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82C12" w14:textId="77777777" w:rsidR="007C1E63" w:rsidRPr="00563188" w:rsidRDefault="007C1E63" w:rsidP="007C1E63">
      <w:pPr>
        <w:pStyle w:val="NoSpacing"/>
        <w:jc w:val="right"/>
        <w:rPr>
          <w:rFonts w:asciiTheme="minorHAnsi" w:hAnsiTheme="minorHAnsi"/>
          <w:b/>
          <w:bCs/>
        </w:rPr>
      </w:pPr>
      <w:bookmarkStart w:id="0" w:name="_Hlk201831508"/>
      <w:bookmarkStart w:id="1" w:name="_Hlk73085310"/>
      <w:bookmarkEnd w:id="0"/>
      <w:r w:rsidRPr="00563188">
        <w:rPr>
          <w:rFonts w:ascii="Aptos" w:hAnsi="Aptos"/>
          <w:b/>
          <w:bCs/>
        </w:rPr>
        <w:t xml:space="preserve">   </w:t>
      </w:r>
      <w:bookmarkEnd w:id="1"/>
      <w:r w:rsidRPr="00563188">
        <w:rPr>
          <w:rFonts w:asciiTheme="minorHAnsi" w:hAnsiTheme="minorHAnsi"/>
          <w:b/>
          <w:bCs/>
        </w:rPr>
        <w:t>Page 187</w:t>
      </w:r>
    </w:p>
    <w:p w14:paraId="13CF7F04" w14:textId="77777777" w:rsidR="007C1E63" w:rsidRPr="00563188" w:rsidRDefault="007C1E63" w:rsidP="007C1E63">
      <w:pPr>
        <w:pStyle w:val="NoSpacing"/>
        <w:rPr>
          <w:rFonts w:asciiTheme="minorHAnsi" w:hAnsiTheme="minorHAnsi"/>
          <w:b/>
          <w:bCs/>
          <w:sz w:val="6"/>
          <w:szCs w:val="6"/>
        </w:rPr>
      </w:pPr>
    </w:p>
    <w:p w14:paraId="1A487314" w14:textId="77777777" w:rsidR="007C1E63" w:rsidRPr="00563188" w:rsidRDefault="007C1E63" w:rsidP="007C1E63">
      <w:pPr>
        <w:pStyle w:val="NoSpacing"/>
        <w:rPr>
          <w:rFonts w:asciiTheme="minorHAnsi" w:hAnsiTheme="minorHAnsi"/>
          <w:b/>
          <w:bCs/>
        </w:rPr>
      </w:pPr>
      <w:r w:rsidRPr="00563188">
        <w:rPr>
          <w:rFonts w:asciiTheme="minorHAnsi" w:hAnsiTheme="minorHAnsi"/>
          <w:b/>
          <w:bCs/>
        </w:rPr>
        <w:t>Northam Town Council – Minutes of the Full Council meeting held 27</w:t>
      </w:r>
      <w:r w:rsidRPr="00563188">
        <w:rPr>
          <w:rFonts w:asciiTheme="minorHAnsi" w:hAnsiTheme="minorHAnsi"/>
          <w:b/>
          <w:bCs/>
          <w:vertAlign w:val="superscript"/>
        </w:rPr>
        <w:t>th</w:t>
      </w:r>
      <w:r w:rsidRPr="00563188">
        <w:rPr>
          <w:rFonts w:asciiTheme="minorHAnsi" w:hAnsiTheme="minorHAnsi"/>
          <w:b/>
          <w:bCs/>
        </w:rPr>
        <w:t xml:space="preserve"> November 2025 at 6.30pm in the Council Chamber, Windmill Lane, Northam.</w:t>
      </w:r>
    </w:p>
    <w:p w14:paraId="687389B3" w14:textId="77777777" w:rsidR="007C1E63" w:rsidRPr="00563188" w:rsidRDefault="007C1E63" w:rsidP="007C1E63">
      <w:pPr>
        <w:pStyle w:val="NoSpacing"/>
        <w:rPr>
          <w:rFonts w:asciiTheme="minorHAnsi" w:hAnsiTheme="minorHAnsi"/>
          <w:sz w:val="6"/>
          <w:szCs w:val="6"/>
        </w:rPr>
      </w:pPr>
      <w:bookmarkStart w:id="2" w:name="_Hlk191308356"/>
    </w:p>
    <w:p w14:paraId="33768426" w14:textId="77777777" w:rsidR="007C1E63" w:rsidRPr="00563188" w:rsidRDefault="007C1E63" w:rsidP="007C1E63">
      <w:pPr>
        <w:pStyle w:val="NoSpacing"/>
        <w:ind w:left="1440" w:hanging="1440"/>
        <w:rPr>
          <w:rFonts w:asciiTheme="minorHAnsi" w:eastAsia="Calibri" w:hAnsiTheme="minorHAnsi"/>
          <w:bCs/>
          <w:lang w:eastAsia="en-US"/>
        </w:rPr>
      </w:pPr>
      <w:r w:rsidRPr="00563188">
        <w:rPr>
          <w:rFonts w:asciiTheme="minorHAnsi" w:hAnsiTheme="minorHAnsi"/>
        </w:rPr>
        <w:t xml:space="preserve">Present: </w:t>
      </w:r>
      <w:r w:rsidRPr="00563188">
        <w:rPr>
          <w:rFonts w:asciiTheme="minorHAnsi" w:hAnsiTheme="minorHAnsi"/>
        </w:rPr>
        <w:tab/>
        <w:t xml:space="preserve">Cllrs Bach (Mayor), Bell, Edwards, Hames, Himan, Hodson, Horrocks, Leather, Lo-Vel, </w:t>
      </w:r>
      <w:r w:rsidRPr="00563188">
        <w:rPr>
          <w:rFonts w:asciiTheme="minorHAnsi" w:eastAsia="Calibri" w:hAnsiTheme="minorHAnsi"/>
          <w:bCs/>
          <w:lang w:eastAsia="en-US"/>
        </w:rPr>
        <w:t>Sawyer, Tait and Whittaker</w:t>
      </w:r>
      <w:r w:rsidRPr="00563188">
        <w:rPr>
          <w:rFonts w:asciiTheme="minorHAnsi" w:hAnsiTheme="minorHAnsi"/>
        </w:rPr>
        <w:t>.</w:t>
      </w:r>
    </w:p>
    <w:p w14:paraId="64B883C3" w14:textId="77777777" w:rsidR="007C1E63" w:rsidRPr="00563188" w:rsidRDefault="007C1E63" w:rsidP="007C1E63">
      <w:pPr>
        <w:pStyle w:val="NoSpacing"/>
        <w:rPr>
          <w:rFonts w:asciiTheme="minorHAnsi" w:hAnsiTheme="minorHAnsi"/>
          <w:sz w:val="6"/>
          <w:szCs w:val="6"/>
        </w:rPr>
      </w:pPr>
    </w:p>
    <w:p w14:paraId="15A3C781" w14:textId="77777777" w:rsidR="007C1E63" w:rsidRPr="00563188" w:rsidRDefault="007C1E63" w:rsidP="007C1E63">
      <w:pPr>
        <w:pStyle w:val="NoSpacing"/>
        <w:ind w:left="1440" w:hanging="1440"/>
        <w:rPr>
          <w:rFonts w:asciiTheme="minorHAnsi" w:hAnsiTheme="minorHAnsi"/>
          <w:bCs/>
        </w:rPr>
      </w:pPr>
      <w:r w:rsidRPr="00563188">
        <w:rPr>
          <w:rFonts w:asciiTheme="minorHAnsi" w:hAnsiTheme="minorHAnsi"/>
        </w:rPr>
        <w:t xml:space="preserve">In attendance: </w:t>
      </w:r>
      <w:r w:rsidRPr="00563188">
        <w:rPr>
          <w:rFonts w:asciiTheme="minorHAnsi" w:hAnsiTheme="minorHAnsi"/>
        </w:rPr>
        <w:tab/>
      </w:r>
      <w:r w:rsidRPr="00563188">
        <w:rPr>
          <w:rFonts w:asciiTheme="minorHAnsi" w:hAnsiTheme="minorHAnsi"/>
          <w:bCs/>
        </w:rPr>
        <w:t>Guy Langton (Town Clerk &amp; RFO), Ian Rawle, (Parks &amp; Buildings Manager), Tina Stewardson (Community Engagement Officer), Rev J Harris, Andrew Bell (</w:t>
      </w:r>
      <w:r>
        <w:rPr>
          <w:rFonts w:asciiTheme="minorHAnsi" w:hAnsiTheme="minorHAnsi"/>
          <w:bCs/>
        </w:rPr>
        <w:t xml:space="preserve">CEO, </w:t>
      </w:r>
      <w:r w:rsidRPr="00563188">
        <w:rPr>
          <w:rFonts w:asciiTheme="minorHAnsi" w:hAnsiTheme="minorHAnsi"/>
          <w:bCs/>
        </w:rPr>
        <w:t>North Devon</w:t>
      </w:r>
      <w:r>
        <w:rPr>
          <w:rFonts w:asciiTheme="minorHAnsi" w:hAnsiTheme="minorHAnsi"/>
          <w:bCs/>
        </w:rPr>
        <w:t xml:space="preserve"> </w:t>
      </w:r>
      <w:r w:rsidRPr="00563188">
        <w:rPr>
          <w:rFonts w:asciiTheme="minorHAnsi" w:hAnsiTheme="minorHAnsi"/>
          <w:bCs/>
        </w:rPr>
        <w:t xml:space="preserve">Biosphere) and </w:t>
      </w:r>
      <w:r>
        <w:rPr>
          <w:rFonts w:asciiTheme="minorHAnsi" w:hAnsiTheme="minorHAnsi"/>
          <w:bCs/>
        </w:rPr>
        <w:t>two</w:t>
      </w:r>
      <w:r w:rsidRPr="00563188">
        <w:rPr>
          <w:rFonts w:asciiTheme="minorHAnsi" w:hAnsiTheme="minorHAnsi"/>
          <w:bCs/>
        </w:rPr>
        <w:t xml:space="preserve"> member</w:t>
      </w:r>
      <w:r>
        <w:rPr>
          <w:rFonts w:asciiTheme="minorHAnsi" w:hAnsiTheme="minorHAnsi"/>
          <w:bCs/>
        </w:rPr>
        <w:t>s</w:t>
      </w:r>
      <w:r w:rsidRPr="00563188">
        <w:rPr>
          <w:rFonts w:asciiTheme="minorHAnsi" w:hAnsiTheme="minorHAnsi"/>
          <w:bCs/>
        </w:rPr>
        <w:t xml:space="preserve"> of the public.</w:t>
      </w:r>
    </w:p>
    <w:bookmarkEnd w:id="2"/>
    <w:p w14:paraId="47295669" w14:textId="77777777" w:rsidR="007C1E63" w:rsidRPr="00563188" w:rsidRDefault="007C1E63" w:rsidP="007C1E63">
      <w:pPr>
        <w:pStyle w:val="NoSpacing"/>
        <w:rPr>
          <w:rFonts w:asciiTheme="minorHAnsi" w:eastAsia="Calibri" w:hAnsiTheme="minorHAnsi"/>
          <w:sz w:val="10"/>
          <w:szCs w:val="10"/>
          <w:lang w:eastAsia="en-US"/>
        </w:rPr>
      </w:pPr>
    </w:p>
    <w:p w14:paraId="17E4DCFA" w14:textId="77777777" w:rsidR="007C1E63" w:rsidRPr="0067190B" w:rsidRDefault="007C1E63" w:rsidP="007C1E63">
      <w:pPr>
        <w:pStyle w:val="NoSpacing"/>
        <w:rPr>
          <w:rFonts w:asciiTheme="minorHAnsi" w:eastAsia="Calibri" w:hAnsiTheme="minorHAnsi"/>
          <w:lang w:eastAsia="en-US"/>
        </w:rPr>
      </w:pPr>
      <w:r w:rsidRPr="0067190B">
        <w:rPr>
          <w:rFonts w:asciiTheme="minorHAnsi" w:eastAsia="Calibri" w:hAnsiTheme="minorHAnsi"/>
          <w:lang w:eastAsia="en-US"/>
        </w:rPr>
        <w:t>The meeting opened with a presentation from Andrew Bell, the CEO of the North Devon Biosphere</w:t>
      </w:r>
      <w:r>
        <w:rPr>
          <w:rFonts w:asciiTheme="minorHAnsi" w:eastAsia="Calibri" w:hAnsiTheme="minorHAnsi"/>
          <w:lang w:eastAsia="en-US"/>
        </w:rPr>
        <w:t xml:space="preserve"> regarding the installation of a water quality monitoring buoy that was to be sited off the beach at Westward </w:t>
      </w:r>
      <w:proofErr w:type="gramStart"/>
      <w:r>
        <w:rPr>
          <w:rFonts w:asciiTheme="minorHAnsi" w:eastAsia="Calibri" w:hAnsiTheme="minorHAnsi"/>
          <w:lang w:eastAsia="en-US"/>
        </w:rPr>
        <w:t>Ho!,</w:t>
      </w:r>
      <w:proofErr w:type="gramEnd"/>
      <w:r>
        <w:rPr>
          <w:rFonts w:asciiTheme="minorHAnsi" w:eastAsia="Calibri" w:hAnsiTheme="minorHAnsi"/>
          <w:lang w:eastAsia="en-US"/>
        </w:rPr>
        <w:t xml:space="preserve"> funded by the Levelling Up fund. A similar buoy off Croyde was already deployed.  The buoy would carry out chemical analysis of the water, not bacterial analysis. Further information and how to access the data, which would be available online could be found on the North Devon Biosphere’s website at </w:t>
      </w:r>
      <w:hyperlink r:id="rId7" w:history="1">
        <w:r w:rsidRPr="00990D65">
          <w:rPr>
            <w:rStyle w:val="Hyperlink"/>
            <w:rFonts w:asciiTheme="minorHAnsi" w:eastAsia="Calibri" w:hAnsiTheme="minorHAnsi"/>
            <w:lang w:eastAsia="en-US"/>
          </w:rPr>
          <w:t>https://www.northdevonbiosphere.org.uk/water-quality-buoys.html</w:t>
        </w:r>
      </w:hyperlink>
      <w:r>
        <w:rPr>
          <w:rFonts w:asciiTheme="minorHAnsi" w:eastAsia="Calibri" w:hAnsiTheme="minorHAnsi"/>
          <w:lang w:eastAsia="en-US"/>
        </w:rPr>
        <w:t xml:space="preserve">. </w:t>
      </w:r>
    </w:p>
    <w:p w14:paraId="41FE2CB3" w14:textId="77777777" w:rsidR="007C1E63" w:rsidRPr="00534860" w:rsidRDefault="007C1E63" w:rsidP="007C1E63">
      <w:pPr>
        <w:pStyle w:val="NoSpacing"/>
        <w:rPr>
          <w:rFonts w:asciiTheme="minorHAnsi" w:eastAsia="Calibri" w:hAnsiTheme="minorHAnsi"/>
          <w:b/>
          <w:bCs/>
          <w:sz w:val="10"/>
          <w:szCs w:val="10"/>
          <w:lang w:eastAsia="en-US"/>
        </w:rPr>
      </w:pPr>
    </w:p>
    <w:p w14:paraId="4F05AC9D" w14:textId="77777777" w:rsidR="007C1E63" w:rsidRPr="00563188" w:rsidRDefault="007C1E63" w:rsidP="007C1E63">
      <w:pPr>
        <w:pStyle w:val="NoSpacing"/>
        <w:rPr>
          <w:rFonts w:asciiTheme="minorHAnsi" w:eastAsia="Calibri" w:hAnsiTheme="minorHAnsi"/>
          <w:b/>
          <w:bCs/>
          <w:lang w:eastAsia="en-US"/>
        </w:rPr>
      </w:pPr>
      <w:r w:rsidRPr="00563188">
        <w:rPr>
          <w:rFonts w:asciiTheme="minorHAnsi" w:eastAsia="Calibri" w:hAnsiTheme="minorHAnsi"/>
          <w:b/>
          <w:bCs/>
          <w:lang w:eastAsia="en-US"/>
        </w:rPr>
        <w:t>2511/459</w:t>
      </w:r>
      <w:r w:rsidRPr="00563188">
        <w:rPr>
          <w:rFonts w:asciiTheme="minorHAnsi" w:eastAsia="Calibri" w:hAnsiTheme="minorHAnsi"/>
          <w:b/>
          <w:bCs/>
          <w:lang w:eastAsia="en-US"/>
        </w:rPr>
        <w:tab/>
        <w:t>Apologies</w:t>
      </w:r>
    </w:p>
    <w:p w14:paraId="27BBD7DB" w14:textId="77777777" w:rsidR="007C1E63" w:rsidRPr="00563188" w:rsidRDefault="007C1E63" w:rsidP="007C1E63">
      <w:pPr>
        <w:pStyle w:val="NoSpacing"/>
        <w:ind w:left="1440"/>
        <w:rPr>
          <w:rFonts w:asciiTheme="minorHAnsi" w:hAnsiTheme="minorHAnsi"/>
          <w:bCs/>
        </w:rPr>
      </w:pPr>
      <w:r w:rsidRPr="00563188">
        <w:rPr>
          <w:rFonts w:asciiTheme="minorHAnsi" w:hAnsiTheme="minorHAnsi"/>
          <w:bCs/>
        </w:rPr>
        <w:t>Cllr Newman-McKie submitted her apologies, the reasons for which were approved.</w:t>
      </w:r>
    </w:p>
    <w:p w14:paraId="6C54B7B6" w14:textId="77777777" w:rsidR="007C1E63" w:rsidRPr="00563188" w:rsidRDefault="007C1E63" w:rsidP="007C1E63">
      <w:pPr>
        <w:pStyle w:val="NoSpacing"/>
        <w:ind w:left="1440"/>
        <w:rPr>
          <w:rFonts w:asciiTheme="minorHAnsi" w:eastAsia="Calibri" w:hAnsiTheme="minorHAnsi"/>
          <w:bCs/>
          <w:lang w:eastAsia="en-US"/>
        </w:rPr>
      </w:pPr>
      <w:r w:rsidRPr="00563188">
        <w:rPr>
          <w:rFonts w:asciiTheme="minorHAnsi" w:hAnsiTheme="minorHAnsi"/>
          <w:bCs/>
        </w:rPr>
        <w:t>Cllr K O’Rourke (District Councillor) and PC Ciantar also submitted their apologies.</w:t>
      </w:r>
    </w:p>
    <w:p w14:paraId="0918A214" w14:textId="77777777" w:rsidR="007C1E63" w:rsidRPr="00563188" w:rsidRDefault="007C1E63" w:rsidP="007C1E63">
      <w:pPr>
        <w:pStyle w:val="NoSpacing"/>
        <w:ind w:left="1440"/>
        <w:rPr>
          <w:rFonts w:asciiTheme="minorHAnsi" w:eastAsia="Calibri" w:hAnsiTheme="minorHAnsi"/>
          <w:bCs/>
          <w:sz w:val="6"/>
          <w:szCs w:val="6"/>
          <w:lang w:eastAsia="en-US"/>
        </w:rPr>
      </w:pPr>
    </w:p>
    <w:p w14:paraId="110E8E8B" w14:textId="77777777" w:rsidR="007C1E63" w:rsidRPr="00563188" w:rsidRDefault="007C1E63" w:rsidP="007C1E63">
      <w:pPr>
        <w:widowControl/>
        <w:autoSpaceDE/>
        <w:autoSpaceDN/>
        <w:adjustRightInd/>
        <w:spacing w:after="0" w:line="240" w:lineRule="auto"/>
        <w:rPr>
          <w:rFonts w:asciiTheme="minorHAnsi" w:hAnsiTheme="minorHAnsi"/>
          <w:b/>
          <w:bCs/>
        </w:rPr>
      </w:pPr>
      <w:r w:rsidRPr="00563188">
        <w:rPr>
          <w:rFonts w:asciiTheme="minorHAnsi" w:hAnsiTheme="minorHAnsi"/>
          <w:b/>
          <w:bCs/>
        </w:rPr>
        <w:t>2511/460</w:t>
      </w:r>
      <w:r w:rsidRPr="00563188">
        <w:rPr>
          <w:rFonts w:asciiTheme="minorHAnsi" w:hAnsiTheme="minorHAnsi"/>
          <w:b/>
          <w:bCs/>
        </w:rPr>
        <w:tab/>
        <w:t>To agree the agenda as published.</w:t>
      </w:r>
    </w:p>
    <w:p w14:paraId="767F2397" w14:textId="77777777" w:rsidR="007C1E63" w:rsidRPr="00563188" w:rsidRDefault="007C1E63" w:rsidP="007C1E63">
      <w:pPr>
        <w:pStyle w:val="NoSpacing"/>
        <w:ind w:left="1440"/>
        <w:rPr>
          <w:rFonts w:asciiTheme="minorHAnsi" w:hAnsiTheme="minorHAnsi"/>
          <w:bCs/>
        </w:rPr>
      </w:pPr>
      <w:r w:rsidRPr="00563188">
        <w:rPr>
          <w:rFonts w:asciiTheme="minorHAnsi" w:hAnsiTheme="minorHAnsi"/>
          <w:bCs/>
        </w:rPr>
        <w:t>It was</w:t>
      </w:r>
      <w:r w:rsidRPr="00563188">
        <w:rPr>
          <w:rFonts w:asciiTheme="minorHAnsi" w:hAnsiTheme="minorHAnsi"/>
        </w:rPr>
        <w:t xml:space="preserve"> </w:t>
      </w:r>
      <w:r w:rsidRPr="00563188">
        <w:rPr>
          <w:rFonts w:asciiTheme="minorHAnsi" w:hAnsiTheme="minorHAnsi"/>
          <w:b/>
          <w:bCs/>
        </w:rPr>
        <w:t>resolved</w:t>
      </w:r>
      <w:r w:rsidRPr="00563188">
        <w:rPr>
          <w:rFonts w:asciiTheme="minorHAnsi" w:hAnsiTheme="minorHAnsi"/>
        </w:rPr>
        <w:t xml:space="preserve"> </w:t>
      </w:r>
      <w:r w:rsidRPr="00563188">
        <w:rPr>
          <w:rFonts w:asciiTheme="minorHAnsi" w:hAnsiTheme="minorHAnsi"/>
          <w:bCs/>
        </w:rPr>
        <w:t>to consider business on the agenda as published.</w:t>
      </w:r>
    </w:p>
    <w:p w14:paraId="0685416F" w14:textId="77777777" w:rsidR="007C1E63" w:rsidRPr="00C37398" w:rsidRDefault="007C1E63" w:rsidP="007C1E63">
      <w:pPr>
        <w:pStyle w:val="NoSpacing"/>
        <w:ind w:left="1440"/>
        <w:rPr>
          <w:rFonts w:asciiTheme="minorHAnsi" w:hAnsiTheme="minorHAnsi"/>
          <w:bCs/>
        </w:rPr>
      </w:pPr>
      <w:r w:rsidRPr="00C37398">
        <w:rPr>
          <w:rFonts w:asciiTheme="minorHAnsi" w:hAnsiTheme="minorHAnsi"/>
          <w:bCs/>
        </w:rPr>
        <w:t>Proposed Cllr Hodson, Seconded Cllr Whittaker (all in favour)</w:t>
      </w:r>
    </w:p>
    <w:p w14:paraId="412BF041" w14:textId="77777777" w:rsidR="007C1E63" w:rsidRPr="00C37398" w:rsidRDefault="007C1E63" w:rsidP="007C1E63">
      <w:pPr>
        <w:widowControl/>
        <w:autoSpaceDE/>
        <w:autoSpaceDN/>
        <w:adjustRightInd/>
        <w:spacing w:after="0" w:line="240" w:lineRule="auto"/>
        <w:rPr>
          <w:rFonts w:asciiTheme="minorHAnsi" w:hAnsiTheme="minorHAnsi"/>
          <w:i/>
          <w:iCs/>
          <w:sz w:val="6"/>
          <w:szCs w:val="6"/>
        </w:rPr>
      </w:pPr>
    </w:p>
    <w:p w14:paraId="4DACB88B" w14:textId="77777777" w:rsidR="007C1E63" w:rsidRPr="00C37398" w:rsidRDefault="007C1E63" w:rsidP="007C1E63">
      <w:pPr>
        <w:pStyle w:val="NoSpacing"/>
        <w:ind w:left="1440" w:hanging="1440"/>
        <w:rPr>
          <w:rFonts w:asciiTheme="minorHAnsi" w:hAnsiTheme="minorHAnsi"/>
          <w:b/>
          <w:bCs/>
        </w:rPr>
      </w:pPr>
      <w:r w:rsidRPr="00C37398">
        <w:rPr>
          <w:rFonts w:asciiTheme="minorHAnsi" w:hAnsiTheme="minorHAnsi"/>
          <w:b/>
          <w:bCs/>
        </w:rPr>
        <w:t>2511/461</w:t>
      </w:r>
      <w:r w:rsidRPr="00C37398">
        <w:rPr>
          <w:rFonts w:asciiTheme="minorHAnsi" w:hAnsiTheme="minorHAnsi"/>
          <w:b/>
          <w:bCs/>
        </w:rPr>
        <w:tab/>
        <w:t>To receive any dispensations and disclosable pecuniary or other interests.</w:t>
      </w:r>
    </w:p>
    <w:p w14:paraId="7630788C" w14:textId="77777777" w:rsidR="007C1E63" w:rsidRPr="00C37398" w:rsidRDefault="007C1E63" w:rsidP="007C1E63">
      <w:pPr>
        <w:pStyle w:val="NoSpacing"/>
        <w:ind w:left="1440"/>
        <w:rPr>
          <w:rFonts w:asciiTheme="minorHAnsi" w:hAnsiTheme="minorHAnsi"/>
        </w:rPr>
      </w:pPr>
      <w:r w:rsidRPr="00C37398">
        <w:rPr>
          <w:rFonts w:asciiTheme="minorHAnsi" w:hAnsiTheme="minorHAnsi"/>
        </w:rPr>
        <w:t>Members were reminded that all interests must be declared prior to the item being discussed.</w:t>
      </w:r>
    </w:p>
    <w:p w14:paraId="3C8D7AB6" w14:textId="77777777" w:rsidR="007C1E63" w:rsidRPr="00C37398" w:rsidRDefault="007C1E63" w:rsidP="007C1E63">
      <w:pPr>
        <w:pStyle w:val="NoSpacing"/>
        <w:ind w:left="1440"/>
        <w:rPr>
          <w:rFonts w:asciiTheme="minorHAnsi" w:hAnsiTheme="minorHAnsi"/>
          <w:sz w:val="6"/>
          <w:szCs w:val="6"/>
        </w:rPr>
      </w:pPr>
    </w:p>
    <w:p w14:paraId="1AA968AB" w14:textId="77777777" w:rsidR="007C1E63" w:rsidRPr="00C37398" w:rsidRDefault="007C1E63" w:rsidP="007C1E63">
      <w:pPr>
        <w:pStyle w:val="NoSpacing"/>
        <w:rPr>
          <w:rFonts w:asciiTheme="minorHAnsi" w:eastAsia="Calibri" w:hAnsiTheme="minorHAnsi"/>
          <w:b/>
          <w:bCs/>
          <w:lang w:eastAsia="en-US"/>
        </w:rPr>
      </w:pPr>
      <w:r w:rsidRPr="00C37398">
        <w:rPr>
          <w:rFonts w:asciiTheme="minorHAnsi" w:eastAsia="Calibri" w:hAnsiTheme="minorHAnsi"/>
          <w:b/>
          <w:bCs/>
          <w:lang w:eastAsia="en-US"/>
        </w:rPr>
        <w:t>2511/462</w:t>
      </w:r>
      <w:r w:rsidRPr="00C37398">
        <w:rPr>
          <w:rFonts w:asciiTheme="minorHAnsi" w:eastAsia="Calibri" w:hAnsiTheme="minorHAnsi"/>
          <w:b/>
          <w:bCs/>
          <w:lang w:eastAsia="en-US"/>
        </w:rPr>
        <w:tab/>
        <w:t>Mayor’s Announcements</w:t>
      </w:r>
    </w:p>
    <w:p w14:paraId="702125B6" w14:textId="77777777" w:rsidR="007C1E63" w:rsidRDefault="007C1E63" w:rsidP="007C1E63">
      <w:pPr>
        <w:widowControl/>
        <w:autoSpaceDE/>
        <w:autoSpaceDN/>
        <w:adjustRightInd/>
        <w:spacing w:after="0" w:line="240" w:lineRule="auto"/>
        <w:ind w:left="1440"/>
        <w:rPr>
          <w:rFonts w:ascii="Aptos" w:hAnsi="Aptos" w:cs="Aptos"/>
          <w:lang w:eastAsia="en-GB"/>
        </w:rPr>
      </w:pPr>
      <w:r w:rsidRPr="00C37398">
        <w:rPr>
          <w:rFonts w:ascii="Aptos" w:hAnsi="Aptos" w:cs="Aptos"/>
          <w:lang w:eastAsia="en-GB"/>
        </w:rPr>
        <w:t xml:space="preserve">The </w:t>
      </w:r>
      <w:proofErr w:type="gramStart"/>
      <w:r w:rsidRPr="00C37398">
        <w:rPr>
          <w:rFonts w:ascii="Aptos" w:hAnsi="Aptos" w:cs="Aptos"/>
          <w:lang w:eastAsia="en-GB"/>
        </w:rPr>
        <w:t>Mayor</w:t>
      </w:r>
      <w:proofErr w:type="gramEnd"/>
      <w:r w:rsidRPr="00C37398">
        <w:rPr>
          <w:rFonts w:ascii="Aptos" w:hAnsi="Aptos" w:cs="Aptos"/>
          <w:lang w:eastAsia="en-GB"/>
        </w:rPr>
        <w:t xml:space="preserve"> announced that at the forthcoming meeting of the Torridge District Council Standards Committee on the </w:t>
      </w:r>
      <w:proofErr w:type="gramStart"/>
      <w:r w:rsidRPr="00C37398">
        <w:rPr>
          <w:rFonts w:ascii="Aptos" w:hAnsi="Aptos" w:cs="Aptos"/>
          <w:lang w:eastAsia="en-GB"/>
        </w:rPr>
        <w:t>3</w:t>
      </w:r>
      <w:r w:rsidRPr="00C37398">
        <w:rPr>
          <w:rFonts w:ascii="Aptos" w:hAnsi="Aptos" w:cs="Aptos"/>
          <w:vertAlign w:val="superscript"/>
          <w:lang w:eastAsia="en-GB"/>
        </w:rPr>
        <w:t>rd</w:t>
      </w:r>
      <w:proofErr w:type="gramEnd"/>
      <w:r w:rsidRPr="00C37398">
        <w:rPr>
          <w:rFonts w:ascii="Aptos" w:hAnsi="Aptos" w:cs="Aptos"/>
          <w:lang w:eastAsia="en-GB"/>
        </w:rPr>
        <w:t xml:space="preserve"> December, the Monitoring Officer would be outlining the changes to the Standards regime nationally. The meeting could be watched live or the recording accessed at that Council’s YouTube page (</w:t>
      </w:r>
      <w:hyperlink r:id="rId8" w:history="1">
        <w:r w:rsidRPr="00990D65">
          <w:rPr>
            <w:rStyle w:val="Hyperlink"/>
            <w:rFonts w:ascii="Aptos" w:eastAsiaTheme="majorEastAsia" w:hAnsi="Aptos" w:cs="Aptos"/>
            <w:lang w:eastAsia="en-GB"/>
          </w:rPr>
          <w:t>https://www.youtube.com/@torridgedc</w:t>
        </w:r>
      </w:hyperlink>
      <w:r>
        <w:rPr>
          <w:rFonts w:ascii="Aptos" w:hAnsi="Aptos" w:cs="Aptos"/>
          <w:lang w:eastAsia="en-GB"/>
        </w:rPr>
        <w:t xml:space="preserve">). </w:t>
      </w:r>
    </w:p>
    <w:p w14:paraId="42B09CCC" w14:textId="77777777" w:rsidR="007C1E63" w:rsidRPr="003E6D70" w:rsidRDefault="007C1E63" w:rsidP="007C1E63">
      <w:pPr>
        <w:widowControl/>
        <w:autoSpaceDE/>
        <w:autoSpaceDN/>
        <w:adjustRightInd/>
        <w:spacing w:after="0" w:line="240" w:lineRule="auto"/>
        <w:ind w:left="1440"/>
        <w:rPr>
          <w:rFonts w:ascii="Aptos" w:hAnsi="Aptos" w:cs="Aptos"/>
          <w:sz w:val="10"/>
          <w:szCs w:val="10"/>
          <w:lang w:eastAsia="en-GB"/>
        </w:rPr>
      </w:pPr>
    </w:p>
    <w:p w14:paraId="0C7C0452" w14:textId="77777777" w:rsidR="007C1E63" w:rsidRDefault="007C1E63" w:rsidP="007C1E63">
      <w:pPr>
        <w:widowControl/>
        <w:autoSpaceDE/>
        <w:autoSpaceDN/>
        <w:adjustRightInd/>
        <w:spacing w:after="0" w:line="240" w:lineRule="auto"/>
        <w:ind w:left="1440"/>
        <w:rPr>
          <w:rFonts w:ascii="Aptos" w:hAnsi="Aptos" w:cs="Aptos"/>
          <w:lang w:eastAsia="en-GB"/>
        </w:rPr>
      </w:pPr>
      <w:r>
        <w:rPr>
          <w:rFonts w:ascii="Aptos" w:hAnsi="Aptos" w:cs="Aptos"/>
          <w:lang w:eastAsia="en-GB"/>
        </w:rPr>
        <w:t xml:space="preserve">The annual Appledore Christmas Light Switch On would be on the </w:t>
      </w:r>
      <w:proofErr w:type="gramStart"/>
      <w:r>
        <w:rPr>
          <w:rFonts w:ascii="Aptos" w:hAnsi="Aptos" w:cs="Aptos"/>
          <w:lang w:eastAsia="en-GB"/>
        </w:rPr>
        <w:t>5</w:t>
      </w:r>
      <w:r w:rsidRPr="008E0398">
        <w:rPr>
          <w:rFonts w:ascii="Aptos" w:hAnsi="Aptos" w:cs="Aptos"/>
          <w:vertAlign w:val="superscript"/>
          <w:lang w:eastAsia="en-GB"/>
        </w:rPr>
        <w:t>th</w:t>
      </w:r>
      <w:proofErr w:type="gramEnd"/>
      <w:r>
        <w:rPr>
          <w:rFonts w:ascii="Aptos" w:hAnsi="Aptos" w:cs="Aptos"/>
          <w:lang w:eastAsia="en-GB"/>
        </w:rPr>
        <w:t xml:space="preserve"> December 2025.</w:t>
      </w:r>
    </w:p>
    <w:p w14:paraId="0CBE78D6" w14:textId="77777777" w:rsidR="007C1E63" w:rsidRPr="003E6D70" w:rsidRDefault="007C1E63" w:rsidP="007C1E63">
      <w:pPr>
        <w:widowControl/>
        <w:autoSpaceDE/>
        <w:autoSpaceDN/>
        <w:adjustRightInd/>
        <w:spacing w:after="0" w:line="240" w:lineRule="auto"/>
        <w:ind w:left="1440"/>
        <w:rPr>
          <w:rFonts w:ascii="Aptos" w:hAnsi="Aptos" w:cs="Aptos"/>
          <w:sz w:val="10"/>
          <w:szCs w:val="10"/>
          <w:lang w:eastAsia="en-GB"/>
        </w:rPr>
      </w:pPr>
    </w:p>
    <w:p w14:paraId="022E6251" w14:textId="77777777" w:rsidR="007C1E63" w:rsidRPr="00534860" w:rsidRDefault="007C1E63" w:rsidP="007C1E63">
      <w:pPr>
        <w:widowControl/>
        <w:autoSpaceDE/>
        <w:autoSpaceDN/>
        <w:adjustRightInd/>
        <w:spacing w:after="0" w:line="240" w:lineRule="auto"/>
        <w:ind w:left="1440"/>
        <w:rPr>
          <w:rFonts w:ascii="Aptos" w:hAnsi="Aptos" w:cs="Aptos"/>
          <w:lang w:eastAsia="en-GB"/>
        </w:rPr>
      </w:pPr>
      <w:r>
        <w:rPr>
          <w:rFonts w:ascii="Aptos" w:hAnsi="Aptos" w:cs="Aptos"/>
          <w:lang w:eastAsia="en-GB"/>
        </w:rPr>
        <w:t xml:space="preserve">Bideford Town Council had resolved to support the establishment of a Trust Post in the </w:t>
      </w:r>
      <w:r w:rsidRPr="00534860">
        <w:rPr>
          <w:rFonts w:ascii="Aptos" w:hAnsi="Aptos" w:cs="Aptos"/>
          <w:lang w:eastAsia="en-GB"/>
        </w:rPr>
        <w:t xml:space="preserve">Taw and Torridge </w:t>
      </w:r>
      <w:proofErr w:type="gramStart"/>
      <w:r w:rsidRPr="00534860">
        <w:rPr>
          <w:rFonts w:ascii="Aptos" w:hAnsi="Aptos" w:cs="Aptos"/>
          <w:lang w:eastAsia="en-GB"/>
        </w:rPr>
        <w:t>Estuary,</w:t>
      </w:r>
      <w:proofErr w:type="gramEnd"/>
      <w:r w:rsidRPr="00534860">
        <w:rPr>
          <w:rFonts w:ascii="Aptos" w:hAnsi="Aptos" w:cs="Aptos"/>
          <w:lang w:eastAsia="en-GB"/>
        </w:rPr>
        <w:t xml:space="preserve"> the matter would be on the next agenda for this Council.</w:t>
      </w:r>
    </w:p>
    <w:p w14:paraId="487E7639" w14:textId="77777777" w:rsidR="007C1E63" w:rsidRPr="00534860" w:rsidRDefault="007C1E63" w:rsidP="007C1E63">
      <w:pPr>
        <w:widowControl/>
        <w:autoSpaceDE/>
        <w:autoSpaceDN/>
        <w:adjustRightInd/>
        <w:spacing w:after="0" w:line="240" w:lineRule="auto"/>
        <w:ind w:left="1440"/>
        <w:rPr>
          <w:rFonts w:ascii="Aptos" w:hAnsi="Aptos" w:cs="Aptos"/>
          <w:sz w:val="10"/>
          <w:szCs w:val="10"/>
          <w:lang w:eastAsia="en-GB"/>
        </w:rPr>
      </w:pPr>
    </w:p>
    <w:p w14:paraId="368A3669" w14:textId="77777777" w:rsidR="007C1E63" w:rsidRPr="00534860" w:rsidRDefault="007C1E63" w:rsidP="007C1E63">
      <w:pPr>
        <w:widowControl/>
        <w:autoSpaceDE/>
        <w:autoSpaceDN/>
        <w:adjustRightInd/>
        <w:spacing w:after="0" w:line="240" w:lineRule="auto"/>
        <w:ind w:left="1440"/>
        <w:rPr>
          <w:rFonts w:ascii="Aptos" w:hAnsi="Aptos" w:cs="Aptos"/>
          <w:lang w:eastAsia="en-GB"/>
        </w:rPr>
      </w:pPr>
      <w:r w:rsidRPr="00534860">
        <w:rPr>
          <w:rFonts w:ascii="Aptos" w:hAnsi="Aptos" w:cs="Aptos"/>
          <w:lang w:eastAsia="en-GB"/>
        </w:rPr>
        <w:t xml:space="preserve">The Working Group had drafted a response to the Examiner’s initial questions about the Northam Neighbourhood Plan. The response would be considered by the Planning &amp; Development Committee on the </w:t>
      </w:r>
      <w:proofErr w:type="gramStart"/>
      <w:r w:rsidRPr="00534860">
        <w:rPr>
          <w:rFonts w:ascii="Aptos" w:hAnsi="Aptos" w:cs="Aptos"/>
          <w:lang w:eastAsia="en-GB"/>
        </w:rPr>
        <w:t>4</w:t>
      </w:r>
      <w:r w:rsidRPr="00534860">
        <w:rPr>
          <w:rFonts w:ascii="Aptos" w:hAnsi="Aptos" w:cs="Aptos"/>
          <w:vertAlign w:val="superscript"/>
          <w:lang w:eastAsia="en-GB"/>
        </w:rPr>
        <w:t>th</w:t>
      </w:r>
      <w:proofErr w:type="gramEnd"/>
      <w:r w:rsidRPr="00534860">
        <w:rPr>
          <w:rFonts w:ascii="Aptos" w:hAnsi="Aptos" w:cs="Aptos"/>
          <w:lang w:eastAsia="en-GB"/>
        </w:rPr>
        <w:t xml:space="preserve"> December 2025. </w:t>
      </w:r>
    </w:p>
    <w:p w14:paraId="6F56327C" w14:textId="77777777" w:rsidR="007C1E63" w:rsidRPr="00534860" w:rsidRDefault="007C1E63" w:rsidP="007C1E63">
      <w:pPr>
        <w:pStyle w:val="NoSpacing"/>
        <w:ind w:left="1440" w:hanging="1440"/>
        <w:rPr>
          <w:rFonts w:ascii="Aptos" w:hAnsi="Aptos" w:cs="Arial"/>
          <w:b/>
          <w:sz w:val="6"/>
          <w:szCs w:val="6"/>
        </w:rPr>
      </w:pPr>
    </w:p>
    <w:p w14:paraId="58DB9ECE" w14:textId="77777777" w:rsidR="007C1E63" w:rsidRPr="00534860" w:rsidRDefault="007C1E63" w:rsidP="007C1E63">
      <w:pPr>
        <w:pStyle w:val="NoSpacing"/>
        <w:ind w:left="1440" w:hanging="1440"/>
        <w:rPr>
          <w:rFonts w:ascii="Aptos" w:hAnsi="Aptos" w:cs="Arial"/>
          <w:b/>
          <w:bCs/>
        </w:rPr>
      </w:pPr>
      <w:r w:rsidRPr="00534860">
        <w:rPr>
          <w:rFonts w:ascii="Aptos" w:hAnsi="Aptos" w:cs="Arial"/>
          <w:b/>
        </w:rPr>
        <w:t>2511/463</w:t>
      </w:r>
      <w:r w:rsidRPr="00534860">
        <w:rPr>
          <w:rFonts w:ascii="Aptos" w:hAnsi="Aptos" w:cs="Arial"/>
          <w:b/>
        </w:rPr>
        <w:tab/>
      </w:r>
      <w:r w:rsidRPr="00534860">
        <w:rPr>
          <w:rFonts w:ascii="Aptos" w:hAnsi="Aptos" w:cs="Arial"/>
          <w:b/>
          <w:bCs/>
        </w:rPr>
        <w:t>To confirm and sign the minutes of the Full Council meeting held 22</w:t>
      </w:r>
      <w:r w:rsidRPr="00534860">
        <w:rPr>
          <w:rFonts w:ascii="Aptos" w:hAnsi="Aptos" w:cs="Arial"/>
          <w:b/>
          <w:bCs/>
          <w:vertAlign w:val="superscript"/>
        </w:rPr>
        <w:t>nd</w:t>
      </w:r>
      <w:r w:rsidRPr="00534860">
        <w:rPr>
          <w:rFonts w:ascii="Aptos" w:hAnsi="Aptos" w:cs="Arial"/>
          <w:b/>
          <w:bCs/>
        </w:rPr>
        <w:t xml:space="preserve"> October 2025 </w:t>
      </w:r>
    </w:p>
    <w:p w14:paraId="7C682411" w14:textId="77777777" w:rsidR="007C1E63" w:rsidRPr="00534860" w:rsidRDefault="007C1E63" w:rsidP="007C1E63">
      <w:pPr>
        <w:pStyle w:val="NoSpacing"/>
        <w:ind w:left="1440"/>
        <w:rPr>
          <w:rFonts w:ascii="Aptos" w:hAnsi="Aptos" w:cs="Arial"/>
          <w:iCs/>
          <w:lang w:eastAsia="ar-SA"/>
        </w:rPr>
      </w:pPr>
      <w:r w:rsidRPr="00534860">
        <w:rPr>
          <w:rFonts w:asciiTheme="minorHAnsi" w:hAnsiTheme="minorHAnsi"/>
        </w:rPr>
        <w:t xml:space="preserve">It was </w:t>
      </w:r>
      <w:r w:rsidRPr="00534860">
        <w:rPr>
          <w:rFonts w:asciiTheme="minorHAnsi" w:hAnsiTheme="minorHAnsi"/>
          <w:b/>
          <w:bCs/>
        </w:rPr>
        <w:t>resolved</w:t>
      </w:r>
      <w:r w:rsidRPr="00534860">
        <w:rPr>
          <w:rFonts w:asciiTheme="minorHAnsi" w:hAnsiTheme="minorHAnsi"/>
        </w:rPr>
        <w:t xml:space="preserve"> to approve the minutes, which were signed by the </w:t>
      </w:r>
      <w:proofErr w:type="gramStart"/>
      <w:r w:rsidRPr="00534860">
        <w:rPr>
          <w:rFonts w:asciiTheme="minorHAnsi" w:hAnsiTheme="minorHAnsi"/>
        </w:rPr>
        <w:t>Mayor</w:t>
      </w:r>
      <w:proofErr w:type="gramEnd"/>
      <w:r w:rsidRPr="00534860">
        <w:rPr>
          <w:rFonts w:asciiTheme="minorHAnsi" w:hAnsiTheme="minorHAnsi"/>
        </w:rPr>
        <w:t>.</w:t>
      </w:r>
    </w:p>
    <w:p w14:paraId="423C9B35" w14:textId="77777777" w:rsidR="007C1E63" w:rsidRPr="00534860" w:rsidRDefault="007C1E63" w:rsidP="007C1E63">
      <w:pPr>
        <w:pStyle w:val="NoSpacing"/>
        <w:ind w:left="1440"/>
        <w:rPr>
          <w:rFonts w:asciiTheme="minorHAnsi" w:hAnsiTheme="minorHAnsi"/>
          <w:b/>
          <w:bCs/>
          <w:sz w:val="10"/>
          <w:szCs w:val="10"/>
        </w:rPr>
      </w:pPr>
      <w:r w:rsidRPr="00534860">
        <w:rPr>
          <w:rFonts w:ascii="Aptos" w:hAnsi="Aptos" w:cs="Arial"/>
          <w:iCs/>
          <w:lang w:eastAsia="ar-SA"/>
        </w:rPr>
        <w:t xml:space="preserve">Proposed: Cllr Bell, </w:t>
      </w:r>
      <w:proofErr w:type="gramStart"/>
      <w:r w:rsidRPr="00534860">
        <w:rPr>
          <w:rFonts w:ascii="Aptos" w:hAnsi="Aptos" w:cs="Arial"/>
          <w:iCs/>
          <w:lang w:eastAsia="ar-SA"/>
        </w:rPr>
        <w:t>Seconded</w:t>
      </w:r>
      <w:proofErr w:type="gramEnd"/>
      <w:r w:rsidRPr="00534860">
        <w:rPr>
          <w:rFonts w:ascii="Aptos" w:hAnsi="Aptos" w:cs="Arial"/>
          <w:iCs/>
          <w:lang w:eastAsia="ar-SA"/>
        </w:rPr>
        <w:t>: Cllr Bach (majority in favour, one abstention – not present at the meeting)</w:t>
      </w:r>
    </w:p>
    <w:p w14:paraId="2A1B23FC" w14:textId="77777777" w:rsidR="007C1E63" w:rsidRPr="00FA12AF" w:rsidRDefault="007C1E63" w:rsidP="007C1E63">
      <w:pPr>
        <w:pStyle w:val="ListParagraph"/>
        <w:ind w:left="1440" w:hanging="1440"/>
        <w:rPr>
          <w:rFonts w:ascii="Aptos" w:hAnsi="Aptos" w:cs="Arial"/>
          <w:b/>
          <w:sz w:val="6"/>
          <w:szCs w:val="6"/>
          <w:lang w:eastAsia="ar-SA"/>
        </w:rPr>
      </w:pPr>
    </w:p>
    <w:p w14:paraId="6E404B51" w14:textId="77777777" w:rsidR="007C1E63" w:rsidRPr="00FA12AF" w:rsidRDefault="007C1E63" w:rsidP="007C1E63">
      <w:pPr>
        <w:pStyle w:val="ListParagraph"/>
        <w:ind w:left="1440" w:hanging="1440"/>
        <w:rPr>
          <w:rFonts w:ascii="Aptos" w:hAnsi="Aptos" w:cs="Arial"/>
          <w:b/>
          <w:lang w:eastAsia="ar-SA"/>
        </w:rPr>
      </w:pPr>
      <w:r w:rsidRPr="00FA12AF">
        <w:rPr>
          <w:rFonts w:ascii="Aptos" w:hAnsi="Aptos" w:cs="Arial"/>
          <w:b/>
          <w:lang w:eastAsia="ar-SA"/>
        </w:rPr>
        <w:t>2511/464</w:t>
      </w:r>
      <w:r w:rsidRPr="00FA12AF">
        <w:rPr>
          <w:rFonts w:ascii="Aptos" w:hAnsi="Aptos" w:cs="Arial"/>
          <w:b/>
          <w:lang w:eastAsia="ar-SA"/>
        </w:rPr>
        <w:tab/>
        <w:t>To receive and adopt the reports of the confirmed minutes and resolutions contained therein from Committees and Sub-Committees</w:t>
      </w:r>
    </w:p>
    <w:p w14:paraId="33965B49" w14:textId="77777777" w:rsidR="007C1E63" w:rsidRPr="00FA12AF" w:rsidRDefault="007C1E63" w:rsidP="007C1E63">
      <w:pPr>
        <w:pStyle w:val="ListParagraph"/>
        <w:widowControl/>
        <w:numPr>
          <w:ilvl w:val="0"/>
          <w:numId w:val="1"/>
        </w:numPr>
        <w:suppressAutoHyphens/>
        <w:autoSpaceDE/>
        <w:autoSpaceDN/>
        <w:adjustRightInd/>
        <w:spacing w:after="0" w:line="240" w:lineRule="auto"/>
        <w:ind w:left="1843" w:hanging="283"/>
        <w:rPr>
          <w:rFonts w:ascii="Aptos" w:hAnsi="Aptos" w:cs="Arial"/>
        </w:rPr>
      </w:pPr>
      <w:bookmarkStart w:id="3" w:name="_Hlk190285930"/>
      <w:bookmarkStart w:id="4" w:name="_Hlk198570309"/>
      <w:bookmarkStart w:id="5" w:name="_Hlk206574613"/>
      <w:r w:rsidRPr="00FA12AF">
        <w:rPr>
          <w:rFonts w:ascii="Aptos" w:hAnsi="Aptos" w:cs="Arial"/>
        </w:rPr>
        <w:t xml:space="preserve">Finance </w:t>
      </w:r>
      <w:r w:rsidRPr="00FA12AF">
        <w:rPr>
          <w:rFonts w:ascii="Aptos" w:hAnsi="Aptos" w:cs="Arial"/>
        </w:rPr>
        <w:tab/>
      </w:r>
      <w:r w:rsidRPr="00FA12AF">
        <w:rPr>
          <w:rFonts w:ascii="Aptos" w:hAnsi="Aptos" w:cs="Arial"/>
        </w:rPr>
        <w:tab/>
      </w:r>
      <w:r w:rsidRPr="00FA12AF">
        <w:rPr>
          <w:rFonts w:ascii="Aptos" w:hAnsi="Aptos" w:cs="Arial"/>
        </w:rPr>
        <w:tab/>
      </w:r>
      <w:r w:rsidRPr="00FA12AF">
        <w:rPr>
          <w:rFonts w:ascii="Aptos" w:hAnsi="Aptos" w:cs="Arial"/>
        </w:rPr>
        <w:tab/>
        <w:t>10</w:t>
      </w:r>
      <w:r w:rsidRPr="00FA12AF">
        <w:rPr>
          <w:rFonts w:ascii="Aptos" w:hAnsi="Aptos" w:cs="Arial"/>
          <w:vertAlign w:val="superscript"/>
        </w:rPr>
        <w:t>th</w:t>
      </w:r>
      <w:r w:rsidRPr="00FA12AF">
        <w:rPr>
          <w:rFonts w:ascii="Aptos" w:hAnsi="Aptos" w:cs="Arial"/>
        </w:rPr>
        <w:t xml:space="preserve"> September 2025</w:t>
      </w:r>
    </w:p>
    <w:p w14:paraId="2A38D8E9" w14:textId="77777777" w:rsidR="007C1E63" w:rsidRPr="00FA12AF" w:rsidRDefault="007C1E63" w:rsidP="007C1E63">
      <w:pPr>
        <w:pStyle w:val="ListParagraph"/>
        <w:widowControl/>
        <w:numPr>
          <w:ilvl w:val="0"/>
          <w:numId w:val="1"/>
        </w:numPr>
        <w:suppressAutoHyphens/>
        <w:autoSpaceDE/>
        <w:autoSpaceDN/>
        <w:adjustRightInd/>
        <w:spacing w:after="0" w:line="240" w:lineRule="auto"/>
        <w:ind w:left="1843" w:hanging="283"/>
        <w:rPr>
          <w:rFonts w:ascii="Aptos" w:hAnsi="Aptos" w:cs="Arial"/>
        </w:rPr>
      </w:pPr>
      <w:r w:rsidRPr="00FA12AF">
        <w:rPr>
          <w:rFonts w:ascii="Aptos" w:hAnsi="Aptos" w:cs="Arial"/>
        </w:rPr>
        <w:t xml:space="preserve">Planning and Development </w:t>
      </w:r>
      <w:r w:rsidRPr="00FA12AF">
        <w:rPr>
          <w:rFonts w:ascii="Aptos" w:hAnsi="Aptos" w:cs="Arial"/>
        </w:rPr>
        <w:tab/>
        <w:t>11</w:t>
      </w:r>
      <w:r w:rsidRPr="00FA12AF">
        <w:rPr>
          <w:rFonts w:ascii="Aptos" w:hAnsi="Aptos" w:cs="Arial"/>
          <w:vertAlign w:val="superscript"/>
        </w:rPr>
        <w:t>th</w:t>
      </w:r>
      <w:r w:rsidRPr="00FA12AF">
        <w:rPr>
          <w:rFonts w:ascii="Aptos" w:hAnsi="Aptos" w:cs="Arial"/>
        </w:rPr>
        <w:t xml:space="preserve"> September 2025</w:t>
      </w:r>
      <w:bookmarkEnd w:id="3"/>
      <w:bookmarkEnd w:id="4"/>
      <w:bookmarkEnd w:id="5"/>
    </w:p>
    <w:p w14:paraId="61E630DE" w14:textId="77777777" w:rsidR="007C1E63" w:rsidRPr="00FA12AF" w:rsidRDefault="007C1E63" w:rsidP="007C1E63">
      <w:pPr>
        <w:pStyle w:val="ListParagraph"/>
        <w:widowControl/>
        <w:numPr>
          <w:ilvl w:val="0"/>
          <w:numId w:val="1"/>
        </w:numPr>
        <w:suppressAutoHyphens/>
        <w:autoSpaceDE/>
        <w:autoSpaceDN/>
        <w:adjustRightInd/>
        <w:spacing w:after="0" w:line="240" w:lineRule="auto"/>
        <w:ind w:left="1843" w:hanging="283"/>
        <w:rPr>
          <w:rFonts w:ascii="Aptos" w:hAnsi="Aptos" w:cs="Arial"/>
          <w:sz w:val="20"/>
          <w:szCs w:val="20"/>
        </w:rPr>
      </w:pPr>
      <w:r w:rsidRPr="00FA12AF">
        <w:rPr>
          <w:rFonts w:ascii="Aptos" w:hAnsi="Aptos" w:cs="Arial"/>
        </w:rPr>
        <w:t xml:space="preserve">Environment &amp; Maintenance </w:t>
      </w:r>
      <w:r w:rsidRPr="00FA12AF">
        <w:rPr>
          <w:rFonts w:ascii="Aptos" w:hAnsi="Aptos" w:cs="Arial"/>
        </w:rPr>
        <w:tab/>
        <w:t>30th July 2025</w:t>
      </w:r>
    </w:p>
    <w:p w14:paraId="56EDA6C3" w14:textId="77777777" w:rsidR="007C1E63" w:rsidRPr="00FA12AF" w:rsidRDefault="007C1E63" w:rsidP="007C1E63">
      <w:pPr>
        <w:pStyle w:val="NoSpacing"/>
        <w:ind w:left="698" w:firstLine="720"/>
        <w:rPr>
          <w:rFonts w:asciiTheme="minorHAnsi" w:hAnsiTheme="minorHAnsi"/>
          <w:lang w:eastAsia="ar-SA"/>
        </w:rPr>
      </w:pPr>
      <w:r w:rsidRPr="00FA12AF">
        <w:rPr>
          <w:rFonts w:asciiTheme="minorHAnsi" w:hAnsiTheme="minorHAnsi"/>
          <w:lang w:eastAsia="ar-SA"/>
        </w:rPr>
        <w:t xml:space="preserve">The Council noted some of the minutes were not as listed. </w:t>
      </w:r>
    </w:p>
    <w:p w14:paraId="19BF2DD1" w14:textId="0BA0584C" w:rsidR="007C1E63" w:rsidRDefault="007C1E63" w:rsidP="007C1E63">
      <w:pPr>
        <w:pStyle w:val="NoSpacing"/>
        <w:ind w:left="1418"/>
        <w:rPr>
          <w:rFonts w:asciiTheme="minorHAnsi" w:hAnsiTheme="minorHAnsi"/>
          <w:b/>
          <w:bCs/>
          <w:lang w:eastAsia="ar-SA"/>
        </w:rPr>
      </w:pPr>
      <w:r w:rsidRPr="00FA12AF">
        <w:rPr>
          <w:rFonts w:asciiTheme="minorHAnsi" w:hAnsiTheme="minorHAnsi"/>
          <w:b/>
          <w:bCs/>
          <w:lang w:eastAsia="ar-SA"/>
        </w:rPr>
        <w:t>Action point: represent the approved committee and sub-committee minutes at the December 2025 meeting.</w:t>
      </w:r>
    </w:p>
    <w:p w14:paraId="2ED2BF47" w14:textId="77777777" w:rsidR="007C1E63" w:rsidRPr="007C1E63" w:rsidRDefault="007C1E63" w:rsidP="007C1E63">
      <w:pPr>
        <w:pStyle w:val="NoSpacing"/>
        <w:ind w:left="1418"/>
        <w:rPr>
          <w:rFonts w:asciiTheme="minorHAnsi" w:hAnsiTheme="minorHAnsi"/>
          <w:b/>
          <w:bCs/>
          <w:lang w:eastAsia="ar-SA"/>
        </w:rPr>
      </w:pPr>
    </w:p>
    <w:p w14:paraId="564D612C" w14:textId="77777777" w:rsidR="007C1E63" w:rsidRPr="009B7BBC" w:rsidRDefault="007C1E63" w:rsidP="007C1E63">
      <w:pPr>
        <w:widowControl/>
        <w:autoSpaceDE/>
        <w:autoSpaceDN/>
        <w:adjustRightInd/>
        <w:spacing w:after="0" w:line="240" w:lineRule="auto"/>
        <w:jc w:val="right"/>
        <w:rPr>
          <w:rFonts w:asciiTheme="minorHAnsi" w:hAnsiTheme="minorHAnsi"/>
          <w:b/>
          <w:bCs/>
        </w:rPr>
      </w:pPr>
      <w:r w:rsidRPr="009B7BBC">
        <w:rPr>
          <w:rFonts w:asciiTheme="minorHAnsi" w:hAnsiTheme="minorHAnsi"/>
          <w:b/>
          <w:bCs/>
        </w:rPr>
        <w:lastRenderedPageBreak/>
        <w:t>Page188</w:t>
      </w:r>
    </w:p>
    <w:p w14:paraId="7195C24D" w14:textId="77777777" w:rsidR="007C1E63" w:rsidRPr="00755722" w:rsidRDefault="007C1E63" w:rsidP="007C1E63">
      <w:pPr>
        <w:pStyle w:val="ListParagraph"/>
        <w:ind w:left="0"/>
        <w:rPr>
          <w:rFonts w:ascii="Aptos" w:hAnsi="Aptos" w:cs="Arial"/>
          <w:b/>
          <w:sz w:val="10"/>
          <w:szCs w:val="10"/>
          <w:lang w:eastAsia="ar-SA"/>
        </w:rPr>
      </w:pPr>
    </w:p>
    <w:p w14:paraId="194C04B4" w14:textId="77777777" w:rsidR="007C1E63" w:rsidRPr="00755722" w:rsidRDefault="007C1E63" w:rsidP="007C1E63">
      <w:pPr>
        <w:pStyle w:val="ListParagraph"/>
        <w:ind w:left="0"/>
        <w:rPr>
          <w:rFonts w:ascii="Aptos" w:hAnsi="Aptos" w:cs="Arial"/>
          <w:iCs/>
        </w:rPr>
      </w:pPr>
      <w:r w:rsidRPr="00755722">
        <w:rPr>
          <w:rFonts w:ascii="Aptos" w:hAnsi="Aptos" w:cs="Arial"/>
          <w:b/>
          <w:lang w:eastAsia="ar-SA"/>
        </w:rPr>
        <w:t>2511/465</w:t>
      </w:r>
      <w:r w:rsidRPr="00755722">
        <w:rPr>
          <w:rFonts w:ascii="Aptos" w:hAnsi="Aptos" w:cs="Arial"/>
          <w:b/>
          <w:lang w:eastAsia="ar-SA"/>
        </w:rPr>
        <w:tab/>
      </w:r>
      <w:r w:rsidRPr="00755722">
        <w:rPr>
          <w:rFonts w:ascii="Aptos" w:hAnsi="Aptos" w:cs="Arial"/>
          <w:b/>
          <w:iCs/>
        </w:rPr>
        <w:t>Public Participation</w:t>
      </w:r>
    </w:p>
    <w:p w14:paraId="145D2344" w14:textId="77777777" w:rsidR="007C1E63" w:rsidRPr="00A41B50" w:rsidRDefault="007C1E63" w:rsidP="007C1E63">
      <w:pPr>
        <w:pStyle w:val="NoSpacing"/>
        <w:ind w:left="1440"/>
        <w:rPr>
          <w:rFonts w:ascii="Aptos" w:hAnsi="Aptos" w:cs="Arial"/>
          <w:bCs/>
        </w:rPr>
      </w:pPr>
      <w:r w:rsidRPr="00755722">
        <w:rPr>
          <w:rFonts w:ascii="Aptos" w:hAnsi="Aptos" w:cs="Arial"/>
          <w:bCs/>
        </w:rPr>
        <w:t xml:space="preserve">One member of the public addressed the Council about the Leisure Centre (Old Schoolhouse), Northam Square. He noted </w:t>
      </w:r>
      <w:r>
        <w:rPr>
          <w:rFonts w:ascii="Aptos" w:hAnsi="Aptos" w:cs="Arial"/>
          <w:bCs/>
        </w:rPr>
        <w:t xml:space="preserve">that the building had been identified as a community facility and heritage asset in the Northam Neighbourhood Plan, had </w:t>
      </w:r>
      <w:r w:rsidRPr="00755722">
        <w:rPr>
          <w:rFonts w:ascii="Aptos" w:hAnsi="Aptos" w:cs="Arial"/>
          <w:bCs/>
        </w:rPr>
        <w:t>Grade II listed statu</w:t>
      </w:r>
      <w:r>
        <w:rPr>
          <w:rFonts w:ascii="Aptos" w:hAnsi="Aptos" w:cs="Arial"/>
          <w:bCs/>
        </w:rPr>
        <w:t xml:space="preserve">s and </w:t>
      </w:r>
      <w:r w:rsidRPr="00755722">
        <w:rPr>
          <w:rFonts w:ascii="Aptos" w:hAnsi="Aptos" w:cs="Arial"/>
          <w:bCs/>
        </w:rPr>
        <w:t xml:space="preserve">the past and possible future use as a community building and the possible use of the outdoor </w:t>
      </w:r>
      <w:r w:rsidRPr="00A41B50">
        <w:rPr>
          <w:rFonts w:ascii="Aptos" w:hAnsi="Aptos" w:cs="Arial"/>
          <w:bCs/>
        </w:rPr>
        <w:t>space in the future.</w:t>
      </w:r>
    </w:p>
    <w:p w14:paraId="541EB22E" w14:textId="77777777" w:rsidR="007C1E63" w:rsidRPr="00A41B50" w:rsidRDefault="007C1E63" w:rsidP="007C1E63">
      <w:pPr>
        <w:pStyle w:val="NoSpacing"/>
        <w:ind w:left="1440"/>
        <w:rPr>
          <w:rFonts w:ascii="Aptos" w:hAnsi="Aptos" w:cs="Arial"/>
          <w:bCs/>
          <w:sz w:val="12"/>
          <w:szCs w:val="12"/>
        </w:rPr>
      </w:pPr>
    </w:p>
    <w:p w14:paraId="38A67DAE" w14:textId="77777777" w:rsidR="007C1E63" w:rsidRPr="00A41B50" w:rsidRDefault="007C1E63" w:rsidP="007C1E63">
      <w:pPr>
        <w:pStyle w:val="NoSpacing"/>
        <w:ind w:left="1440"/>
        <w:rPr>
          <w:rFonts w:ascii="Aptos" w:hAnsi="Aptos" w:cs="Arial"/>
          <w:bCs/>
        </w:rPr>
      </w:pPr>
      <w:r w:rsidRPr="00A41B50">
        <w:rPr>
          <w:rFonts w:ascii="Aptos" w:hAnsi="Aptos" w:cs="Arial"/>
          <w:bCs/>
        </w:rPr>
        <w:t xml:space="preserve">The Town Clerk was asked to reply, he did so </w:t>
      </w:r>
      <w:proofErr w:type="gramStart"/>
      <w:r w:rsidRPr="00A41B50">
        <w:rPr>
          <w:rFonts w:ascii="Aptos" w:hAnsi="Aptos" w:cs="Arial"/>
          <w:bCs/>
        </w:rPr>
        <w:t>saying</w:t>
      </w:r>
      <w:proofErr w:type="gramEnd"/>
      <w:r w:rsidRPr="00A41B50">
        <w:rPr>
          <w:rFonts w:ascii="Aptos" w:hAnsi="Aptos" w:cs="Arial"/>
          <w:bCs/>
        </w:rPr>
        <w:t xml:space="preserve"> that the council would be updated on the matter as part of the action points. </w:t>
      </w:r>
    </w:p>
    <w:p w14:paraId="6630566C" w14:textId="77777777" w:rsidR="007C1E63" w:rsidRPr="00A41B50" w:rsidRDefault="007C1E63" w:rsidP="007C1E63">
      <w:pPr>
        <w:widowControl/>
        <w:autoSpaceDE/>
        <w:autoSpaceDN/>
        <w:adjustRightInd/>
        <w:spacing w:after="0" w:line="240" w:lineRule="auto"/>
        <w:rPr>
          <w:rFonts w:asciiTheme="minorHAnsi" w:hAnsiTheme="minorHAnsi"/>
          <w:i/>
          <w:iCs/>
          <w:sz w:val="10"/>
          <w:szCs w:val="10"/>
        </w:rPr>
      </w:pPr>
    </w:p>
    <w:p w14:paraId="677061BF" w14:textId="77777777" w:rsidR="007C1E63" w:rsidRPr="00A41B50" w:rsidRDefault="007C1E63" w:rsidP="007C1E63">
      <w:pPr>
        <w:widowControl/>
        <w:suppressAutoHyphens/>
        <w:autoSpaceDE/>
        <w:autoSpaceDN/>
        <w:adjustRightInd/>
        <w:spacing w:after="0" w:line="240" w:lineRule="auto"/>
        <w:ind w:left="1440" w:hanging="1440"/>
        <w:rPr>
          <w:rFonts w:ascii="Aptos" w:hAnsi="Aptos" w:cs="Arial"/>
          <w:b/>
          <w:iCs/>
          <w:lang w:eastAsia="ar-SA"/>
        </w:rPr>
      </w:pPr>
      <w:r w:rsidRPr="00A41B50">
        <w:rPr>
          <w:rFonts w:ascii="Aptos" w:hAnsi="Aptos" w:cs="Arial"/>
          <w:b/>
          <w:lang w:eastAsia="ar-SA"/>
        </w:rPr>
        <w:t>2511/466</w:t>
      </w:r>
      <w:r w:rsidRPr="00A41B50">
        <w:rPr>
          <w:rFonts w:ascii="Aptos" w:hAnsi="Aptos" w:cs="Arial"/>
          <w:b/>
          <w:lang w:eastAsia="ar-SA"/>
        </w:rPr>
        <w:tab/>
      </w:r>
      <w:r w:rsidRPr="00A41B50">
        <w:rPr>
          <w:rFonts w:ascii="Aptos" w:hAnsi="Aptos" w:cs="Arial"/>
          <w:b/>
          <w:iCs/>
          <w:lang w:eastAsia="ar-SA"/>
        </w:rPr>
        <w:t>To receive a report from Devon &amp; Cornwall Police</w:t>
      </w:r>
    </w:p>
    <w:p w14:paraId="5D62C788" w14:textId="77777777" w:rsidR="007C1E63" w:rsidRDefault="007C1E63" w:rsidP="007C1E63">
      <w:pPr>
        <w:widowControl/>
        <w:suppressAutoHyphens/>
        <w:autoSpaceDE/>
        <w:autoSpaceDN/>
        <w:adjustRightInd/>
        <w:spacing w:after="0" w:line="240" w:lineRule="auto"/>
        <w:ind w:left="1440" w:hanging="1440"/>
        <w:rPr>
          <w:rFonts w:ascii="Aptos" w:hAnsi="Aptos" w:cs="Arial"/>
          <w:bCs/>
          <w:iCs/>
          <w:lang w:eastAsia="ar-SA"/>
        </w:rPr>
      </w:pPr>
      <w:r w:rsidRPr="00A41B50">
        <w:rPr>
          <w:rFonts w:ascii="Aptos" w:hAnsi="Aptos" w:cs="Arial"/>
          <w:b/>
          <w:iCs/>
          <w:lang w:eastAsia="ar-SA"/>
        </w:rPr>
        <w:tab/>
      </w:r>
      <w:r w:rsidRPr="00A41B50">
        <w:rPr>
          <w:rFonts w:ascii="Aptos" w:hAnsi="Aptos" w:cs="Arial"/>
          <w:bCs/>
          <w:iCs/>
          <w:lang w:eastAsia="ar-SA"/>
        </w:rPr>
        <w:t xml:space="preserve">The representatives of the Neighbourhood Policing Team were </w:t>
      </w:r>
      <w:proofErr w:type="gramStart"/>
      <w:r w:rsidRPr="00A41B50">
        <w:rPr>
          <w:rFonts w:ascii="Aptos" w:hAnsi="Aptos" w:cs="Arial"/>
          <w:bCs/>
          <w:iCs/>
          <w:lang w:eastAsia="ar-SA"/>
        </w:rPr>
        <w:t>unavailable</w:t>
      </w:r>
      <w:proofErr w:type="gramEnd"/>
      <w:r w:rsidRPr="00A41B50">
        <w:rPr>
          <w:rFonts w:ascii="Aptos" w:hAnsi="Aptos" w:cs="Arial"/>
          <w:bCs/>
          <w:iCs/>
          <w:lang w:eastAsia="ar-SA"/>
        </w:rPr>
        <w:t xml:space="preserve"> but Sgt Clark had submitted a written report, as follows:</w:t>
      </w:r>
    </w:p>
    <w:p w14:paraId="318DA2DE" w14:textId="77777777" w:rsidR="007C1E63" w:rsidRPr="00B30776" w:rsidRDefault="007C1E63" w:rsidP="007C1E63">
      <w:pPr>
        <w:widowControl/>
        <w:suppressAutoHyphens/>
        <w:autoSpaceDE/>
        <w:autoSpaceDN/>
        <w:adjustRightInd/>
        <w:spacing w:after="0" w:line="240" w:lineRule="auto"/>
        <w:ind w:left="1440" w:hanging="1440"/>
        <w:rPr>
          <w:rFonts w:ascii="Aptos" w:hAnsi="Aptos" w:cs="Arial"/>
          <w:bCs/>
          <w:iCs/>
          <w:sz w:val="12"/>
          <w:szCs w:val="12"/>
          <w:lang w:eastAsia="ar-SA"/>
        </w:rPr>
      </w:pPr>
    </w:p>
    <w:p w14:paraId="21ADFF29" w14:textId="77777777" w:rsidR="007C1E63" w:rsidRPr="00B679EA" w:rsidRDefault="007C1E63" w:rsidP="007C1E63">
      <w:pPr>
        <w:widowControl/>
        <w:suppressAutoHyphens/>
        <w:autoSpaceDE/>
        <w:autoSpaceDN/>
        <w:adjustRightInd/>
        <w:spacing w:after="0" w:line="240" w:lineRule="auto"/>
        <w:rPr>
          <w:rFonts w:ascii="Aptos" w:hAnsi="Aptos" w:cs="Arial"/>
          <w:bCs/>
          <w:iCs/>
          <w:sz w:val="20"/>
          <w:szCs w:val="20"/>
          <w:lang w:eastAsia="ar-SA"/>
        </w:rPr>
      </w:pPr>
      <w:r w:rsidRPr="00A41B50">
        <w:rPr>
          <w:rFonts w:ascii="Aptos" w:hAnsi="Aptos" w:cs="Arial"/>
          <w:bCs/>
          <w:iCs/>
          <w:sz w:val="20"/>
          <w:szCs w:val="20"/>
          <w:lang w:eastAsia="ar-SA"/>
        </w:rPr>
        <w:t xml:space="preserve"> I do have sight of the issues that councillors have raised such as speeding vehicles, and understand that is of concern for you, one which I am not ignoring. This will be ongoing work for the neighbourhood team as I have described already to the councillors and still intend to do according to the plan of </w:t>
      </w:r>
      <w:proofErr w:type="gramStart"/>
      <w:r w:rsidRPr="00A41B50">
        <w:rPr>
          <w:rFonts w:ascii="Aptos" w:hAnsi="Aptos" w:cs="Arial"/>
          <w:bCs/>
          <w:iCs/>
          <w:sz w:val="20"/>
          <w:szCs w:val="20"/>
          <w:lang w:eastAsia="ar-SA"/>
        </w:rPr>
        <w:t>action</w:t>
      </w:r>
      <w:proofErr w:type="gramEnd"/>
      <w:r w:rsidRPr="00A41B50">
        <w:rPr>
          <w:rFonts w:ascii="Aptos" w:hAnsi="Aptos" w:cs="Arial"/>
          <w:bCs/>
          <w:iCs/>
          <w:sz w:val="20"/>
          <w:szCs w:val="20"/>
          <w:lang w:eastAsia="ar-SA"/>
        </w:rPr>
        <w:t xml:space="preserve"> I have decided upon in spring next year. I will however take advice for any further measures that we can bolt on from PC Andy BENNETT , the roads safety officer in the near future, balanced  with other work across all the communities that we serve </w:t>
      </w:r>
      <w:r w:rsidRPr="00B30776">
        <w:rPr>
          <w:rFonts w:ascii="Aptos" w:hAnsi="Aptos" w:cs="Arial"/>
          <w:bCs/>
          <w:iCs/>
          <w:sz w:val="20"/>
          <w:szCs w:val="20"/>
          <w:lang w:eastAsia="ar-SA"/>
        </w:rPr>
        <w:t xml:space="preserve">subjective  to the relevant priorities and demand that we face, such as Knife Crime initiatives, Retail Theft initiatives, Drug dealing / county lines that we have to respond to in order to benefit a whole diverse community spread across a large Torridge patch. The speeding concerns are on my mind however and I want to reassure you that we will try to help as planned </w:t>
      </w:r>
      <w:proofErr w:type="gramStart"/>
      <w:r w:rsidRPr="00B30776">
        <w:rPr>
          <w:rFonts w:ascii="Aptos" w:hAnsi="Aptos" w:cs="Arial"/>
          <w:bCs/>
          <w:iCs/>
          <w:sz w:val="20"/>
          <w:szCs w:val="20"/>
          <w:lang w:eastAsia="ar-SA"/>
        </w:rPr>
        <w:t>in the near future</w:t>
      </w:r>
      <w:proofErr w:type="gramEnd"/>
      <w:r w:rsidRPr="00B30776">
        <w:rPr>
          <w:rFonts w:ascii="Aptos" w:hAnsi="Aptos" w:cs="Arial"/>
          <w:bCs/>
          <w:iCs/>
          <w:sz w:val="20"/>
          <w:szCs w:val="20"/>
          <w:lang w:eastAsia="ar-SA"/>
        </w:rPr>
        <w:t xml:space="preserve">. I appreciate your patience, perseverance and passion </w:t>
      </w:r>
      <w:r w:rsidRPr="00B679EA">
        <w:rPr>
          <w:rFonts w:ascii="Aptos" w:hAnsi="Aptos" w:cs="Arial"/>
          <w:bCs/>
          <w:iCs/>
          <w:sz w:val="20"/>
          <w:szCs w:val="20"/>
          <w:lang w:eastAsia="ar-SA"/>
        </w:rPr>
        <w:t>regarding wanting to make the community a safe place to live and work in.</w:t>
      </w:r>
    </w:p>
    <w:p w14:paraId="2B227993" w14:textId="77777777" w:rsidR="007C1E63" w:rsidRPr="00B679EA" w:rsidRDefault="007C1E63" w:rsidP="007C1E63">
      <w:pPr>
        <w:widowControl/>
        <w:suppressAutoHyphens/>
        <w:autoSpaceDE/>
        <w:autoSpaceDN/>
        <w:adjustRightInd/>
        <w:spacing w:after="0" w:line="240" w:lineRule="auto"/>
        <w:ind w:left="1440" w:hanging="1440"/>
        <w:rPr>
          <w:rFonts w:ascii="Aptos" w:hAnsi="Aptos" w:cs="Arial"/>
          <w:bCs/>
          <w:iCs/>
          <w:sz w:val="12"/>
          <w:szCs w:val="12"/>
          <w:lang w:eastAsia="ar-SA"/>
        </w:rPr>
      </w:pPr>
    </w:p>
    <w:p w14:paraId="649EC049" w14:textId="77777777" w:rsidR="007C1E63" w:rsidRPr="00B679EA" w:rsidRDefault="007C1E63" w:rsidP="007C1E63">
      <w:pPr>
        <w:widowControl/>
        <w:suppressAutoHyphens/>
        <w:autoSpaceDE/>
        <w:autoSpaceDN/>
        <w:adjustRightInd/>
        <w:spacing w:after="0" w:line="240" w:lineRule="auto"/>
        <w:ind w:left="1440"/>
        <w:rPr>
          <w:rFonts w:ascii="Aptos" w:hAnsi="Aptos" w:cs="Arial"/>
          <w:bCs/>
          <w:iCs/>
          <w:lang w:eastAsia="ar-SA"/>
        </w:rPr>
      </w:pPr>
      <w:r w:rsidRPr="00B679EA">
        <w:rPr>
          <w:rFonts w:ascii="Aptos" w:hAnsi="Aptos" w:cs="Arial"/>
          <w:bCs/>
          <w:iCs/>
          <w:lang w:eastAsia="ar-SA"/>
        </w:rPr>
        <w:t xml:space="preserve">Cllr Hames noted his concern regarding the brevity of the report, which did not contain crime figures but did address the issue of speeding and he noted this council could extend the work it is planning with Speed Indicator Devices, speed and traffic volume surveys, and reinstate the </w:t>
      </w:r>
      <w:proofErr w:type="spellStart"/>
      <w:r w:rsidRPr="00B679EA">
        <w:rPr>
          <w:rFonts w:ascii="Aptos" w:hAnsi="Aptos" w:cs="Arial"/>
          <w:bCs/>
          <w:iCs/>
          <w:lang w:eastAsia="ar-SA"/>
        </w:rPr>
        <w:t>Speedwatch</w:t>
      </w:r>
      <w:proofErr w:type="spellEnd"/>
      <w:r w:rsidRPr="00B679EA">
        <w:rPr>
          <w:rFonts w:ascii="Aptos" w:hAnsi="Aptos" w:cs="Arial"/>
          <w:bCs/>
          <w:iCs/>
          <w:lang w:eastAsia="ar-SA"/>
        </w:rPr>
        <w:t xml:space="preserve"> scheme in the parish.</w:t>
      </w:r>
    </w:p>
    <w:p w14:paraId="3943A017" w14:textId="77777777" w:rsidR="007C1E63" w:rsidRPr="00B679EA" w:rsidRDefault="007C1E63" w:rsidP="007C1E63">
      <w:pPr>
        <w:widowControl/>
        <w:suppressAutoHyphens/>
        <w:autoSpaceDE/>
        <w:autoSpaceDN/>
        <w:adjustRightInd/>
        <w:spacing w:after="0" w:line="240" w:lineRule="auto"/>
        <w:ind w:left="1440" w:hanging="1440"/>
        <w:rPr>
          <w:rFonts w:ascii="Aptos" w:hAnsi="Aptos" w:cs="Arial"/>
          <w:b/>
          <w:iCs/>
          <w:sz w:val="6"/>
          <w:szCs w:val="6"/>
          <w:lang w:eastAsia="ar-SA"/>
        </w:rPr>
      </w:pPr>
    </w:p>
    <w:p w14:paraId="72615796" w14:textId="77777777" w:rsidR="007C1E63" w:rsidRPr="00B679EA" w:rsidRDefault="007C1E63" w:rsidP="007C1E63">
      <w:pPr>
        <w:widowControl/>
        <w:suppressAutoHyphens/>
        <w:autoSpaceDE/>
        <w:autoSpaceDN/>
        <w:adjustRightInd/>
        <w:spacing w:after="0" w:line="240" w:lineRule="auto"/>
        <w:ind w:left="1440" w:hanging="1440"/>
        <w:rPr>
          <w:rFonts w:ascii="Aptos" w:hAnsi="Aptos" w:cs="Arial"/>
          <w:b/>
          <w:iCs/>
          <w:lang w:eastAsia="ar-SA"/>
        </w:rPr>
      </w:pPr>
      <w:r w:rsidRPr="00B679EA">
        <w:rPr>
          <w:rFonts w:ascii="Aptos" w:hAnsi="Aptos" w:cs="Arial"/>
          <w:b/>
          <w:iCs/>
          <w:lang w:eastAsia="ar-SA"/>
        </w:rPr>
        <w:t>2511/467</w:t>
      </w:r>
      <w:r w:rsidRPr="00B679EA">
        <w:rPr>
          <w:rFonts w:ascii="Aptos" w:hAnsi="Aptos" w:cs="Arial"/>
          <w:b/>
          <w:iCs/>
          <w:lang w:eastAsia="ar-SA"/>
        </w:rPr>
        <w:tab/>
        <w:t>To receive a report from the Devon County Councillor</w:t>
      </w:r>
    </w:p>
    <w:p w14:paraId="1B6A0F67" w14:textId="77777777" w:rsidR="007C1E63" w:rsidRPr="00B679EA" w:rsidRDefault="007C1E63" w:rsidP="007C1E63">
      <w:pPr>
        <w:widowControl/>
        <w:suppressAutoHyphens/>
        <w:autoSpaceDE/>
        <w:autoSpaceDN/>
        <w:adjustRightInd/>
        <w:spacing w:after="0" w:line="240" w:lineRule="auto"/>
        <w:ind w:left="1440" w:hanging="1440"/>
        <w:rPr>
          <w:rFonts w:ascii="Aptos" w:hAnsi="Aptos" w:cs="Arial"/>
          <w:bCs/>
          <w:iCs/>
          <w:lang w:eastAsia="ar-SA"/>
        </w:rPr>
      </w:pPr>
      <w:r w:rsidRPr="00B679EA">
        <w:rPr>
          <w:rFonts w:ascii="Aptos" w:hAnsi="Aptos" w:cs="Arial"/>
          <w:b/>
          <w:iCs/>
          <w:lang w:eastAsia="ar-SA"/>
        </w:rPr>
        <w:tab/>
      </w:r>
      <w:r w:rsidRPr="00B679EA">
        <w:rPr>
          <w:rFonts w:ascii="Aptos" w:hAnsi="Aptos" w:cs="Arial"/>
          <w:bCs/>
          <w:iCs/>
          <w:lang w:eastAsia="ar-SA"/>
        </w:rPr>
        <w:t>Cllr McGeough reported that:</w:t>
      </w:r>
    </w:p>
    <w:p w14:paraId="4EDDAA46" w14:textId="77777777" w:rsidR="007C1E63" w:rsidRPr="00B679EA" w:rsidRDefault="007C1E63" w:rsidP="007C1E63">
      <w:pPr>
        <w:widowControl/>
        <w:suppressAutoHyphens/>
        <w:autoSpaceDE/>
        <w:autoSpaceDN/>
        <w:adjustRightInd/>
        <w:spacing w:after="0" w:line="240" w:lineRule="auto"/>
        <w:ind w:left="1418"/>
        <w:rPr>
          <w:rFonts w:ascii="Aptos" w:hAnsi="Aptos" w:cs="Arial"/>
          <w:bCs/>
          <w:iCs/>
          <w:lang w:eastAsia="ar-SA"/>
        </w:rPr>
      </w:pPr>
      <w:r w:rsidRPr="00B679EA">
        <w:rPr>
          <w:rFonts w:ascii="Aptos" w:hAnsi="Aptos" w:cs="Arial"/>
          <w:bCs/>
          <w:iCs/>
          <w:lang w:eastAsia="ar-SA"/>
        </w:rPr>
        <w:t xml:space="preserve">He would liaise with the Neighbourhood Highways Officer regarding the possible painting of 30mph signage on the road </w:t>
      </w:r>
      <w:proofErr w:type="gramStart"/>
      <w:r w:rsidRPr="00B679EA">
        <w:rPr>
          <w:rFonts w:ascii="Aptos" w:hAnsi="Aptos" w:cs="Arial"/>
          <w:bCs/>
          <w:iCs/>
          <w:lang w:eastAsia="ar-SA"/>
        </w:rPr>
        <w:t>surface;</w:t>
      </w:r>
      <w:proofErr w:type="gramEnd"/>
    </w:p>
    <w:p w14:paraId="28DA20B0" w14:textId="77777777" w:rsidR="007C1E63" w:rsidRPr="00B679EA" w:rsidRDefault="007C1E63" w:rsidP="007C1E63">
      <w:pPr>
        <w:widowControl/>
        <w:suppressAutoHyphens/>
        <w:autoSpaceDE/>
        <w:autoSpaceDN/>
        <w:adjustRightInd/>
        <w:spacing w:after="0" w:line="240" w:lineRule="auto"/>
        <w:ind w:left="1418"/>
        <w:rPr>
          <w:rFonts w:ascii="Aptos" w:hAnsi="Aptos" w:cs="Arial"/>
          <w:bCs/>
          <w:iCs/>
          <w:lang w:eastAsia="ar-SA"/>
        </w:rPr>
      </w:pPr>
      <w:r w:rsidRPr="00B679EA">
        <w:rPr>
          <w:rFonts w:ascii="Aptos" w:hAnsi="Aptos" w:cs="Arial"/>
          <w:bCs/>
          <w:iCs/>
          <w:lang w:eastAsia="ar-SA"/>
        </w:rPr>
        <w:t xml:space="preserve">The roundabout at Golf Links Road had not yet been adopted by Devon Highways and would not be until the roads on that development were </w:t>
      </w:r>
      <w:proofErr w:type="gramStart"/>
      <w:r w:rsidRPr="00B679EA">
        <w:rPr>
          <w:rFonts w:ascii="Aptos" w:hAnsi="Aptos" w:cs="Arial"/>
          <w:bCs/>
          <w:iCs/>
          <w:lang w:eastAsia="ar-SA"/>
        </w:rPr>
        <w:t>complete;</w:t>
      </w:r>
      <w:proofErr w:type="gramEnd"/>
    </w:p>
    <w:p w14:paraId="5324D0EF" w14:textId="77777777" w:rsidR="007C1E63" w:rsidRPr="00B679EA" w:rsidRDefault="007C1E63" w:rsidP="007C1E63">
      <w:pPr>
        <w:widowControl/>
        <w:suppressAutoHyphens/>
        <w:autoSpaceDE/>
        <w:autoSpaceDN/>
        <w:adjustRightInd/>
        <w:spacing w:after="0" w:line="240" w:lineRule="auto"/>
        <w:ind w:left="1418"/>
        <w:rPr>
          <w:rFonts w:ascii="Aptos" w:hAnsi="Aptos" w:cs="Arial"/>
          <w:bCs/>
          <w:iCs/>
          <w:lang w:eastAsia="ar-SA"/>
        </w:rPr>
      </w:pPr>
      <w:r w:rsidRPr="00B679EA">
        <w:rPr>
          <w:rFonts w:ascii="Aptos" w:hAnsi="Aptos" w:cs="Arial"/>
          <w:bCs/>
          <w:iCs/>
          <w:lang w:eastAsia="ar-SA"/>
        </w:rPr>
        <w:t xml:space="preserve">That when the roads on the development north of </w:t>
      </w:r>
      <w:proofErr w:type="spellStart"/>
      <w:r w:rsidRPr="00B679EA">
        <w:rPr>
          <w:rFonts w:ascii="Aptos" w:hAnsi="Aptos" w:cs="Arial"/>
          <w:bCs/>
          <w:iCs/>
          <w:lang w:eastAsia="ar-SA"/>
        </w:rPr>
        <w:t>Tadworthy</w:t>
      </w:r>
      <w:proofErr w:type="spellEnd"/>
      <w:r w:rsidRPr="00B679EA">
        <w:rPr>
          <w:rFonts w:ascii="Aptos" w:hAnsi="Aptos" w:cs="Arial"/>
          <w:bCs/>
          <w:iCs/>
          <w:lang w:eastAsia="ar-SA"/>
        </w:rPr>
        <w:t xml:space="preserve"> Road had been opened and adopted, Devon Highways would look again at the section of Atlantic Way immediately west of the new junction with the </w:t>
      </w:r>
      <w:proofErr w:type="gramStart"/>
      <w:r w:rsidRPr="00B679EA">
        <w:rPr>
          <w:rFonts w:ascii="Aptos" w:hAnsi="Aptos" w:cs="Arial"/>
          <w:bCs/>
          <w:iCs/>
          <w:lang w:eastAsia="ar-SA"/>
        </w:rPr>
        <w:t>Boulevard;</w:t>
      </w:r>
      <w:proofErr w:type="gramEnd"/>
    </w:p>
    <w:p w14:paraId="4670483A" w14:textId="77777777" w:rsidR="007C1E63" w:rsidRPr="00B679EA" w:rsidRDefault="007C1E63" w:rsidP="007C1E63">
      <w:pPr>
        <w:widowControl/>
        <w:suppressAutoHyphens/>
        <w:autoSpaceDE/>
        <w:autoSpaceDN/>
        <w:adjustRightInd/>
        <w:spacing w:after="0" w:line="240" w:lineRule="auto"/>
        <w:ind w:left="1418"/>
        <w:rPr>
          <w:rFonts w:ascii="Aptos" w:hAnsi="Aptos" w:cs="Arial"/>
          <w:bCs/>
          <w:iCs/>
          <w:lang w:eastAsia="ar-SA"/>
        </w:rPr>
      </w:pPr>
      <w:r w:rsidRPr="00B679EA">
        <w:rPr>
          <w:rFonts w:ascii="Aptos" w:hAnsi="Aptos" w:cs="Arial"/>
          <w:bCs/>
          <w:iCs/>
          <w:lang w:eastAsia="ar-SA"/>
        </w:rPr>
        <w:t xml:space="preserve">Concerns regarding Library parking had been received and Devon Highways were working with the Housing Association that managed </w:t>
      </w:r>
      <w:proofErr w:type="spellStart"/>
      <w:r w:rsidRPr="00B679EA">
        <w:rPr>
          <w:rFonts w:ascii="Aptos" w:hAnsi="Aptos" w:cs="Arial"/>
          <w:bCs/>
          <w:iCs/>
          <w:lang w:eastAsia="ar-SA"/>
        </w:rPr>
        <w:t>Glebefields</w:t>
      </w:r>
      <w:proofErr w:type="spellEnd"/>
      <w:r w:rsidRPr="00B679EA">
        <w:rPr>
          <w:rFonts w:ascii="Aptos" w:hAnsi="Aptos" w:cs="Arial"/>
          <w:bCs/>
          <w:iCs/>
          <w:lang w:eastAsia="ar-SA"/>
        </w:rPr>
        <w:t xml:space="preserve">. Concerns and comments should be directed to the Housing Association in the first </w:t>
      </w:r>
      <w:proofErr w:type="gramStart"/>
      <w:r w:rsidRPr="00B679EA">
        <w:rPr>
          <w:rFonts w:ascii="Aptos" w:hAnsi="Aptos" w:cs="Arial"/>
          <w:bCs/>
          <w:iCs/>
          <w:lang w:eastAsia="ar-SA"/>
        </w:rPr>
        <w:t>instance;</w:t>
      </w:r>
      <w:proofErr w:type="gramEnd"/>
    </w:p>
    <w:p w14:paraId="5C8FA605" w14:textId="77777777" w:rsidR="007C1E63" w:rsidRPr="00B679EA" w:rsidRDefault="007C1E63" w:rsidP="007C1E63">
      <w:pPr>
        <w:widowControl/>
        <w:suppressAutoHyphens/>
        <w:autoSpaceDE/>
        <w:autoSpaceDN/>
        <w:adjustRightInd/>
        <w:spacing w:after="0" w:line="240" w:lineRule="auto"/>
        <w:ind w:left="1418"/>
        <w:rPr>
          <w:rFonts w:ascii="Aptos" w:hAnsi="Aptos" w:cs="Arial"/>
          <w:bCs/>
          <w:iCs/>
          <w:lang w:eastAsia="ar-SA"/>
        </w:rPr>
      </w:pPr>
      <w:r w:rsidRPr="00B679EA">
        <w:rPr>
          <w:rFonts w:ascii="Aptos" w:hAnsi="Aptos" w:cs="Arial"/>
          <w:bCs/>
          <w:iCs/>
          <w:lang w:eastAsia="ar-SA"/>
        </w:rPr>
        <w:t xml:space="preserve">The new road layout on Bay View Road had been repainted, damaged drain covers had been scheduled for repair, new waiting restrictions on Golf Links Road (close to the promenade) </w:t>
      </w:r>
    </w:p>
    <w:p w14:paraId="0DE0FC90" w14:textId="77777777" w:rsidR="007C1E63" w:rsidRDefault="007C1E63" w:rsidP="007C1E63">
      <w:pPr>
        <w:widowControl/>
        <w:suppressAutoHyphens/>
        <w:autoSpaceDE/>
        <w:autoSpaceDN/>
        <w:adjustRightInd/>
        <w:spacing w:after="0" w:line="240" w:lineRule="auto"/>
        <w:ind w:left="1418"/>
        <w:rPr>
          <w:rFonts w:ascii="Aptos" w:hAnsi="Aptos" w:cs="Arial"/>
          <w:bCs/>
          <w:iCs/>
          <w:lang w:eastAsia="ar-SA"/>
        </w:rPr>
      </w:pPr>
      <w:r w:rsidRPr="00B679EA">
        <w:rPr>
          <w:rFonts w:ascii="Aptos" w:hAnsi="Aptos" w:cs="Arial"/>
          <w:bCs/>
          <w:iCs/>
          <w:lang w:eastAsia="ar-SA"/>
        </w:rPr>
        <w:t>Devon County Council had submitted its bid for a new pattern of Unitary Councils across Devon to central government</w:t>
      </w:r>
      <w:r>
        <w:rPr>
          <w:rFonts w:ascii="Aptos" w:hAnsi="Aptos" w:cs="Arial"/>
          <w:bCs/>
          <w:iCs/>
          <w:lang w:eastAsia="ar-SA"/>
        </w:rPr>
        <w:t>; and</w:t>
      </w:r>
    </w:p>
    <w:p w14:paraId="0B45E5A0" w14:textId="77777777" w:rsidR="007C1E63" w:rsidRDefault="007C1E63" w:rsidP="007C1E63">
      <w:pPr>
        <w:widowControl/>
        <w:suppressAutoHyphens/>
        <w:autoSpaceDE/>
        <w:autoSpaceDN/>
        <w:adjustRightInd/>
        <w:spacing w:after="0" w:line="240" w:lineRule="auto"/>
        <w:ind w:left="1418"/>
        <w:rPr>
          <w:rFonts w:ascii="Aptos" w:hAnsi="Aptos" w:cs="Arial"/>
          <w:bCs/>
          <w:iCs/>
          <w:lang w:eastAsia="ar-SA"/>
        </w:rPr>
      </w:pPr>
      <w:r>
        <w:rPr>
          <w:rFonts w:ascii="Aptos" w:hAnsi="Aptos" w:cs="Arial"/>
          <w:bCs/>
          <w:iCs/>
          <w:lang w:eastAsia="ar-SA"/>
        </w:rPr>
        <w:t>A copy of the Devon County Council Strategic Plan has been left with the Town Clerk, if members wished to read it.</w:t>
      </w:r>
    </w:p>
    <w:p w14:paraId="1386DF47" w14:textId="77777777" w:rsidR="007C1E63" w:rsidRPr="0037697C" w:rsidRDefault="007C1E63" w:rsidP="007C1E63">
      <w:pPr>
        <w:widowControl/>
        <w:suppressAutoHyphens/>
        <w:autoSpaceDE/>
        <w:autoSpaceDN/>
        <w:adjustRightInd/>
        <w:spacing w:after="0" w:line="240" w:lineRule="auto"/>
        <w:ind w:left="1418"/>
        <w:rPr>
          <w:rFonts w:ascii="Aptos" w:hAnsi="Aptos" w:cs="Arial"/>
          <w:bCs/>
          <w:iCs/>
          <w:sz w:val="10"/>
          <w:szCs w:val="10"/>
          <w:lang w:eastAsia="ar-SA"/>
        </w:rPr>
      </w:pPr>
    </w:p>
    <w:p w14:paraId="38306A74" w14:textId="77777777" w:rsidR="007C1E63" w:rsidRDefault="007C1E63" w:rsidP="007C1E63">
      <w:pPr>
        <w:widowControl/>
        <w:suppressAutoHyphens/>
        <w:autoSpaceDE/>
        <w:autoSpaceDN/>
        <w:adjustRightInd/>
        <w:spacing w:after="0" w:line="240" w:lineRule="auto"/>
        <w:ind w:left="1418"/>
        <w:rPr>
          <w:rFonts w:ascii="Aptos" w:hAnsi="Aptos" w:cs="Arial"/>
          <w:bCs/>
          <w:iCs/>
          <w:lang w:eastAsia="ar-SA"/>
        </w:rPr>
      </w:pPr>
      <w:r>
        <w:rPr>
          <w:rFonts w:ascii="Aptos" w:hAnsi="Aptos" w:cs="Arial"/>
          <w:bCs/>
          <w:iCs/>
          <w:lang w:eastAsia="ar-SA"/>
        </w:rPr>
        <w:t>Cllr Hames asked if the one-way signage would be replaced at Oxman’s Lane. Cllr McGeough confirmed that it was scheduled to be replaced.</w:t>
      </w:r>
    </w:p>
    <w:p w14:paraId="3470BECE" w14:textId="77777777" w:rsidR="007C1E63" w:rsidRPr="0037697C" w:rsidRDefault="007C1E63" w:rsidP="007C1E63">
      <w:pPr>
        <w:widowControl/>
        <w:suppressAutoHyphens/>
        <w:autoSpaceDE/>
        <w:autoSpaceDN/>
        <w:adjustRightInd/>
        <w:spacing w:after="0" w:line="240" w:lineRule="auto"/>
        <w:ind w:left="1418"/>
        <w:rPr>
          <w:rFonts w:ascii="Aptos" w:hAnsi="Aptos" w:cs="Arial"/>
          <w:bCs/>
          <w:iCs/>
          <w:sz w:val="10"/>
          <w:szCs w:val="10"/>
          <w:lang w:eastAsia="ar-SA"/>
        </w:rPr>
      </w:pPr>
    </w:p>
    <w:p w14:paraId="6EF57BBB" w14:textId="7FE30E09" w:rsidR="007C1E63" w:rsidRDefault="007C1E63" w:rsidP="007C1E63">
      <w:pPr>
        <w:widowControl/>
        <w:suppressAutoHyphens/>
        <w:autoSpaceDE/>
        <w:autoSpaceDN/>
        <w:adjustRightInd/>
        <w:spacing w:after="0" w:line="240" w:lineRule="auto"/>
        <w:ind w:left="1418"/>
        <w:rPr>
          <w:rFonts w:ascii="Aptos" w:hAnsi="Aptos" w:cs="Arial"/>
          <w:bCs/>
          <w:iCs/>
          <w:lang w:eastAsia="ar-SA"/>
        </w:rPr>
      </w:pPr>
      <w:r>
        <w:rPr>
          <w:rFonts w:ascii="Aptos" w:hAnsi="Aptos" w:cs="Arial"/>
          <w:bCs/>
          <w:iCs/>
          <w:lang w:eastAsia="ar-SA"/>
        </w:rPr>
        <w:t>Cllr Hodson asked if the surface of Stanwell Hill was scheduled for repair. Cllr McGeough confirmed that it was.</w:t>
      </w:r>
    </w:p>
    <w:p w14:paraId="5A98A6AC" w14:textId="77777777" w:rsidR="007C1E63" w:rsidRPr="00DA4531" w:rsidRDefault="007C1E63" w:rsidP="007C1E63">
      <w:pPr>
        <w:widowControl/>
        <w:suppressAutoHyphens/>
        <w:autoSpaceDE/>
        <w:autoSpaceDN/>
        <w:adjustRightInd/>
        <w:spacing w:after="0" w:line="240" w:lineRule="auto"/>
        <w:ind w:left="1418"/>
        <w:jc w:val="right"/>
        <w:rPr>
          <w:rFonts w:asciiTheme="minorHAnsi" w:hAnsiTheme="minorHAnsi"/>
          <w:b/>
          <w:bCs/>
        </w:rPr>
      </w:pPr>
      <w:r w:rsidRPr="00DA4531">
        <w:rPr>
          <w:rFonts w:asciiTheme="minorHAnsi" w:hAnsiTheme="minorHAnsi"/>
          <w:b/>
          <w:bCs/>
        </w:rPr>
        <w:lastRenderedPageBreak/>
        <w:t>Page 189</w:t>
      </w:r>
    </w:p>
    <w:p w14:paraId="2D3F0A7F" w14:textId="77777777" w:rsidR="007C1E63" w:rsidRPr="00DA4531" w:rsidRDefault="007C1E63" w:rsidP="007C1E63">
      <w:pPr>
        <w:widowControl/>
        <w:suppressAutoHyphens/>
        <w:autoSpaceDE/>
        <w:autoSpaceDN/>
        <w:adjustRightInd/>
        <w:spacing w:after="0" w:line="240" w:lineRule="auto"/>
        <w:ind w:left="1418"/>
        <w:rPr>
          <w:rFonts w:asciiTheme="minorHAnsi" w:hAnsiTheme="minorHAnsi"/>
          <w:b/>
          <w:bCs/>
          <w:color w:val="EE0000"/>
          <w:sz w:val="12"/>
          <w:szCs w:val="12"/>
        </w:rPr>
      </w:pPr>
    </w:p>
    <w:p w14:paraId="66828732" w14:textId="77777777" w:rsidR="007C1E63" w:rsidRPr="00E11781" w:rsidRDefault="007C1E63" w:rsidP="007C1E63">
      <w:pPr>
        <w:widowControl/>
        <w:suppressAutoHyphens/>
        <w:autoSpaceDE/>
        <w:autoSpaceDN/>
        <w:adjustRightInd/>
        <w:spacing w:after="0" w:line="240" w:lineRule="auto"/>
        <w:ind w:left="1418"/>
        <w:rPr>
          <w:rFonts w:ascii="Aptos" w:hAnsi="Aptos" w:cs="Arial"/>
          <w:bCs/>
          <w:iCs/>
          <w:lang w:eastAsia="ar-SA"/>
        </w:rPr>
      </w:pPr>
      <w:r>
        <w:rPr>
          <w:rFonts w:ascii="Aptos" w:hAnsi="Aptos" w:cs="Arial"/>
          <w:bCs/>
          <w:iCs/>
          <w:lang w:eastAsia="ar-SA"/>
        </w:rPr>
        <w:t xml:space="preserve">Cllr Edwards asked when </w:t>
      </w:r>
      <w:proofErr w:type="spellStart"/>
      <w:r>
        <w:rPr>
          <w:rFonts w:ascii="Aptos" w:hAnsi="Aptos" w:cs="Arial"/>
          <w:bCs/>
          <w:iCs/>
          <w:lang w:eastAsia="ar-SA"/>
        </w:rPr>
        <w:t>Hubbastone</w:t>
      </w:r>
      <w:proofErr w:type="spellEnd"/>
      <w:r>
        <w:rPr>
          <w:rFonts w:ascii="Aptos" w:hAnsi="Aptos" w:cs="Arial"/>
          <w:bCs/>
          <w:iCs/>
          <w:lang w:eastAsia="ar-SA"/>
        </w:rPr>
        <w:t xml:space="preserve"> Road/New Quay Street past the Maritime Innovation Centre site </w:t>
      </w:r>
      <w:r w:rsidRPr="00E11781">
        <w:rPr>
          <w:rFonts w:ascii="Aptos" w:hAnsi="Aptos" w:cs="Arial"/>
          <w:bCs/>
          <w:iCs/>
          <w:lang w:eastAsia="ar-SA"/>
        </w:rPr>
        <w:t xml:space="preserve">would be reopened. Cllr McGeough advised that the closure was a condition placed upon planning approval by Torridge District Council and questions should be directed at that council. </w:t>
      </w:r>
    </w:p>
    <w:p w14:paraId="388979EF" w14:textId="77777777" w:rsidR="007C1E63" w:rsidRPr="00E11781" w:rsidRDefault="007C1E63" w:rsidP="007C1E63">
      <w:pPr>
        <w:widowControl/>
        <w:suppressAutoHyphens/>
        <w:autoSpaceDE/>
        <w:autoSpaceDN/>
        <w:adjustRightInd/>
        <w:spacing w:after="0" w:line="240" w:lineRule="auto"/>
        <w:ind w:left="1440" w:hanging="1440"/>
        <w:rPr>
          <w:rFonts w:ascii="Aptos" w:hAnsi="Aptos" w:cs="Arial"/>
          <w:bCs/>
          <w:iCs/>
          <w:sz w:val="6"/>
          <w:szCs w:val="6"/>
          <w:lang w:eastAsia="ar-SA"/>
        </w:rPr>
      </w:pPr>
      <w:r w:rsidRPr="00E11781">
        <w:rPr>
          <w:rFonts w:ascii="Aptos" w:hAnsi="Aptos" w:cs="Arial"/>
          <w:bCs/>
          <w:iCs/>
          <w:lang w:eastAsia="ar-SA"/>
        </w:rPr>
        <w:tab/>
      </w:r>
    </w:p>
    <w:p w14:paraId="0D178777" w14:textId="77777777" w:rsidR="007C1E63" w:rsidRPr="00E11781" w:rsidRDefault="007C1E63" w:rsidP="007C1E63">
      <w:pPr>
        <w:widowControl/>
        <w:suppressAutoHyphens/>
        <w:autoSpaceDE/>
        <w:autoSpaceDN/>
        <w:adjustRightInd/>
        <w:spacing w:after="0" w:line="240" w:lineRule="auto"/>
        <w:ind w:left="1440" w:hanging="1440"/>
        <w:rPr>
          <w:rFonts w:ascii="Aptos" w:hAnsi="Aptos" w:cs="Arial"/>
          <w:b/>
          <w:iCs/>
          <w:lang w:eastAsia="ar-SA"/>
        </w:rPr>
      </w:pPr>
      <w:r w:rsidRPr="00E11781">
        <w:rPr>
          <w:rFonts w:ascii="Aptos" w:hAnsi="Aptos" w:cs="Arial"/>
          <w:b/>
          <w:bCs/>
          <w:iCs/>
          <w:lang w:eastAsia="ar-SA"/>
        </w:rPr>
        <w:t>2511/468</w:t>
      </w:r>
      <w:r w:rsidRPr="00E11781">
        <w:rPr>
          <w:rFonts w:ascii="Aptos" w:hAnsi="Aptos" w:cs="Arial"/>
          <w:b/>
          <w:bCs/>
          <w:iCs/>
          <w:lang w:eastAsia="ar-SA"/>
        </w:rPr>
        <w:tab/>
        <w:t xml:space="preserve">To receive reports from </w:t>
      </w:r>
      <w:r w:rsidRPr="00E11781">
        <w:rPr>
          <w:rFonts w:ascii="Aptos" w:hAnsi="Aptos" w:cs="Arial"/>
          <w:b/>
          <w:iCs/>
          <w:lang w:eastAsia="ar-SA"/>
        </w:rPr>
        <w:t>Torridge</w:t>
      </w:r>
      <w:r w:rsidRPr="00E11781">
        <w:rPr>
          <w:rFonts w:ascii="Aptos" w:hAnsi="Aptos" w:cs="Arial"/>
          <w:b/>
          <w:bCs/>
          <w:iCs/>
          <w:lang w:eastAsia="ar-SA"/>
        </w:rPr>
        <w:t xml:space="preserve"> District Members</w:t>
      </w:r>
    </w:p>
    <w:p w14:paraId="5AB49833" w14:textId="77777777" w:rsidR="007C1E63" w:rsidRPr="00E11781" w:rsidRDefault="007C1E63" w:rsidP="007C1E63">
      <w:pPr>
        <w:pStyle w:val="NoSpacing"/>
        <w:ind w:left="720" w:firstLine="720"/>
        <w:rPr>
          <w:rFonts w:ascii="Aptos" w:hAnsi="Aptos" w:cs="Arial"/>
          <w:bCs/>
          <w:lang w:eastAsia="ar-SA"/>
        </w:rPr>
      </w:pPr>
      <w:r w:rsidRPr="00E11781">
        <w:rPr>
          <w:rFonts w:ascii="Aptos" w:hAnsi="Aptos" w:cs="Arial"/>
          <w:bCs/>
          <w:lang w:eastAsia="ar-SA"/>
        </w:rPr>
        <w:t>One Torridge Council member submitted the appended written report.</w:t>
      </w:r>
    </w:p>
    <w:p w14:paraId="5D3FD0AA" w14:textId="77777777" w:rsidR="007C1E63" w:rsidRPr="00E11781" w:rsidRDefault="007C1E63" w:rsidP="007C1E63">
      <w:pPr>
        <w:pStyle w:val="NoSpacing"/>
        <w:rPr>
          <w:rFonts w:ascii="Aptos" w:hAnsi="Aptos" w:cs="Arial"/>
          <w:sz w:val="6"/>
          <w:szCs w:val="6"/>
          <w:lang w:eastAsia="ar-SA"/>
        </w:rPr>
      </w:pPr>
      <w:r w:rsidRPr="00E11781">
        <w:rPr>
          <w:rFonts w:ascii="Aptos" w:hAnsi="Aptos" w:cs="Arial"/>
          <w:i/>
          <w:lang w:eastAsia="ar-SA"/>
        </w:rPr>
        <w:tab/>
      </w:r>
      <w:r w:rsidRPr="00E11781">
        <w:rPr>
          <w:rFonts w:ascii="Aptos" w:hAnsi="Aptos" w:cs="Arial"/>
          <w:i/>
          <w:iCs/>
          <w:lang w:eastAsia="ar-SA"/>
        </w:rPr>
        <w:tab/>
      </w:r>
    </w:p>
    <w:p w14:paraId="7434F86D" w14:textId="77777777" w:rsidR="007C1E63" w:rsidRPr="00E11781" w:rsidRDefault="007C1E63" w:rsidP="007C1E63">
      <w:pPr>
        <w:pStyle w:val="NoSpacing"/>
        <w:ind w:left="1440"/>
        <w:rPr>
          <w:rFonts w:ascii="Aptos" w:hAnsi="Aptos" w:cs="Arial"/>
          <w:lang w:eastAsia="ar-SA"/>
        </w:rPr>
      </w:pPr>
      <w:r w:rsidRPr="00E11781">
        <w:rPr>
          <w:rFonts w:ascii="Aptos" w:hAnsi="Aptos" w:cs="Arial"/>
          <w:lang w:eastAsia="ar-SA"/>
        </w:rPr>
        <w:t>No further reports were provided at the meeting.</w:t>
      </w:r>
    </w:p>
    <w:p w14:paraId="2F2B524D" w14:textId="77777777" w:rsidR="007C1E63" w:rsidRPr="00E11781" w:rsidRDefault="007C1E63" w:rsidP="007C1E63">
      <w:pPr>
        <w:pStyle w:val="NoSpacing"/>
        <w:ind w:left="1440"/>
        <w:rPr>
          <w:rFonts w:ascii="Aptos" w:hAnsi="Aptos" w:cs="Arial"/>
          <w:sz w:val="10"/>
          <w:szCs w:val="10"/>
          <w:lang w:eastAsia="ar-SA"/>
        </w:rPr>
      </w:pPr>
    </w:p>
    <w:p w14:paraId="2C01329C" w14:textId="77777777" w:rsidR="007C1E63" w:rsidRPr="00E11781" w:rsidRDefault="007C1E63" w:rsidP="007C1E63">
      <w:pPr>
        <w:pStyle w:val="NoSpacing"/>
        <w:ind w:left="1440"/>
        <w:rPr>
          <w:rFonts w:ascii="Aptos" w:hAnsi="Aptos" w:cs="Arial"/>
          <w:lang w:eastAsia="ar-SA"/>
        </w:rPr>
      </w:pPr>
      <w:r w:rsidRPr="00E11781">
        <w:rPr>
          <w:rFonts w:ascii="Aptos" w:hAnsi="Aptos" w:cs="Arial"/>
          <w:lang w:eastAsia="ar-SA"/>
        </w:rPr>
        <w:t>Cllr Tait asked if Torridge members were aware of the resolution by Bideford Town Council seeking to establish the Taw Torridge Estuary as one Trust Port.</w:t>
      </w:r>
    </w:p>
    <w:p w14:paraId="44FF4DF5" w14:textId="77777777" w:rsidR="007C1E63" w:rsidRPr="00E11781" w:rsidRDefault="007C1E63" w:rsidP="007C1E63">
      <w:pPr>
        <w:pStyle w:val="NoSpacing"/>
        <w:ind w:left="1440"/>
        <w:rPr>
          <w:rFonts w:ascii="Aptos" w:hAnsi="Aptos" w:cs="Arial"/>
          <w:lang w:eastAsia="ar-SA"/>
        </w:rPr>
      </w:pPr>
      <w:r w:rsidRPr="00E11781">
        <w:rPr>
          <w:rFonts w:ascii="Aptos" w:hAnsi="Aptos" w:cs="Arial"/>
          <w:lang w:eastAsia="ar-SA"/>
        </w:rPr>
        <w:t>Cllr Whittaker confirmed it had not been put before Torridge District Council.</w:t>
      </w:r>
    </w:p>
    <w:p w14:paraId="115E8E31" w14:textId="77777777" w:rsidR="007C1E63" w:rsidRPr="001D49A7" w:rsidRDefault="007C1E63" w:rsidP="007C1E63">
      <w:pPr>
        <w:pStyle w:val="NoSpacing"/>
        <w:ind w:left="1440"/>
        <w:rPr>
          <w:rFonts w:ascii="Aptos" w:hAnsi="Aptos" w:cs="Arial"/>
          <w:b/>
          <w:sz w:val="6"/>
          <w:szCs w:val="6"/>
          <w:lang w:eastAsia="ar-SA"/>
        </w:rPr>
      </w:pPr>
    </w:p>
    <w:p w14:paraId="7381ADA3" w14:textId="77777777" w:rsidR="007C1E63" w:rsidRPr="001D49A7" w:rsidRDefault="007C1E63" w:rsidP="007C1E63">
      <w:pPr>
        <w:widowControl/>
        <w:suppressAutoHyphens/>
        <w:autoSpaceDE/>
        <w:autoSpaceDN/>
        <w:adjustRightInd/>
        <w:spacing w:after="0" w:line="240" w:lineRule="auto"/>
        <w:ind w:left="1440" w:hanging="1440"/>
        <w:rPr>
          <w:rFonts w:ascii="Aptos" w:hAnsi="Aptos" w:cs="Arial"/>
          <w:b/>
          <w:lang w:eastAsia="ar-SA"/>
        </w:rPr>
      </w:pPr>
      <w:r w:rsidRPr="001D49A7">
        <w:rPr>
          <w:rFonts w:ascii="Aptos" w:hAnsi="Aptos" w:cs="Arial"/>
          <w:b/>
          <w:lang w:eastAsia="ar-SA"/>
        </w:rPr>
        <w:t>2511/469</w:t>
      </w:r>
      <w:r w:rsidRPr="001D49A7">
        <w:rPr>
          <w:rFonts w:ascii="Aptos" w:hAnsi="Aptos" w:cs="Arial"/>
          <w:b/>
          <w:lang w:eastAsia="ar-SA"/>
        </w:rPr>
        <w:tab/>
        <w:t>To receive an update regarding Local Government Reorganisation</w:t>
      </w:r>
    </w:p>
    <w:p w14:paraId="50EF3D20" w14:textId="77777777" w:rsidR="007C1E63" w:rsidRPr="001D49A7" w:rsidRDefault="007C1E63" w:rsidP="007C1E63">
      <w:pPr>
        <w:widowControl/>
        <w:autoSpaceDE/>
        <w:autoSpaceDN/>
        <w:adjustRightInd/>
        <w:spacing w:after="0" w:line="240" w:lineRule="auto"/>
        <w:ind w:left="1440"/>
        <w:rPr>
          <w:rFonts w:ascii="Aptos" w:hAnsi="Aptos" w:cs="Segoe UI"/>
        </w:rPr>
      </w:pPr>
      <w:r w:rsidRPr="001D49A7">
        <w:rPr>
          <w:rFonts w:ascii="Aptos" w:hAnsi="Aptos" w:cs="Segoe UI"/>
        </w:rPr>
        <w:t>The report detailing the submissions made by the district, county and unitary councils across Devon was noted.</w:t>
      </w:r>
    </w:p>
    <w:p w14:paraId="0508D8A8" w14:textId="77777777" w:rsidR="007C1E63" w:rsidRPr="001D49A7" w:rsidRDefault="007C1E63" w:rsidP="007C1E63">
      <w:pPr>
        <w:widowControl/>
        <w:autoSpaceDE/>
        <w:autoSpaceDN/>
        <w:adjustRightInd/>
        <w:spacing w:after="0" w:line="240" w:lineRule="auto"/>
        <w:rPr>
          <w:rFonts w:ascii="Aptos" w:hAnsi="Aptos" w:cs="Segoe UI"/>
          <w:sz w:val="12"/>
          <w:szCs w:val="12"/>
        </w:rPr>
      </w:pPr>
    </w:p>
    <w:p w14:paraId="3F6C6B50" w14:textId="77777777" w:rsidR="007C1E63" w:rsidRDefault="007C1E63" w:rsidP="007C1E63">
      <w:pPr>
        <w:widowControl/>
        <w:autoSpaceDE/>
        <w:autoSpaceDN/>
        <w:adjustRightInd/>
        <w:spacing w:after="0" w:line="240" w:lineRule="auto"/>
        <w:ind w:left="1440"/>
        <w:rPr>
          <w:rFonts w:ascii="Aptos" w:hAnsi="Aptos" w:cs="Segoe UI"/>
        </w:rPr>
      </w:pPr>
      <w:r w:rsidRPr="001D49A7">
        <w:rPr>
          <w:rFonts w:ascii="Aptos" w:hAnsi="Aptos" w:cs="Segoe UI"/>
        </w:rPr>
        <w:t xml:space="preserve">Cllr Hames reported that Torridge District Council had met in an extraordinary meeting on the </w:t>
      </w:r>
      <w:proofErr w:type="gramStart"/>
      <w:r w:rsidRPr="001D49A7">
        <w:rPr>
          <w:rFonts w:ascii="Aptos" w:hAnsi="Aptos" w:cs="Segoe UI"/>
        </w:rPr>
        <w:t>26</w:t>
      </w:r>
      <w:r w:rsidRPr="001D49A7">
        <w:rPr>
          <w:rFonts w:ascii="Aptos" w:hAnsi="Aptos" w:cs="Segoe UI"/>
          <w:vertAlign w:val="superscript"/>
        </w:rPr>
        <w:t>th</w:t>
      </w:r>
      <w:proofErr w:type="gramEnd"/>
      <w:r w:rsidRPr="001D49A7">
        <w:rPr>
          <w:rFonts w:ascii="Aptos" w:hAnsi="Aptos" w:cs="Segoe UI"/>
        </w:rPr>
        <w:t xml:space="preserve"> November 2025, following extensive debate, that council had resolved to submit a bid which sought to establish two new unitary authorities, alongside Plymouth City Council. </w:t>
      </w:r>
    </w:p>
    <w:p w14:paraId="3D5DC470" w14:textId="77777777" w:rsidR="007C1E63" w:rsidRPr="00433231" w:rsidRDefault="007C1E63" w:rsidP="007C1E63">
      <w:pPr>
        <w:widowControl/>
        <w:autoSpaceDE/>
        <w:autoSpaceDN/>
        <w:adjustRightInd/>
        <w:spacing w:after="0" w:line="240" w:lineRule="auto"/>
        <w:ind w:left="1440"/>
        <w:rPr>
          <w:rFonts w:ascii="Aptos" w:hAnsi="Aptos" w:cs="Segoe UI"/>
          <w:sz w:val="10"/>
          <w:szCs w:val="10"/>
        </w:rPr>
      </w:pPr>
    </w:p>
    <w:p w14:paraId="5145D780" w14:textId="77777777" w:rsidR="007C1E63" w:rsidRPr="00433231" w:rsidRDefault="007C1E63" w:rsidP="007C1E63">
      <w:pPr>
        <w:widowControl/>
        <w:pBdr>
          <w:bottom w:val="single" w:sz="12" w:space="1" w:color="auto"/>
        </w:pBdr>
        <w:suppressAutoHyphens/>
        <w:autoSpaceDE/>
        <w:autoSpaceDN/>
        <w:adjustRightInd/>
        <w:spacing w:after="0" w:line="240" w:lineRule="auto"/>
        <w:rPr>
          <w:rFonts w:ascii="Aptos" w:hAnsi="Aptos" w:cs="Times New Roman"/>
          <w:b/>
          <w:bCs/>
          <w:i/>
          <w:iCs/>
          <w:lang w:eastAsia="ar-SA"/>
        </w:rPr>
      </w:pPr>
      <w:r w:rsidRPr="00433231">
        <w:rPr>
          <w:rFonts w:ascii="Aptos" w:hAnsi="Aptos" w:cs="Times New Roman"/>
          <w:b/>
          <w:bCs/>
          <w:i/>
          <w:iCs/>
          <w:lang w:eastAsia="ar-SA"/>
        </w:rPr>
        <w:t>Local Government Reorganisation Calendar, as currently published:</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09"/>
        <w:gridCol w:w="7336"/>
      </w:tblGrid>
      <w:tr w:rsidR="007C1E63" w:rsidRPr="00433231" w14:paraId="4C48F706" w14:textId="77777777" w:rsidTr="00CB5C18">
        <w:tc>
          <w:tcPr>
            <w:tcW w:w="1236" w:type="pct"/>
            <w:tcBorders>
              <w:top w:val="single" w:sz="2" w:space="0" w:color="999999"/>
              <w:left w:val="single" w:sz="2" w:space="0" w:color="999999"/>
              <w:bottom w:val="single" w:sz="6" w:space="0" w:color="999999"/>
              <w:right w:val="single" w:sz="2" w:space="0" w:color="999999"/>
            </w:tcBorders>
            <w:tcMar>
              <w:top w:w="120" w:type="dxa"/>
              <w:left w:w="120" w:type="dxa"/>
              <w:bottom w:w="120" w:type="dxa"/>
              <w:right w:w="120" w:type="dxa"/>
            </w:tcMar>
            <w:hideMark/>
          </w:tcPr>
          <w:p w14:paraId="7F692908"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r w:rsidRPr="00433231">
              <w:rPr>
                <w:rFonts w:ascii="Aptos" w:hAnsi="Aptos" w:cs="Times New Roman"/>
                <w:i/>
                <w:iCs/>
                <w:lang w:eastAsia="ar-SA"/>
              </w:rPr>
              <w:t>28 November 2025 </w:t>
            </w:r>
          </w:p>
        </w:tc>
        <w:tc>
          <w:tcPr>
            <w:tcW w:w="3764" w:type="pct"/>
            <w:tcBorders>
              <w:top w:val="single" w:sz="2" w:space="0" w:color="999999"/>
              <w:left w:val="single" w:sz="6" w:space="0" w:color="999999"/>
              <w:bottom w:val="single" w:sz="6" w:space="0" w:color="999999"/>
              <w:right w:val="single" w:sz="2" w:space="0" w:color="999999"/>
            </w:tcBorders>
            <w:tcMar>
              <w:top w:w="120" w:type="dxa"/>
              <w:left w:w="120" w:type="dxa"/>
              <w:bottom w:w="120" w:type="dxa"/>
              <w:right w:w="120" w:type="dxa"/>
            </w:tcMar>
            <w:hideMark/>
          </w:tcPr>
          <w:p w14:paraId="00580874"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r w:rsidRPr="00433231">
              <w:rPr>
                <w:rFonts w:ascii="Aptos" w:hAnsi="Aptos" w:cs="Times New Roman"/>
                <w:i/>
                <w:iCs/>
                <w:lang w:eastAsia="ar-SA"/>
              </w:rPr>
              <w:t>Deadline to submit final proposals to Government.</w:t>
            </w:r>
          </w:p>
        </w:tc>
      </w:tr>
      <w:tr w:rsidR="007C1E63" w:rsidRPr="00433231" w14:paraId="063B513B" w14:textId="77777777" w:rsidTr="00CB5C18">
        <w:tc>
          <w:tcPr>
            <w:tcW w:w="1236" w:type="pct"/>
            <w:tcBorders>
              <w:top w:val="single" w:sz="2" w:space="0" w:color="999999"/>
              <w:left w:val="single" w:sz="2" w:space="0" w:color="999999"/>
              <w:bottom w:val="single" w:sz="6" w:space="0" w:color="999999"/>
              <w:right w:val="single" w:sz="2" w:space="0" w:color="999999"/>
            </w:tcBorders>
            <w:tcMar>
              <w:top w:w="120" w:type="dxa"/>
              <w:left w:w="120" w:type="dxa"/>
              <w:bottom w:w="120" w:type="dxa"/>
              <w:right w:w="120" w:type="dxa"/>
            </w:tcMar>
            <w:hideMark/>
          </w:tcPr>
          <w:p w14:paraId="26397374"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r w:rsidRPr="00433231">
              <w:rPr>
                <w:rFonts w:ascii="Aptos" w:hAnsi="Aptos" w:cs="Times New Roman"/>
                <w:i/>
                <w:iCs/>
                <w:lang w:eastAsia="ar-SA"/>
              </w:rPr>
              <w:t>January – April 2026 </w:t>
            </w:r>
          </w:p>
          <w:p w14:paraId="050EFBF1"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p>
        </w:tc>
        <w:tc>
          <w:tcPr>
            <w:tcW w:w="3764" w:type="pct"/>
            <w:tcBorders>
              <w:top w:val="single" w:sz="2" w:space="0" w:color="999999"/>
              <w:left w:val="single" w:sz="6" w:space="0" w:color="999999"/>
              <w:bottom w:val="single" w:sz="6" w:space="0" w:color="999999"/>
              <w:right w:val="single" w:sz="2" w:space="0" w:color="999999"/>
            </w:tcBorders>
            <w:tcMar>
              <w:top w:w="120" w:type="dxa"/>
              <w:left w:w="120" w:type="dxa"/>
              <w:bottom w:w="120" w:type="dxa"/>
              <w:right w:w="120" w:type="dxa"/>
            </w:tcMar>
            <w:hideMark/>
          </w:tcPr>
          <w:p w14:paraId="2AE3F504"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r w:rsidRPr="00433231">
              <w:rPr>
                <w:rFonts w:ascii="Aptos" w:hAnsi="Aptos" w:cs="Times New Roman"/>
                <w:i/>
                <w:iCs/>
                <w:lang w:eastAsia="ar-SA"/>
              </w:rPr>
              <w:t>Government-led public consultations will be held to hear local views.                              </w:t>
            </w:r>
          </w:p>
        </w:tc>
      </w:tr>
      <w:tr w:rsidR="007C1E63" w:rsidRPr="00433231" w14:paraId="3B7EB43D" w14:textId="77777777" w:rsidTr="00CB5C18">
        <w:tc>
          <w:tcPr>
            <w:tcW w:w="1236" w:type="pct"/>
            <w:tcBorders>
              <w:top w:val="single" w:sz="2" w:space="0" w:color="999999"/>
              <w:left w:val="single" w:sz="2" w:space="0" w:color="999999"/>
              <w:bottom w:val="single" w:sz="6" w:space="0" w:color="999999"/>
              <w:right w:val="single" w:sz="2" w:space="0" w:color="999999"/>
            </w:tcBorders>
            <w:tcMar>
              <w:top w:w="120" w:type="dxa"/>
              <w:left w:w="120" w:type="dxa"/>
              <w:bottom w:w="120" w:type="dxa"/>
              <w:right w:w="120" w:type="dxa"/>
            </w:tcMar>
            <w:hideMark/>
          </w:tcPr>
          <w:p w14:paraId="2CA7EF72"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r w:rsidRPr="00433231">
              <w:rPr>
                <w:rFonts w:ascii="Aptos" w:hAnsi="Aptos" w:cs="Times New Roman"/>
                <w:i/>
                <w:iCs/>
                <w:lang w:eastAsia="ar-SA"/>
              </w:rPr>
              <w:t>May – August 2026 </w:t>
            </w:r>
          </w:p>
          <w:p w14:paraId="4199A5EE"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p>
        </w:tc>
        <w:tc>
          <w:tcPr>
            <w:tcW w:w="3764" w:type="pct"/>
            <w:tcBorders>
              <w:top w:val="single" w:sz="2" w:space="0" w:color="999999"/>
              <w:left w:val="single" w:sz="6" w:space="0" w:color="999999"/>
              <w:bottom w:val="single" w:sz="6" w:space="0" w:color="999999"/>
              <w:right w:val="single" w:sz="2" w:space="0" w:color="999999"/>
            </w:tcBorders>
            <w:tcMar>
              <w:top w:w="120" w:type="dxa"/>
              <w:left w:w="120" w:type="dxa"/>
              <w:bottom w:w="120" w:type="dxa"/>
              <w:right w:w="120" w:type="dxa"/>
            </w:tcMar>
            <w:hideMark/>
          </w:tcPr>
          <w:p w14:paraId="3E7F7A2C"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r w:rsidRPr="00433231">
              <w:rPr>
                <w:rFonts w:ascii="Aptos" w:hAnsi="Aptos" w:cs="Times New Roman"/>
                <w:i/>
                <w:iCs/>
                <w:lang w:eastAsia="ar-SA"/>
              </w:rPr>
              <w:t>The Minister will announce a final decision on which proposals will be taken forward. </w:t>
            </w:r>
          </w:p>
        </w:tc>
      </w:tr>
      <w:tr w:rsidR="007C1E63" w:rsidRPr="00433231" w14:paraId="7CCD1634" w14:textId="77777777" w:rsidTr="00CB5C18">
        <w:tc>
          <w:tcPr>
            <w:tcW w:w="1236" w:type="pct"/>
            <w:tcBorders>
              <w:top w:val="single" w:sz="2" w:space="0" w:color="999999"/>
              <w:left w:val="single" w:sz="2" w:space="0" w:color="999999"/>
              <w:bottom w:val="single" w:sz="6" w:space="0" w:color="999999"/>
              <w:right w:val="single" w:sz="2" w:space="0" w:color="999999"/>
            </w:tcBorders>
            <w:tcMar>
              <w:top w:w="120" w:type="dxa"/>
              <w:left w:w="120" w:type="dxa"/>
              <w:bottom w:w="120" w:type="dxa"/>
              <w:right w:w="120" w:type="dxa"/>
            </w:tcMar>
            <w:hideMark/>
          </w:tcPr>
          <w:p w14:paraId="06D5623A"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r w:rsidRPr="00433231">
              <w:rPr>
                <w:rFonts w:ascii="Aptos" w:hAnsi="Aptos" w:cs="Times New Roman"/>
                <w:i/>
                <w:iCs/>
                <w:lang w:eastAsia="ar-SA"/>
              </w:rPr>
              <w:t>May 2027 </w:t>
            </w:r>
          </w:p>
          <w:p w14:paraId="43260B49"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p>
        </w:tc>
        <w:tc>
          <w:tcPr>
            <w:tcW w:w="3764" w:type="pct"/>
            <w:tcBorders>
              <w:top w:val="single" w:sz="2" w:space="0" w:color="999999"/>
              <w:left w:val="single" w:sz="6" w:space="0" w:color="999999"/>
              <w:bottom w:val="single" w:sz="6" w:space="0" w:color="999999"/>
              <w:right w:val="single" w:sz="2" w:space="0" w:color="999999"/>
            </w:tcBorders>
            <w:tcMar>
              <w:top w:w="120" w:type="dxa"/>
              <w:left w:w="120" w:type="dxa"/>
              <w:bottom w:w="120" w:type="dxa"/>
              <w:right w:w="120" w:type="dxa"/>
            </w:tcMar>
            <w:hideMark/>
          </w:tcPr>
          <w:p w14:paraId="258BBC8C"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r w:rsidRPr="00433231">
              <w:rPr>
                <w:rFonts w:ascii="Aptos" w:hAnsi="Aptos" w:cs="Times New Roman"/>
                <w:i/>
                <w:iCs/>
                <w:lang w:eastAsia="ar-SA"/>
              </w:rPr>
              <w:t>Shadow Elections will take place and Shadow Councils will work alongside the current councils during what will be known as the transition period. </w:t>
            </w:r>
          </w:p>
        </w:tc>
      </w:tr>
      <w:tr w:rsidR="007C1E63" w:rsidRPr="00433231" w14:paraId="006B11F6" w14:textId="77777777" w:rsidTr="00CB5C18">
        <w:tc>
          <w:tcPr>
            <w:tcW w:w="1236" w:type="pct"/>
            <w:tcBorders>
              <w:top w:val="single" w:sz="2" w:space="0" w:color="999999"/>
              <w:left w:val="single" w:sz="2" w:space="0" w:color="999999"/>
              <w:bottom w:val="single" w:sz="2" w:space="0" w:color="999999"/>
              <w:right w:val="single" w:sz="2" w:space="0" w:color="999999"/>
            </w:tcBorders>
            <w:tcMar>
              <w:top w:w="120" w:type="dxa"/>
              <w:left w:w="120" w:type="dxa"/>
              <w:bottom w:w="120" w:type="dxa"/>
              <w:right w:w="120" w:type="dxa"/>
            </w:tcMar>
            <w:hideMark/>
          </w:tcPr>
          <w:p w14:paraId="62D9D6CE"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r w:rsidRPr="00433231">
              <w:rPr>
                <w:rFonts w:ascii="Aptos" w:hAnsi="Aptos" w:cs="Times New Roman"/>
                <w:i/>
                <w:iCs/>
                <w:lang w:eastAsia="ar-SA"/>
              </w:rPr>
              <w:t>1 April 2028 </w:t>
            </w:r>
          </w:p>
          <w:p w14:paraId="5A1277DF"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p>
        </w:tc>
        <w:tc>
          <w:tcPr>
            <w:tcW w:w="3764" w:type="pct"/>
            <w:tcBorders>
              <w:top w:val="single" w:sz="2" w:space="0" w:color="999999"/>
              <w:left w:val="single" w:sz="6" w:space="0" w:color="999999"/>
              <w:bottom w:val="single" w:sz="2" w:space="0" w:color="999999"/>
              <w:right w:val="single" w:sz="2" w:space="0" w:color="999999"/>
            </w:tcBorders>
            <w:tcMar>
              <w:top w:w="120" w:type="dxa"/>
              <w:left w:w="120" w:type="dxa"/>
              <w:bottom w:w="120" w:type="dxa"/>
              <w:right w:w="120" w:type="dxa"/>
            </w:tcMar>
            <w:hideMark/>
          </w:tcPr>
          <w:p w14:paraId="118D9A74" w14:textId="77777777" w:rsidR="007C1E63" w:rsidRPr="00433231" w:rsidRDefault="007C1E63" w:rsidP="00CB5C18">
            <w:pPr>
              <w:widowControl/>
              <w:pBdr>
                <w:bottom w:val="single" w:sz="12" w:space="1" w:color="auto"/>
              </w:pBdr>
              <w:suppressAutoHyphens/>
              <w:autoSpaceDE/>
              <w:autoSpaceDN/>
              <w:adjustRightInd/>
              <w:spacing w:after="0" w:line="240" w:lineRule="auto"/>
              <w:rPr>
                <w:rFonts w:ascii="Aptos" w:hAnsi="Aptos" w:cs="Times New Roman"/>
                <w:i/>
                <w:iCs/>
                <w:lang w:eastAsia="ar-SA"/>
              </w:rPr>
            </w:pPr>
            <w:r w:rsidRPr="00433231">
              <w:rPr>
                <w:rFonts w:ascii="Aptos" w:hAnsi="Aptos" w:cs="Times New Roman"/>
                <w:i/>
                <w:iCs/>
                <w:lang w:eastAsia="ar-SA"/>
              </w:rPr>
              <w:t>New unitary councils will come into being and current councils will be abolished. </w:t>
            </w:r>
          </w:p>
        </w:tc>
      </w:tr>
    </w:tbl>
    <w:p w14:paraId="269CB83A" w14:textId="77777777" w:rsidR="007C1E63" w:rsidRPr="00FA75C6" w:rsidRDefault="007C1E63" w:rsidP="007C1E63">
      <w:pPr>
        <w:widowControl/>
        <w:autoSpaceDE/>
        <w:autoSpaceDN/>
        <w:adjustRightInd/>
        <w:spacing w:after="0" w:line="240" w:lineRule="auto"/>
        <w:rPr>
          <w:rFonts w:ascii="Aptos" w:hAnsi="Aptos" w:cs="Segoe UI"/>
          <w:color w:val="EE0000"/>
          <w:sz w:val="12"/>
          <w:szCs w:val="12"/>
        </w:rPr>
      </w:pPr>
    </w:p>
    <w:p w14:paraId="655442D7" w14:textId="77777777" w:rsidR="007C1E63" w:rsidRPr="00DB4A6C" w:rsidRDefault="007C1E63" w:rsidP="007C1E63">
      <w:pPr>
        <w:widowControl/>
        <w:autoSpaceDE/>
        <w:autoSpaceDN/>
        <w:adjustRightInd/>
        <w:spacing w:after="0" w:line="240" w:lineRule="auto"/>
        <w:rPr>
          <w:rFonts w:asciiTheme="minorHAnsi" w:hAnsiTheme="minorHAnsi"/>
          <w:b/>
          <w:bCs/>
        </w:rPr>
      </w:pPr>
      <w:r w:rsidRPr="00DB4A6C">
        <w:rPr>
          <w:rFonts w:ascii="Aptos" w:hAnsi="Aptos" w:cs="Arial"/>
          <w:b/>
          <w:lang w:eastAsia="ar-SA"/>
        </w:rPr>
        <w:t>2511/470</w:t>
      </w:r>
      <w:r w:rsidRPr="00DB4A6C">
        <w:rPr>
          <w:rFonts w:ascii="Aptos" w:hAnsi="Aptos" w:cs="Arial"/>
          <w:b/>
          <w:lang w:eastAsia="ar-SA"/>
        </w:rPr>
        <w:tab/>
        <w:t>To consider the action point update</w:t>
      </w:r>
    </w:p>
    <w:p w14:paraId="6C95192B" w14:textId="77777777" w:rsidR="007C1E63" w:rsidRPr="00DB4A6C" w:rsidRDefault="007C1E63" w:rsidP="007C1E63">
      <w:pPr>
        <w:widowControl/>
        <w:suppressAutoHyphens/>
        <w:autoSpaceDE/>
        <w:autoSpaceDN/>
        <w:adjustRightInd/>
        <w:spacing w:after="0" w:line="240" w:lineRule="auto"/>
        <w:ind w:left="1440" w:hanging="1440"/>
        <w:rPr>
          <w:rFonts w:ascii="Aptos" w:hAnsi="Aptos" w:cs="Arial"/>
          <w:bCs/>
          <w:lang w:eastAsia="ar-SA"/>
        </w:rPr>
      </w:pPr>
      <w:r w:rsidRPr="00DB4A6C">
        <w:rPr>
          <w:rFonts w:ascii="Aptos" w:hAnsi="Aptos" w:cs="Arial"/>
          <w:b/>
          <w:lang w:eastAsia="ar-SA"/>
        </w:rPr>
        <w:tab/>
      </w:r>
      <w:r w:rsidRPr="00DB4A6C">
        <w:rPr>
          <w:rFonts w:ascii="Aptos" w:hAnsi="Aptos" w:cs="Arial"/>
          <w:bCs/>
          <w:lang w:eastAsia="ar-SA"/>
        </w:rPr>
        <w:t>The action points were received as below.</w:t>
      </w:r>
    </w:p>
    <w:tbl>
      <w:tblPr>
        <w:tblStyle w:val="TableGrid"/>
        <w:tblW w:w="5000" w:type="pct"/>
        <w:tblLook w:val="04A0" w:firstRow="1" w:lastRow="0" w:firstColumn="1" w:lastColumn="0" w:noHBand="0" w:noVBand="1"/>
      </w:tblPr>
      <w:tblGrid>
        <w:gridCol w:w="2887"/>
        <w:gridCol w:w="6854"/>
      </w:tblGrid>
      <w:tr w:rsidR="007C1E63" w:rsidRPr="00C16D46" w14:paraId="3E9E2F1C" w14:textId="77777777" w:rsidTr="00CB5C18">
        <w:trPr>
          <w:trHeight w:val="1067"/>
        </w:trPr>
        <w:tc>
          <w:tcPr>
            <w:tcW w:w="0" w:type="auto"/>
            <w:tcBorders>
              <w:top w:val="single" w:sz="4" w:space="0" w:color="auto"/>
              <w:left w:val="single" w:sz="4" w:space="0" w:color="auto"/>
              <w:bottom w:val="single" w:sz="4" w:space="0" w:color="auto"/>
              <w:right w:val="single" w:sz="4" w:space="0" w:color="auto"/>
            </w:tcBorders>
          </w:tcPr>
          <w:p w14:paraId="2EF36DB9" w14:textId="77777777" w:rsidR="007C1E63" w:rsidRPr="00090452" w:rsidRDefault="007C1E63" w:rsidP="00CB5C18">
            <w:pPr>
              <w:pStyle w:val="NoSpacing"/>
              <w:rPr>
                <w:rFonts w:ascii="Aptos" w:hAnsi="Aptos"/>
                <w:b/>
                <w:bCs/>
                <w:lang w:eastAsia="en-US"/>
              </w:rPr>
            </w:pPr>
            <w:r w:rsidRPr="00090452">
              <w:rPr>
                <w:rFonts w:ascii="Aptos" w:hAnsi="Aptos"/>
                <w:b/>
                <w:bCs/>
                <w:lang w:eastAsia="en-US"/>
              </w:rPr>
              <w:t>2508/279</w:t>
            </w:r>
          </w:p>
          <w:p w14:paraId="4BC529A6" w14:textId="77777777" w:rsidR="007C1E63" w:rsidRPr="00090452" w:rsidRDefault="007C1E63" w:rsidP="00CB5C18">
            <w:pPr>
              <w:pStyle w:val="NoSpacing"/>
              <w:rPr>
                <w:rFonts w:ascii="Aptos" w:hAnsi="Aptos"/>
                <w:lang w:eastAsia="en-US"/>
              </w:rPr>
            </w:pPr>
            <w:r w:rsidRPr="00090452">
              <w:rPr>
                <w:rFonts w:ascii="Aptos" w:hAnsi="Aptos"/>
                <w:lang w:eastAsia="en-US"/>
              </w:rPr>
              <w:t>Flagpole/mast at the Trinity House Buoy Store – Appledore Quay</w:t>
            </w:r>
          </w:p>
        </w:tc>
        <w:tc>
          <w:tcPr>
            <w:tcW w:w="0" w:type="auto"/>
            <w:tcBorders>
              <w:top w:val="single" w:sz="4" w:space="0" w:color="auto"/>
              <w:left w:val="single" w:sz="4" w:space="0" w:color="auto"/>
              <w:bottom w:val="single" w:sz="4" w:space="0" w:color="auto"/>
              <w:right w:val="single" w:sz="4" w:space="0" w:color="auto"/>
            </w:tcBorders>
          </w:tcPr>
          <w:p w14:paraId="65DB9E2B" w14:textId="77777777" w:rsidR="007C1E63" w:rsidRPr="00090452" w:rsidRDefault="007C1E63" w:rsidP="00CB5C18">
            <w:pPr>
              <w:pStyle w:val="NoSpacing"/>
              <w:rPr>
                <w:rFonts w:ascii="Aptos" w:hAnsi="Aptos"/>
              </w:rPr>
            </w:pPr>
            <w:r w:rsidRPr="00090452">
              <w:rPr>
                <w:rFonts w:ascii="Aptos" w:hAnsi="Aptos"/>
              </w:rPr>
              <w:t>The landowner has been contacted and would be written to requesting he repair the flagstaff.</w:t>
            </w:r>
          </w:p>
          <w:p w14:paraId="354FC1CC" w14:textId="77777777" w:rsidR="007C1E63" w:rsidRPr="00090452" w:rsidRDefault="007C1E63" w:rsidP="00CB5C18">
            <w:pPr>
              <w:pStyle w:val="NoSpacing"/>
              <w:rPr>
                <w:rFonts w:ascii="Aptos" w:hAnsi="Aptos"/>
              </w:rPr>
            </w:pPr>
            <w:r w:rsidRPr="00090452">
              <w:rPr>
                <w:rFonts w:ascii="Aptos" w:hAnsi="Aptos"/>
              </w:rPr>
              <w:t xml:space="preserve">Trinity House has confirmed that it has no assets on the Quay in Appledore and has no formal ‘interest’ in the flagpole/mast.                                                                             </w:t>
            </w:r>
          </w:p>
          <w:p w14:paraId="4FCA7158" w14:textId="77777777" w:rsidR="007C1E63" w:rsidRPr="00090452" w:rsidRDefault="007C1E63" w:rsidP="00CB5C18">
            <w:pPr>
              <w:pStyle w:val="NoSpacing"/>
              <w:rPr>
                <w:rFonts w:ascii="Aptos" w:hAnsi="Aptos"/>
                <w:sz w:val="10"/>
                <w:szCs w:val="10"/>
              </w:rPr>
            </w:pPr>
          </w:p>
          <w:p w14:paraId="246B2CB0" w14:textId="77777777" w:rsidR="007C1E63" w:rsidRPr="00090452" w:rsidRDefault="007C1E63" w:rsidP="00CB5C18">
            <w:pPr>
              <w:pStyle w:val="NoSpacing"/>
              <w:rPr>
                <w:rFonts w:ascii="Aptos" w:hAnsi="Aptos"/>
              </w:rPr>
            </w:pPr>
            <w:r>
              <w:rPr>
                <w:rFonts w:ascii="Aptos" w:hAnsi="Aptos"/>
              </w:rPr>
              <w:t>T</w:t>
            </w:r>
            <w:r w:rsidRPr="00090452">
              <w:rPr>
                <w:rFonts w:ascii="Aptos" w:hAnsi="Aptos"/>
              </w:rPr>
              <w:t xml:space="preserve">he District Council would also be written to, requesting it enforce the matter from a dangerous structure, damaged structure in the conservation area or environmental health basis. </w:t>
            </w:r>
            <w:r>
              <w:rPr>
                <w:rFonts w:ascii="Aptos" w:hAnsi="Aptos"/>
              </w:rPr>
              <w:t xml:space="preserve">                </w:t>
            </w:r>
            <w:r w:rsidRPr="00090452">
              <w:rPr>
                <w:rFonts w:ascii="Aptos" w:hAnsi="Aptos"/>
              </w:rPr>
              <w:t>ONGOING</w:t>
            </w:r>
          </w:p>
        </w:tc>
      </w:tr>
      <w:tr w:rsidR="007C1E63" w:rsidRPr="00C16D46" w14:paraId="5D966765" w14:textId="77777777" w:rsidTr="00CB5C18">
        <w:trPr>
          <w:trHeight w:val="1067"/>
        </w:trPr>
        <w:tc>
          <w:tcPr>
            <w:tcW w:w="0" w:type="auto"/>
            <w:tcBorders>
              <w:top w:val="single" w:sz="4" w:space="0" w:color="auto"/>
              <w:left w:val="single" w:sz="4" w:space="0" w:color="auto"/>
              <w:bottom w:val="single" w:sz="4" w:space="0" w:color="auto"/>
              <w:right w:val="single" w:sz="4" w:space="0" w:color="auto"/>
            </w:tcBorders>
          </w:tcPr>
          <w:p w14:paraId="55821079" w14:textId="77777777" w:rsidR="007C1E63" w:rsidRPr="000C0121" w:rsidRDefault="007C1E63" w:rsidP="00CB5C18">
            <w:pPr>
              <w:pStyle w:val="NoSpacing"/>
              <w:rPr>
                <w:rFonts w:ascii="Aptos" w:hAnsi="Aptos"/>
                <w:b/>
                <w:bCs/>
                <w:lang w:eastAsia="en-US"/>
              </w:rPr>
            </w:pPr>
            <w:r w:rsidRPr="000C0121">
              <w:rPr>
                <w:rFonts w:ascii="Aptos" w:hAnsi="Aptos"/>
                <w:b/>
                <w:bCs/>
                <w:lang w:eastAsia="en-US"/>
              </w:rPr>
              <w:t>2508/283</w:t>
            </w:r>
          </w:p>
          <w:p w14:paraId="79BEE0D9" w14:textId="77777777" w:rsidR="007C1E63" w:rsidRPr="000C0121" w:rsidRDefault="007C1E63" w:rsidP="00CB5C18">
            <w:pPr>
              <w:pStyle w:val="NoSpacing"/>
              <w:rPr>
                <w:rFonts w:ascii="Aptos" w:hAnsi="Aptos"/>
                <w:lang w:eastAsia="en-US"/>
              </w:rPr>
            </w:pPr>
            <w:r w:rsidRPr="000C0121">
              <w:rPr>
                <w:rFonts w:ascii="Aptos" w:hAnsi="Aptos"/>
                <w:lang w:eastAsia="en-US"/>
              </w:rPr>
              <w:t>Meeting with Northam Lions FC</w:t>
            </w:r>
          </w:p>
        </w:tc>
        <w:tc>
          <w:tcPr>
            <w:tcW w:w="0" w:type="auto"/>
            <w:tcBorders>
              <w:top w:val="single" w:sz="4" w:space="0" w:color="auto"/>
              <w:left w:val="single" w:sz="4" w:space="0" w:color="auto"/>
              <w:bottom w:val="single" w:sz="4" w:space="0" w:color="auto"/>
              <w:right w:val="single" w:sz="4" w:space="0" w:color="auto"/>
            </w:tcBorders>
          </w:tcPr>
          <w:p w14:paraId="2AC4DE71" w14:textId="77777777" w:rsidR="007C1E63" w:rsidRPr="000C0121" w:rsidRDefault="007C1E63" w:rsidP="00CB5C18">
            <w:pPr>
              <w:pStyle w:val="NoSpacing"/>
              <w:rPr>
                <w:rFonts w:ascii="Aptos" w:hAnsi="Aptos"/>
              </w:rPr>
            </w:pPr>
            <w:r w:rsidRPr="000C0121">
              <w:rPr>
                <w:rFonts w:ascii="Aptos" w:hAnsi="Aptos"/>
              </w:rPr>
              <w:t xml:space="preserve">Cllrs Bach, Edwards and Lo-Vel, with the Town Clerk, met with representatives of Northam Lions FC. A way forward was </w:t>
            </w:r>
            <w:proofErr w:type="gramStart"/>
            <w:r w:rsidRPr="000C0121">
              <w:rPr>
                <w:rFonts w:ascii="Aptos" w:hAnsi="Aptos"/>
              </w:rPr>
              <w:t>identified</w:t>
            </w:r>
            <w:proofErr w:type="gramEnd"/>
            <w:r w:rsidRPr="000C0121">
              <w:rPr>
                <w:rFonts w:ascii="Aptos" w:hAnsi="Aptos"/>
              </w:rPr>
              <w:t xml:space="preserve"> and a revised agreement would be drawn up.</w:t>
            </w:r>
            <w:r>
              <w:rPr>
                <w:rFonts w:ascii="Aptos" w:hAnsi="Aptos"/>
              </w:rPr>
              <w:t xml:space="preserve">                         </w:t>
            </w:r>
            <w:r w:rsidRPr="000C0121">
              <w:rPr>
                <w:rFonts w:ascii="Aptos" w:hAnsi="Aptos"/>
              </w:rPr>
              <w:t>ONGOING</w:t>
            </w:r>
          </w:p>
        </w:tc>
      </w:tr>
    </w:tbl>
    <w:p w14:paraId="6E097F6E" w14:textId="77777777" w:rsidR="007C1E63" w:rsidRDefault="007C1E63" w:rsidP="007C1E63"/>
    <w:p w14:paraId="7D6A94D2" w14:textId="77777777" w:rsidR="007C1E63" w:rsidRDefault="007C1E63" w:rsidP="007C1E63">
      <w:pPr>
        <w:widowControl/>
        <w:autoSpaceDE/>
        <w:autoSpaceDN/>
        <w:adjustRightInd/>
        <w:spacing w:after="0" w:line="240" w:lineRule="auto"/>
      </w:pPr>
      <w:r>
        <w:br w:type="page"/>
      </w:r>
    </w:p>
    <w:p w14:paraId="7CDC31D9" w14:textId="77777777" w:rsidR="007C1E63" w:rsidRDefault="007C1E63" w:rsidP="007C1E63">
      <w:pPr>
        <w:widowControl/>
        <w:suppressAutoHyphens/>
        <w:autoSpaceDE/>
        <w:autoSpaceDN/>
        <w:adjustRightInd/>
        <w:spacing w:after="0" w:line="240" w:lineRule="auto"/>
        <w:ind w:left="1418"/>
        <w:jc w:val="right"/>
        <w:rPr>
          <w:rFonts w:asciiTheme="minorHAnsi" w:hAnsiTheme="minorHAnsi"/>
          <w:b/>
          <w:bCs/>
        </w:rPr>
      </w:pPr>
      <w:r w:rsidRPr="00DA4531">
        <w:rPr>
          <w:rFonts w:asciiTheme="minorHAnsi" w:hAnsiTheme="minorHAnsi"/>
          <w:b/>
          <w:bCs/>
        </w:rPr>
        <w:lastRenderedPageBreak/>
        <w:t>Page 19</w:t>
      </w:r>
      <w:r>
        <w:rPr>
          <w:rFonts w:asciiTheme="minorHAnsi" w:hAnsiTheme="minorHAnsi"/>
          <w:b/>
          <w:bCs/>
        </w:rPr>
        <w:t>0</w:t>
      </w:r>
    </w:p>
    <w:p w14:paraId="267151E3" w14:textId="77777777" w:rsidR="007C1E63" w:rsidRPr="00162E28" w:rsidRDefault="007C1E63" w:rsidP="007C1E63">
      <w:pPr>
        <w:widowControl/>
        <w:suppressAutoHyphens/>
        <w:autoSpaceDE/>
        <w:autoSpaceDN/>
        <w:adjustRightInd/>
        <w:spacing w:after="0" w:line="240" w:lineRule="auto"/>
        <w:ind w:left="1418"/>
        <w:jc w:val="right"/>
        <w:rPr>
          <w:rFonts w:asciiTheme="minorHAnsi" w:hAnsiTheme="minorHAnsi"/>
          <w:b/>
          <w:bCs/>
          <w:sz w:val="12"/>
          <w:szCs w:val="12"/>
        </w:rPr>
      </w:pPr>
    </w:p>
    <w:tbl>
      <w:tblPr>
        <w:tblStyle w:val="TableGrid"/>
        <w:tblW w:w="5000" w:type="pct"/>
        <w:tblLook w:val="04A0" w:firstRow="1" w:lastRow="0" w:firstColumn="1" w:lastColumn="0" w:noHBand="0" w:noVBand="1"/>
      </w:tblPr>
      <w:tblGrid>
        <w:gridCol w:w="2248"/>
        <w:gridCol w:w="7493"/>
      </w:tblGrid>
      <w:tr w:rsidR="007C1E63" w:rsidRPr="00C16D46" w14:paraId="6EFDD569" w14:textId="77777777" w:rsidTr="00CB5C18">
        <w:trPr>
          <w:trHeight w:val="1067"/>
        </w:trPr>
        <w:tc>
          <w:tcPr>
            <w:tcW w:w="0" w:type="auto"/>
            <w:tcBorders>
              <w:top w:val="single" w:sz="4" w:space="0" w:color="auto"/>
              <w:left w:val="single" w:sz="4" w:space="0" w:color="auto"/>
              <w:bottom w:val="single" w:sz="4" w:space="0" w:color="auto"/>
              <w:right w:val="single" w:sz="4" w:space="0" w:color="auto"/>
            </w:tcBorders>
          </w:tcPr>
          <w:p w14:paraId="645F3546" w14:textId="77777777" w:rsidR="007C1E63" w:rsidRPr="00231F23" w:rsidRDefault="007C1E63" w:rsidP="00CB5C18">
            <w:pPr>
              <w:pStyle w:val="NoSpacing"/>
              <w:rPr>
                <w:rFonts w:ascii="Aptos" w:hAnsi="Aptos" w:cs="Arial"/>
                <w:b/>
                <w:bCs/>
                <w:iCs/>
                <w:lang w:eastAsia="en-US"/>
              </w:rPr>
            </w:pPr>
            <w:r w:rsidRPr="00231F23">
              <w:rPr>
                <w:rFonts w:ascii="Aptos" w:hAnsi="Aptos" w:cs="Arial"/>
                <w:b/>
                <w:bCs/>
                <w:iCs/>
                <w:lang w:eastAsia="en-US"/>
              </w:rPr>
              <w:t>2509/342</w:t>
            </w:r>
            <w:r w:rsidRPr="00231F23">
              <w:rPr>
                <w:rFonts w:ascii="Aptos" w:hAnsi="Aptos" w:cs="Arial"/>
                <w:b/>
                <w:bCs/>
                <w:iCs/>
                <w:lang w:eastAsia="en-US"/>
              </w:rPr>
              <w:tab/>
            </w:r>
          </w:p>
          <w:p w14:paraId="338BA708" w14:textId="77777777" w:rsidR="007C1E63" w:rsidRPr="00231F23" w:rsidRDefault="007C1E63" w:rsidP="00CB5C18">
            <w:pPr>
              <w:pStyle w:val="NoSpacing"/>
              <w:rPr>
                <w:rFonts w:ascii="Aptos" w:hAnsi="Aptos"/>
                <w:lang w:eastAsia="en-US"/>
              </w:rPr>
            </w:pPr>
            <w:r w:rsidRPr="00231F23">
              <w:rPr>
                <w:rFonts w:ascii="Aptos" w:hAnsi="Aptos" w:cs="Arial"/>
                <w:iCs/>
                <w:lang w:eastAsia="en-US"/>
              </w:rPr>
              <w:t>Conduct surveys at the Leisure Centre, Northam</w:t>
            </w:r>
          </w:p>
        </w:tc>
        <w:tc>
          <w:tcPr>
            <w:tcW w:w="0" w:type="auto"/>
            <w:tcBorders>
              <w:top w:val="single" w:sz="4" w:space="0" w:color="auto"/>
              <w:left w:val="single" w:sz="4" w:space="0" w:color="auto"/>
              <w:bottom w:val="single" w:sz="4" w:space="0" w:color="auto"/>
              <w:right w:val="single" w:sz="4" w:space="0" w:color="auto"/>
            </w:tcBorders>
          </w:tcPr>
          <w:p w14:paraId="0F93A744" w14:textId="77777777" w:rsidR="007C1E63" w:rsidRPr="00231F23" w:rsidRDefault="007C1E63" w:rsidP="00CB5C18">
            <w:pPr>
              <w:pStyle w:val="NoSpacing"/>
              <w:rPr>
                <w:rFonts w:ascii="Aptos" w:hAnsi="Aptos" w:cs="Arial"/>
              </w:rPr>
            </w:pPr>
            <w:r w:rsidRPr="00231F23">
              <w:rPr>
                <w:rFonts w:ascii="Aptos" w:hAnsi="Aptos" w:cs="Arial"/>
              </w:rPr>
              <w:t>The Council has commissioned the following:</w:t>
            </w:r>
          </w:p>
          <w:p w14:paraId="2E848883" w14:textId="77777777" w:rsidR="007C1E63" w:rsidRPr="00231F23" w:rsidRDefault="007C1E63" w:rsidP="00CB5C18">
            <w:pPr>
              <w:pStyle w:val="NoSpacing"/>
              <w:rPr>
                <w:rFonts w:ascii="Aptos" w:hAnsi="Aptos" w:cs="Arial"/>
              </w:rPr>
            </w:pPr>
            <w:r w:rsidRPr="00231F23">
              <w:rPr>
                <w:rFonts w:ascii="Aptos" w:hAnsi="Aptos" w:cs="Arial"/>
              </w:rPr>
              <w:t>Condition inspection and report</w:t>
            </w:r>
          </w:p>
          <w:p w14:paraId="2D75D4E5" w14:textId="77777777" w:rsidR="007C1E63" w:rsidRPr="00231F23" w:rsidRDefault="007C1E63" w:rsidP="00CB5C18">
            <w:pPr>
              <w:pStyle w:val="NoSpacing"/>
              <w:rPr>
                <w:rFonts w:ascii="Aptos" w:hAnsi="Aptos" w:cs="Arial"/>
              </w:rPr>
            </w:pPr>
            <w:r w:rsidRPr="00231F23">
              <w:rPr>
                <w:rFonts w:ascii="Aptos" w:hAnsi="Aptos" w:cs="Arial"/>
              </w:rPr>
              <w:t xml:space="preserve">Mechanical and Electrical inspection and report </w:t>
            </w:r>
          </w:p>
          <w:p w14:paraId="1C751DB9" w14:textId="77777777" w:rsidR="007C1E63" w:rsidRPr="00231F23" w:rsidRDefault="007C1E63" w:rsidP="00CB5C18">
            <w:pPr>
              <w:pStyle w:val="NoSpacing"/>
              <w:rPr>
                <w:rFonts w:ascii="Aptos" w:hAnsi="Aptos" w:cs="Arial"/>
              </w:rPr>
            </w:pPr>
            <w:r w:rsidRPr="00231F23">
              <w:rPr>
                <w:rFonts w:ascii="Aptos" w:hAnsi="Aptos" w:cs="Arial"/>
              </w:rPr>
              <w:t xml:space="preserve">Valuation report (RICS ‘Red Book' compliant)        </w:t>
            </w:r>
          </w:p>
          <w:p w14:paraId="54021574" w14:textId="77777777" w:rsidR="007C1E63" w:rsidRPr="00231F23" w:rsidRDefault="007C1E63" w:rsidP="00CB5C18">
            <w:pPr>
              <w:pStyle w:val="NoSpacing"/>
              <w:rPr>
                <w:rFonts w:ascii="Aptos" w:hAnsi="Aptos" w:cs="Arial"/>
              </w:rPr>
            </w:pPr>
            <w:r w:rsidRPr="00231F23">
              <w:rPr>
                <w:rFonts w:ascii="Aptos" w:hAnsi="Aptos" w:cs="Arial"/>
              </w:rPr>
              <w:t>The surveyor’s report had not yet been received.                    ONGOING</w:t>
            </w:r>
          </w:p>
        </w:tc>
      </w:tr>
      <w:tr w:rsidR="007C1E63" w:rsidRPr="00C16D46" w14:paraId="218FC31E" w14:textId="77777777" w:rsidTr="00CB5C18">
        <w:trPr>
          <w:trHeight w:val="1067"/>
        </w:trPr>
        <w:tc>
          <w:tcPr>
            <w:tcW w:w="0" w:type="auto"/>
            <w:tcBorders>
              <w:top w:val="single" w:sz="4" w:space="0" w:color="auto"/>
              <w:left w:val="single" w:sz="4" w:space="0" w:color="auto"/>
              <w:bottom w:val="single" w:sz="4" w:space="0" w:color="auto"/>
              <w:right w:val="single" w:sz="4" w:space="0" w:color="auto"/>
            </w:tcBorders>
          </w:tcPr>
          <w:p w14:paraId="1AF107EC" w14:textId="77777777" w:rsidR="007C1E63" w:rsidRDefault="007C1E63" w:rsidP="00CB5C18">
            <w:pPr>
              <w:rPr>
                <w:rFonts w:ascii="Aptos" w:hAnsi="Aptos" w:cs="Arial"/>
                <w:b/>
                <w:bCs/>
                <w:iCs/>
                <w:lang w:eastAsia="en-US"/>
              </w:rPr>
            </w:pPr>
            <w:r>
              <w:rPr>
                <w:rFonts w:ascii="Aptos" w:hAnsi="Aptos" w:cs="Arial"/>
                <w:b/>
                <w:bCs/>
                <w:iCs/>
                <w:lang w:eastAsia="en-US"/>
              </w:rPr>
              <w:t>2510/390</w:t>
            </w:r>
          </w:p>
          <w:p w14:paraId="2BC99611" w14:textId="77777777" w:rsidR="007C1E63" w:rsidRPr="00C16D46" w:rsidRDefault="007C1E63" w:rsidP="00CB5C18">
            <w:pPr>
              <w:pStyle w:val="NoSpacing"/>
              <w:rPr>
                <w:rFonts w:ascii="Aptos" w:hAnsi="Aptos"/>
                <w:color w:val="EE0000"/>
                <w:lang w:eastAsia="en-US"/>
              </w:rPr>
            </w:pPr>
            <w:r w:rsidRPr="00D84205">
              <w:rPr>
                <w:rFonts w:ascii="Aptos" w:hAnsi="Aptos" w:cs="Arial"/>
                <w:iCs/>
                <w:lang w:eastAsia="en-US"/>
              </w:rPr>
              <w:t xml:space="preserve">Road Layout at Atlantic Way (close to </w:t>
            </w:r>
            <w:proofErr w:type="spellStart"/>
            <w:r w:rsidRPr="00D84205">
              <w:rPr>
                <w:rFonts w:ascii="Aptos" w:hAnsi="Aptos" w:cs="Arial"/>
                <w:iCs/>
                <w:lang w:eastAsia="en-US"/>
              </w:rPr>
              <w:t>Tadworthy</w:t>
            </w:r>
            <w:proofErr w:type="spellEnd"/>
            <w:r w:rsidRPr="00D84205">
              <w:rPr>
                <w:rFonts w:ascii="Aptos" w:hAnsi="Aptos" w:cs="Arial"/>
                <w:iCs/>
                <w:lang w:eastAsia="en-US"/>
              </w:rPr>
              <w:t xml:space="preserve"> Road junction)</w:t>
            </w:r>
          </w:p>
        </w:tc>
        <w:tc>
          <w:tcPr>
            <w:tcW w:w="0" w:type="auto"/>
            <w:tcBorders>
              <w:top w:val="single" w:sz="4" w:space="0" w:color="auto"/>
              <w:left w:val="single" w:sz="4" w:space="0" w:color="auto"/>
              <w:bottom w:val="single" w:sz="4" w:space="0" w:color="auto"/>
              <w:right w:val="single" w:sz="4" w:space="0" w:color="auto"/>
            </w:tcBorders>
          </w:tcPr>
          <w:p w14:paraId="6F8EDFE4" w14:textId="77777777" w:rsidR="007C1E63" w:rsidRDefault="007C1E63" w:rsidP="00CB5C18">
            <w:pPr>
              <w:pStyle w:val="NoSpacing"/>
              <w:rPr>
                <w:rFonts w:ascii="Aptos" w:hAnsi="Aptos" w:cs="Arial"/>
              </w:rPr>
            </w:pPr>
            <w:r>
              <w:rPr>
                <w:rFonts w:ascii="Aptos" w:hAnsi="Aptos" w:cs="Arial"/>
              </w:rPr>
              <w:t>The Town Clerk has liaised with the Neighbourhood Highways Officer on the matter, requesting a change to priorities and/or amended signage. The NHI has responded indicating that this has been raised in previous years and the response remains the same:</w:t>
            </w:r>
          </w:p>
          <w:p w14:paraId="5730263D" w14:textId="77777777" w:rsidR="007C1E63" w:rsidRPr="00E727FF" w:rsidRDefault="007C1E63" w:rsidP="00CB5C18">
            <w:pPr>
              <w:pStyle w:val="NoSpacing"/>
              <w:rPr>
                <w:rFonts w:ascii="Aptos" w:hAnsi="Aptos" w:cs="Arial"/>
                <w:sz w:val="10"/>
                <w:szCs w:val="10"/>
              </w:rPr>
            </w:pPr>
          </w:p>
          <w:p w14:paraId="6D37C81A" w14:textId="77777777" w:rsidR="007C1E63" w:rsidRDefault="007C1E63" w:rsidP="00CB5C18">
            <w:pPr>
              <w:pStyle w:val="NoSpacing"/>
              <w:rPr>
                <w:rFonts w:ascii="Aptos" w:hAnsi="Aptos" w:cs="Arial"/>
              </w:rPr>
            </w:pPr>
            <w:r>
              <w:rPr>
                <w:rFonts w:ascii="Aptos" w:hAnsi="Aptos" w:cs="Arial"/>
              </w:rPr>
              <w:t>The road has no centre line marking because it is beneath the width which requires a centre line.</w:t>
            </w:r>
          </w:p>
          <w:p w14:paraId="10047466" w14:textId="77777777" w:rsidR="007C1E63" w:rsidRPr="00E727FF" w:rsidRDefault="007C1E63" w:rsidP="00CB5C18">
            <w:pPr>
              <w:pStyle w:val="NoSpacing"/>
              <w:rPr>
                <w:rFonts w:ascii="Aptos" w:hAnsi="Aptos" w:cs="Arial"/>
                <w:sz w:val="10"/>
                <w:szCs w:val="10"/>
              </w:rPr>
            </w:pPr>
          </w:p>
          <w:p w14:paraId="15F236B6" w14:textId="77777777" w:rsidR="007C1E63" w:rsidRDefault="007C1E63" w:rsidP="00CB5C18">
            <w:pPr>
              <w:pStyle w:val="NoSpacing"/>
              <w:rPr>
                <w:rFonts w:ascii="Aptos" w:hAnsi="Aptos" w:cs="Arial"/>
              </w:rPr>
            </w:pPr>
            <w:r w:rsidRPr="004E136C">
              <w:rPr>
                <w:rFonts w:ascii="Aptos" w:hAnsi="Aptos" w:cs="Arial"/>
              </w:rPr>
              <w:t xml:space="preserve">The road is wide enough for most two-way traffic and it is the </w:t>
            </w:r>
            <w:r>
              <w:rPr>
                <w:rFonts w:ascii="Aptos" w:hAnsi="Aptos" w:cs="Arial"/>
              </w:rPr>
              <w:t xml:space="preserve">responsibility of the </w:t>
            </w:r>
            <w:r w:rsidRPr="004E136C">
              <w:rPr>
                <w:rFonts w:ascii="Aptos" w:hAnsi="Aptos" w:cs="Arial"/>
              </w:rPr>
              <w:t xml:space="preserve">driver to drive accordingly to the conditions of the road and give way should they need too. </w:t>
            </w:r>
          </w:p>
          <w:p w14:paraId="0829ACCD" w14:textId="77777777" w:rsidR="007C1E63" w:rsidRPr="00E727FF" w:rsidRDefault="007C1E63" w:rsidP="00CB5C18">
            <w:pPr>
              <w:pStyle w:val="NoSpacing"/>
              <w:rPr>
                <w:rFonts w:ascii="Aptos" w:hAnsi="Aptos" w:cs="Arial"/>
                <w:sz w:val="10"/>
                <w:szCs w:val="10"/>
              </w:rPr>
            </w:pPr>
          </w:p>
          <w:p w14:paraId="41D6EF4B" w14:textId="77777777" w:rsidR="007C1E63" w:rsidRDefault="007C1E63" w:rsidP="00CB5C18">
            <w:pPr>
              <w:pStyle w:val="NoSpacing"/>
              <w:rPr>
                <w:rFonts w:ascii="Aptos" w:hAnsi="Aptos" w:cs="Arial"/>
              </w:rPr>
            </w:pPr>
            <w:r>
              <w:rPr>
                <w:rFonts w:ascii="Aptos" w:hAnsi="Aptos" w:cs="Arial"/>
              </w:rPr>
              <w:t>DCC</w:t>
            </w:r>
            <w:r w:rsidRPr="004E136C">
              <w:rPr>
                <w:rFonts w:ascii="Aptos" w:hAnsi="Aptos" w:cs="Arial"/>
              </w:rPr>
              <w:t xml:space="preserve"> have no accident data for that location, showing no record of incidents which require consideration and most pertinent is that there are not the funds currently to carry out such road improvements or alterations. </w:t>
            </w:r>
          </w:p>
          <w:p w14:paraId="6DA6DA46" w14:textId="77777777" w:rsidR="007C1E63" w:rsidRPr="00E727FF" w:rsidRDefault="007C1E63" w:rsidP="00CB5C18">
            <w:pPr>
              <w:pStyle w:val="NoSpacing"/>
              <w:rPr>
                <w:rFonts w:ascii="Aptos" w:hAnsi="Aptos" w:cs="Arial"/>
                <w:sz w:val="10"/>
                <w:szCs w:val="10"/>
              </w:rPr>
            </w:pPr>
          </w:p>
          <w:p w14:paraId="35109AF4" w14:textId="77777777" w:rsidR="007C1E63" w:rsidRDefault="007C1E63" w:rsidP="00CB5C18">
            <w:pPr>
              <w:pStyle w:val="NoSpacing"/>
              <w:rPr>
                <w:rFonts w:ascii="Aptos" w:hAnsi="Aptos" w:cs="Arial"/>
              </w:rPr>
            </w:pPr>
            <w:r w:rsidRPr="000922CE">
              <w:rPr>
                <w:rFonts w:ascii="Aptos" w:hAnsi="Aptos" w:cs="Arial"/>
              </w:rPr>
              <w:t xml:space="preserve">When the </w:t>
            </w:r>
            <w:proofErr w:type="spellStart"/>
            <w:r w:rsidRPr="000922CE">
              <w:rPr>
                <w:rFonts w:ascii="Aptos" w:hAnsi="Aptos" w:cs="Arial"/>
              </w:rPr>
              <w:t>Tadworthy</w:t>
            </w:r>
            <w:proofErr w:type="spellEnd"/>
            <w:r w:rsidRPr="000922CE">
              <w:rPr>
                <w:rFonts w:ascii="Aptos" w:hAnsi="Aptos" w:cs="Arial"/>
              </w:rPr>
              <w:t xml:space="preserve"> link is open </w:t>
            </w:r>
            <w:r>
              <w:rPr>
                <w:rFonts w:ascii="Aptos" w:hAnsi="Aptos" w:cs="Arial"/>
              </w:rPr>
              <w:t>DCC</w:t>
            </w:r>
            <w:r w:rsidRPr="000922CE">
              <w:rPr>
                <w:rFonts w:ascii="Aptos" w:hAnsi="Aptos" w:cs="Arial"/>
              </w:rPr>
              <w:t xml:space="preserve"> will review the traffic flows etc and </w:t>
            </w:r>
            <w:r>
              <w:rPr>
                <w:rFonts w:ascii="Aptos" w:hAnsi="Aptos" w:cs="Arial"/>
              </w:rPr>
              <w:t>consider</w:t>
            </w:r>
            <w:r w:rsidRPr="000922CE">
              <w:rPr>
                <w:rFonts w:ascii="Aptos" w:hAnsi="Aptos" w:cs="Arial"/>
              </w:rPr>
              <w:t xml:space="preserve"> future alterations</w:t>
            </w:r>
            <w:r>
              <w:rPr>
                <w:rFonts w:ascii="Aptos" w:hAnsi="Aptos" w:cs="Arial"/>
              </w:rPr>
              <w:t>.</w:t>
            </w:r>
            <w:r w:rsidRPr="000922CE">
              <w:rPr>
                <w:rFonts w:ascii="Aptos" w:hAnsi="Aptos" w:cs="Arial"/>
              </w:rPr>
              <w:t xml:space="preserve"> Atlantic Way is a B road and a strategic </w:t>
            </w:r>
            <w:proofErr w:type="gramStart"/>
            <w:r w:rsidRPr="000922CE">
              <w:rPr>
                <w:rFonts w:ascii="Aptos" w:hAnsi="Aptos" w:cs="Arial"/>
              </w:rPr>
              <w:t>route</w:t>
            </w:r>
            <w:proofErr w:type="gramEnd"/>
            <w:r w:rsidRPr="000922CE">
              <w:rPr>
                <w:rFonts w:ascii="Aptos" w:hAnsi="Aptos" w:cs="Arial"/>
              </w:rPr>
              <w:t xml:space="preserve"> and it needs to be remembered that we also need a sufficient width to get snow ploughs along this road if necessary.</w:t>
            </w:r>
            <w:r>
              <w:rPr>
                <w:rFonts w:ascii="Aptos" w:hAnsi="Aptos" w:cs="Arial"/>
              </w:rPr>
              <w:t xml:space="preserve">                                          ONGOING</w:t>
            </w:r>
          </w:p>
          <w:p w14:paraId="59154F4B" w14:textId="77777777" w:rsidR="007C1E63" w:rsidRPr="00C16D46" w:rsidRDefault="007C1E63" w:rsidP="00CB5C18">
            <w:pPr>
              <w:pStyle w:val="NoSpacing"/>
              <w:rPr>
                <w:rFonts w:ascii="Aptos" w:hAnsi="Aptos" w:cs="Arial"/>
                <w:color w:val="EE0000"/>
              </w:rPr>
            </w:pPr>
          </w:p>
        </w:tc>
      </w:tr>
    </w:tbl>
    <w:p w14:paraId="233D2BB2" w14:textId="77777777" w:rsidR="007C1E63" w:rsidRPr="00162E28" w:rsidRDefault="007C1E63" w:rsidP="007C1E63">
      <w:pPr>
        <w:widowControl/>
        <w:suppressAutoHyphens/>
        <w:autoSpaceDE/>
        <w:autoSpaceDN/>
        <w:adjustRightInd/>
        <w:spacing w:after="0" w:line="240" w:lineRule="auto"/>
        <w:ind w:left="1440" w:hanging="1440"/>
        <w:rPr>
          <w:rFonts w:ascii="Aptos" w:hAnsi="Aptos" w:cs="Arial"/>
          <w:b/>
          <w:lang w:eastAsia="ar-SA"/>
        </w:rPr>
      </w:pPr>
    </w:p>
    <w:p w14:paraId="7CC1FE50" w14:textId="77777777" w:rsidR="007C1E63" w:rsidRPr="00162E28" w:rsidRDefault="007C1E63" w:rsidP="007C1E63">
      <w:pPr>
        <w:widowControl/>
        <w:suppressAutoHyphens/>
        <w:autoSpaceDE/>
        <w:autoSpaceDN/>
        <w:adjustRightInd/>
        <w:spacing w:after="0" w:line="240" w:lineRule="auto"/>
        <w:ind w:left="1440" w:hanging="1440"/>
        <w:rPr>
          <w:rFonts w:ascii="Aptos" w:hAnsi="Aptos" w:cs="Arial"/>
          <w:b/>
          <w:lang w:eastAsia="ar-SA"/>
        </w:rPr>
      </w:pPr>
      <w:r w:rsidRPr="00162E28">
        <w:rPr>
          <w:rFonts w:ascii="Aptos" w:hAnsi="Aptos" w:cs="Arial"/>
          <w:b/>
          <w:lang w:eastAsia="ar-SA"/>
        </w:rPr>
        <w:t>2511/471</w:t>
      </w:r>
      <w:r w:rsidRPr="00162E28">
        <w:rPr>
          <w:rFonts w:ascii="Aptos" w:hAnsi="Aptos" w:cs="Arial"/>
          <w:b/>
          <w:lang w:eastAsia="ar-SA"/>
        </w:rPr>
        <w:tab/>
        <w:t>To receive the Clerk’s report</w:t>
      </w:r>
    </w:p>
    <w:p w14:paraId="39463B2C" w14:textId="77777777" w:rsidR="007C1E63" w:rsidRPr="00162E28" w:rsidRDefault="007C1E63" w:rsidP="007C1E63">
      <w:pPr>
        <w:spacing w:after="160" w:line="259" w:lineRule="auto"/>
        <w:rPr>
          <w:rFonts w:ascii="Aptos" w:hAnsi="Aptos"/>
          <w:b/>
          <w:bCs/>
        </w:rPr>
      </w:pPr>
      <w:bookmarkStart w:id="6" w:name="_Hlk184658137"/>
      <w:bookmarkStart w:id="7" w:name="_Hlk182409929"/>
      <w:r w:rsidRPr="00162E28">
        <w:rPr>
          <w:rFonts w:ascii="Aptos" w:hAnsi="Aptos"/>
          <w:b/>
          <w:bCs/>
        </w:rPr>
        <w:t>On 31st October 2025 the Council’s balances were:</w:t>
      </w:r>
    </w:p>
    <w:p w14:paraId="5658E76B" w14:textId="77777777" w:rsidR="007C1E63" w:rsidRPr="00162E28" w:rsidRDefault="007C1E63" w:rsidP="007C1E63">
      <w:pPr>
        <w:spacing w:after="0" w:line="240" w:lineRule="auto"/>
        <w:rPr>
          <w:rFonts w:ascii="Aptos" w:eastAsia="Aptos" w:hAnsi="Aptos"/>
          <w:lang w:eastAsia="en-US"/>
        </w:rPr>
      </w:pPr>
      <w:r w:rsidRPr="00162E28">
        <w:rPr>
          <w:rFonts w:ascii="Aptos" w:eastAsia="Aptos" w:hAnsi="Aptos"/>
          <w:lang w:eastAsia="en-US"/>
        </w:rPr>
        <w:t>Hinkley &amp; Rugby Building Society</w:t>
      </w:r>
      <w:r w:rsidRPr="00162E28">
        <w:rPr>
          <w:rFonts w:ascii="Aptos" w:eastAsia="Aptos" w:hAnsi="Aptos"/>
          <w:lang w:eastAsia="en-US"/>
        </w:rPr>
        <w:tab/>
        <w:t>£232,500</w:t>
      </w:r>
      <w:r w:rsidRPr="00162E28">
        <w:rPr>
          <w:rFonts w:ascii="Aptos" w:eastAsia="Aptos" w:hAnsi="Aptos"/>
          <w:lang w:eastAsia="en-US"/>
        </w:rPr>
        <w:tab/>
        <w:t xml:space="preserve">interest rate is 1.75% </w:t>
      </w:r>
      <w:r w:rsidRPr="00162E28">
        <w:rPr>
          <w:rFonts w:ascii="Aptos" w:eastAsia="Aptos" w:hAnsi="Aptos"/>
          <w:lang w:eastAsia="en-US"/>
        </w:rPr>
        <w:tab/>
        <w:t xml:space="preserve">holding account for </w:t>
      </w:r>
    </w:p>
    <w:p w14:paraId="2BB2C4F2" w14:textId="77777777" w:rsidR="007C1E63" w:rsidRPr="00162E28" w:rsidRDefault="007C1E63" w:rsidP="007C1E63">
      <w:pPr>
        <w:spacing w:after="0" w:line="240" w:lineRule="auto"/>
        <w:ind w:left="4320" w:firstLine="720"/>
        <w:rPr>
          <w:rFonts w:ascii="Aptos" w:eastAsia="Aptos" w:hAnsi="Aptos"/>
          <w:lang w:eastAsia="en-US"/>
        </w:rPr>
      </w:pPr>
      <w:r w:rsidRPr="00162E28">
        <w:rPr>
          <w:rFonts w:ascii="Aptos" w:eastAsia="Aptos" w:hAnsi="Aptos"/>
          <w:lang w:eastAsia="en-US"/>
        </w:rPr>
        <w:t>general</w:t>
      </w:r>
      <w:r w:rsidRPr="00162E28">
        <w:rPr>
          <w:rFonts w:ascii="Aptos" w:eastAsia="Aptos" w:hAnsi="Aptos"/>
          <w:lang w:eastAsia="en-US"/>
        </w:rPr>
        <w:tab/>
        <w:t xml:space="preserve"> expenditure</w:t>
      </w:r>
    </w:p>
    <w:p w14:paraId="043A3FED" w14:textId="77777777" w:rsidR="007C1E63" w:rsidRPr="00162E28" w:rsidRDefault="007C1E63" w:rsidP="007C1E63">
      <w:pPr>
        <w:spacing w:after="0" w:line="240" w:lineRule="auto"/>
        <w:rPr>
          <w:rFonts w:ascii="Aptos" w:eastAsia="Aptos" w:hAnsi="Aptos"/>
          <w:lang w:eastAsia="en-US"/>
        </w:rPr>
      </w:pPr>
      <w:r w:rsidRPr="00162E28">
        <w:rPr>
          <w:rFonts w:ascii="Aptos" w:eastAsia="Aptos" w:hAnsi="Aptos"/>
          <w:lang w:eastAsia="en-US"/>
        </w:rPr>
        <w:t>Cambridge &amp; Counties Bank (31-day)</w:t>
      </w:r>
      <w:r w:rsidRPr="00162E28">
        <w:rPr>
          <w:rFonts w:ascii="Aptos" w:eastAsia="Aptos" w:hAnsi="Aptos"/>
          <w:lang w:eastAsia="en-US"/>
        </w:rPr>
        <w:tab/>
        <w:t>£96,565.02</w:t>
      </w:r>
      <w:r w:rsidRPr="00162E28">
        <w:rPr>
          <w:rFonts w:ascii="Aptos" w:eastAsia="Aptos" w:hAnsi="Aptos"/>
          <w:lang w:eastAsia="en-US"/>
        </w:rPr>
        <w:tab/>
        <w:t>interest rate is 3.25</w:t>
      </w:r>
      <w:proofErr w:type="gramStart"/>
      <w:r w:rsidRPr="00162E28">
        <w:rPr>
          <w:rFonts w:ascii="Aptos" w:eastAsia="Aptos" w:hAnsi="Aptos"/>
          <w:lang w:eastAsia="en-US"/>
        </w:rPr>
        <w:t xml:space="preserve">%  </w:t>
      </w:r>
      <w:r w:rsidRPr="00162E28">
        <w:rPr>
          <w:rFonts w:ascii="Aptos" w:eastAsia="Aptos" w:hAnsi="Aptos"/>
          <w:lang w:eastAsia="en-US"/>
        </w:rPr>
        <w:tab/>
      </w:r>
      <w:proofErr w:type="gramEnd"/>
      <w:r w:rsidRPr="00162E28">
        <w:rPr>
          <w:rFonts w:ascii="Aptos" w:eastAsia="Aptos" w:hAnsi="Aptos"/>
          <w:lang w:eastAsia="en-US"/>
        </w:rPr>
        <w:t>Earmarked Reserves</w:t>
      </w:r>
    </w:p>
    <w:p w14:paraId="49B30990" w14:textId="77777777" w:rsidR="007C1E63" w:rsidRPr="00162E28" w:rsidRDefault="007C1E63" w:rsidP="007C1E63">
      <w:pPr>
        <w:spacing w:after="0" w:line="240" w:lineRule="auto"/>
        <w:rPr>
          <w:rFonts w:ascii="Aptos" w:eastAsia="Aptos" w:hAnsi="Aptos"/>
          <w:lang w:eastAsia="en-US"/>
        </w:rPr>
      </w:pPr>
      <w:r w:rsidRPr="00162E28">
        <w:rPr>
          <w:rFonts w:ascii="Aptos" w:eastAsia="Aptos" w:hAnsi="Aptos"/>
          <w:lang w:eastAsia="en-US"/>
        </w:rPr>
        <w:t>Nationwide (Business 95-day saver)</w:t>
      </w:r>
      <w:r w:rsidRPr="00162E28">
        <w:rPr>
          <w:rFonts w:ascii="Aptos" w:eastAsia="Aptos" w:hAnsi="Aptos"/>
          <w:lang w:eastAsia="en-US"/>
        </w:rPr>
        <w:tab/>
        <w:t>£96,054.71</w:t>
      </w:r>
      <w:r w:rsidRPr="00162E28">
        <w:rPr>
          <w:rFonts w:ascii="Aptos" w:eastAsia="Aptos" w:hAnsi="Aptos"/>
          <w:lang w:eastAsia="en-US"/>
        </w:rPr>
        <w:tab/>
        <w:t>interest rate is 3.35</w:t>
      </w:r>
      <w:proofErr w:type="gramStart"/>
      <w:r w:rsidRPr="00162E28">
        <w:rPr>
          <w:rFonts w:ascii="Aptos" w:eastAsia="Aptos" w:hAnsi="Aptos"/>
          <w:lang w:eastAsia="en-US"/>
        </w:rPr>
        <w:t xml:space="preserve">%  </w:t>
      </w:r>
      <w:r w:rsidRPr="00162E28">
        <w:rPr>
          <w:rFonts w:ascii="Aptos" w:eastAsia="Aptos" w:hAnsi="Aptos"/>
          <w:lang w:eastAsia="en-US"/>
        </w:rPr>
        <w:tab/>
      </w:r>
      <w:proofErr w:type="gramEnd"/>
      <w:r w:rsidRPr="00162E28">
        <w:rPr>
          <w:rFonts w:ascii="Aptos" w:eastAsia="Aptos" w:hAnsi="Aptos"/>
          <w:lang w:eastAsia="en-US"/>
        </w:rPr>
        <w:t xml:space="preserve">General and Earmarked </w:t>
      </w:r>
    </w:p>
    <w:p w14:paraId="7482C86E" w14:textId="77777777" w:rsidR="007C1E63" w:rsidRPr="00162E28" w:rsidRDefault="007C1E63" w:rsidP="007C1E63">
      <w:pPr>
        <w:spacing w:after="0" w:line="240" w:lineRule="auto"/>
        <w:ind w:left="4320" w:firstLine="720"/>
        <w:rPr>
          <w:rFonts w:ascii="Aptos" w:eastAsia="Aptos" w:hAnsi="Aptos"/>
          <w:lang w:eastAsia="en-US"/>
        </w:rPr>
      </w:pPr>
      <w:r w:rsidRPr="00162E28">
        <w:rPr>
          <w:rFonts w:ascii="Aptos" w:eastAsia="Aptos" w:hAnsi="Aptos"/>
          <w:lang w:eastAsia="en-US"/>
        </w:rPr>
        <w:t>Reserves</w:t>
      </w:r>
    </w:p>
    <w:p w14:paraId="58500C1C" w14:textId="77777777" w:rsidR="007C1E63" w:rsidRPr="00162E28" w:rsidRDefault="007C1E63" w:rsidP="007C1E63">
      <w:pPr>
        <w:spacing w:after="0" w:line="240" w:lineRule="auto"/>
        <w:rPr>
          <w:rFonts w:ascii="Aptos" w:eastAsia="Aptos" w:hAnsi="Aptos"/>
          <w:lang w:eastAsia="en-US"/>
        </w:rPr>
      </w:pPr>
      <w:r w:rsidRPr="00162E28">
        <w:rPr>
          <w:rFonts w:ascii="Aptos" w:eastAsia="Aptos" w:hAnsi="Aptos"/>
          <w:lang w:eastAsia="en-US"/>
        </w:rPr>
        <w:t>Cambridge Building Society</w:t>
      </w:r>
      <w:r w:rsidRPr="00162E28">
        <w:rPr>
          <w:rFonts w:ascii="Aptos" w:eastAsia="Aptos" w:hAnsi="Aptos"/>
          <w:lang w:eastAsia="en-US"/>
        </w:rPr>
        <w:tab/>
      </w:r>
      <w:r w:rsidRPr="00162E28">
        <w:rPr>
          <w:rFonts w:ascii="Aptos" w:eastAsia="Aptos" w:hAnsi="Aptos"/>
          <w:lang w:eastAsia="en-US"/>
        </w:rPr>
        <w:tab/>
        <w:t>£9,162.18</w:t>
      </w:r>
      <w:r w:rsidRPr="00162E28">
        <w:rPr>
          <w:rFonts w:ascii="Aptos" w:eastAsia="Aptos" w:hAnsi="Aptos"/>
          <w:lang w:eastAsia="en-US"/>
        </w:rPr>
        <w:tab/>
        <w:t>interest rate is 1.9</w:t>
      </w:r>
      <w:proofErr w:type="gramStart"/>
      <w:r w:rsidRPr="00162E28">
        <w:rPr>
          <w:rFonts w:ascii="Aptos" w:eastAsia="Aptos" w:hAnsi="Aptos"/>
          <w:lang w:eastAsia="en-US"/>
        </w:rPr>
        <w:t xml:space="preserve">%  </w:t>
      </w:r>
      <w:r w:rsidRPr="00162E28">
        <w:rPr>
          <w:rFonts w:ascii="Aptos" w:eastAsia="Aptos" w:hAnsi="Aptos"/>
          <w:lang w:eastAsia="en-US"/>
        </w:rPr>
        <w:tab/>
      </w:r>
      <w:proofErr w:type="gramEnd"/>
      <w:r w:rsidRPr="00162E28">
        <w:rPr>
          <w:rFonts w:ascii="Aptos" w:eastAsia="Aptos" w:hAnsi="Aptos"/>
          <w:lang w:eastAsia="en-US"/>
        </w:rPr>
        <w:t>Tennis Reserves</w:t>
      </w:r>
    </w:p>
    <w:p w14:paraId="11ED7A99" w14:textId="77777777" w:rsidR="007C1E63" w:rsidRPr="00162E28" w:rsidRDefault="007C1E63" w:rsidP="007C1E63">
      <w:pPr>
        <w:spacing w:after="0" w:line="240" w:lineRule="auto"/>
        <w:rPr>
          <w:rFonts w:ascii="Aptos" w:eastAsia="Aptos" w:hAnsi="Aptos"/>
          <w:lang w:eastAsia="en-US"/>
        </w:rPr>
      </w:pPr>
      <w:r w:rsidRPr="00162E28">
        <w:rPr>
          <w:rFonts w:ascii="Aptos" w:eastAsia="Aptos" w:hAnsi="Aptos"/>
          <w:lang w:eastAsia="en-US"/>
        </w:rPr>
        <w:t>Coop Bank (current account)</w:t>
      </w:r>
      <w:r w:rsidRPr="00162E28">
        <w:rPr>
          <w:rFonts w:ascii="Aptos" w:eastAsia="Aptos" w:hAnsi="Aptos"/>
          <w:lang w:eastAsia="en-US"/>
        </w:rPr>
        <w:tab/>
      </w:r>
      <w:r w:rsidRPr="00162E28">
        <w:rPr>
          <w:rFonts w:ascii="Aptos" w:eastAsia="Aptos" w:hAnsi="Aptos"/>
          <w:lang w:eastAsia="en-US"/>
        </w:rPr>
        <w:tab/>
        <w:t>£224,989.15</w:t>
      </w:r>
      <w:r w:rsidRPr="00162E28">
        <w:rPr>
          <w:rFonts w:ascii="Aptos" w:eastAsia="Aptos" w:hAnsi="Aptos"/>
          <w:lang w:eastAsia="en-US"/>
        </w:rPr>
        <w:tab/>
        <w:t xml:space="preserve">no interest  </w:t>
      </w:r>
      <w:r w:rsidRPr="00162E28">
        <w:rPr>
          <w:rFonts w:ascii="Aptos" w:eastAsia="Aptos" w:hAnsi="Aptos"/>
          <w:lang w:eastAsia="en-US"/>
        </w:rPr>
        <w:tab/>
      </w:r>
      <w:r w:rsidRPr="00162E28">
        <w:rPr>
          <w:rFonts w:ascii="Aptos" w:eastAsia="Aptos" w:hAnsi="Aptos"/>
          <w:lang w:eastAsia="en-US"/>
        </w:rPr>
        <w:tab/>
      </w:r>
    </w:p>
    <w:p w14:paraId="5E84ECB0" w14:textId="77777777" w:rsidR="007C1E63" w:rsidRPr="00162E28" w:rsidRDefault="007C1E63" w:rsidP="007C1E63">
      <w:pPr>
        <w:spacing w:after="0" w:line="240" w:lineRule="auto"/>
        <w:rPr>
          <w:rFonts w:ascii="Aptos" w:eastAsia="Aptos" w:hAnsi="Aptos"/>
          <w:lang w:eastAsia="en-US"/>
        </w:rPr>
      </w:pPr>
      <w:r w:rsidRPr="00162E28">
        <w:rPr>
          <w:rFonts w:ascii="Aptos" w:eastAsia="Aptos" w:hAnsi="Aptos"/>
          <w:lang w:eastAsia="en-US"/>
        </w:rPr>
        <w:t>Petty Cash</w:t>
      </w:r>
      <w:r w:rsidRPr="00162E28">
        <w:rPr>
          <w:rFonts w:ascii="Aptos" w:eastAsia="Aptos" w:hAnsi="Aptos"/>
          <w:lang w:eastAsia="en-US"/>
        </w:rPr>
        <w:tab/>
      </w:r>
      <w:r w:rsidRPr="00162E28">
        <w:rPr>
          <w:rFonts w:ascii="Aptos" w:eastAsia="Aptos" w:hAnsi="Aptos"/>
          <w:lang w:eastAsia="en-US"/>
        </w:rPr>
        <w:tab/>
      </w:r>
      <w:r w:rsidRPr="00162E28">
        <w:rPr>
          <w:rFonts w:ascii="Aptos" w:eastAsia="Aptos" w:hAnsi="Aptos"/>
          <w:lang w:eastAsia="en-US"/>
        </w:rPr>
        <w:tab/>
      </w:r>
      <w:r w:rsidRPr="00162E28">
        <w:rPr>
          <w:rFonts w:ascii="Aptos" w:eastAsia="Aptos" w:hAnsi="Aptos"/>
          <w:lang w:eastAsia="en-US"/>
        </w:rPr>
        <w:tab/>
        <w:t>£60.31</w:t>
      </w:r>
    </w:p>
    <w:p w14:paraId="2C79031E" w14:textId="77777777" w:rsidR="007C1E63" w:rsidRPr="00162E28" w:rsidRDefault="007C1E63" w:rsidP="007C1E63">
      <w:pPr>
        <w:spacing w:after="160" w:line="259" w:lineRule="auto"/>
        <w:rPr>
          <w:rFonts w:ascii="Aptos" w:eastAsia="Aptos" w:hAnsi="Aptos"/>
          <w:b/>
          <w:bCs/>
          <w:kern w:val="2"/>
          <w:lang w:eastAsia="en-US"/>
          <w14:ligatures w14:val="standardContextual"/>
        </w:rPr>
      </w:pPr>
      <w:r w:rsidRPr="00162E28">
        <w:rPr>
          <w:rFonts w:ascii="Aptos" w:eastAsia="Aptos" w:hAnsi="Aptos"/>
          <w:b/>
          <w:bCs/>
          <w:kern w:val="2"/>
          <w:lang w:eastAsia="en-US"/>
          <w14:ligatures w14:val="standardContextual"/>
        </w:rPr>
        <w:t>Total cash in hand (SCRIBE)</w:t>
      </w:r>
      <w:r w:rsidRPr="00162E28">
        <w:rPr>
          <w:rFonts w:ascii="Aptos" w:eastAsia="Aptos" w:hAnsi="Aptos"/>
          <w:b/>
          <w:bCs/>
          <w:kern w:val="2"/>
          <w:lang w:eastAsia="en-US"/>
          <w14:ligatures w14:val="standardContextual"/>
        </w:rPr>
        <w:tab/>
      </w:r>
      <w:r w:rsidRPr="00162E28">
        <w:rPr>
          <w:rFonts w:ascii="Aptos" w:eastAsia="Aptos" w:hAnsi="Aptos"/>
          <w:b/>
          <w:bCs/>
          <w:kern w:val="2"/>
          <w:lang w:eastAsia="en-US"/>
          <w14:ligatures w14:val="standardContextual"/>
        </w:rPr>
        <w:tab/>
        <w:t>£</w:t>
      </w:r>
      <w:r w:rsidRPr="00162E28">
        <w:t xml:space="preserve"> </w:t>
      </w:r>
      <w:r w:rsidRPr="00162E28">
        <w:rPr>
          <w:rFonts w:ascii="Aptos" w:eastAsia="Aptos" w:hAnsi="Aptos"/>
          <w:b/>
          <w:bCs/>
          <w:kern w:val="2"/>
          <w:lang w:eastAsia="en-US"/>
          <w14:ligatures w14:val="standardContextual"/>
        </w:rPr>
        <w:t>659,331.37</w:t>
      </w:r>
    </w:p>
    <w:p w14:paraId="39794DF2" w14:textId="77777777" w:rsidR="007C1E63" w:rsidRPr="00162E28" w:rsidRDefault="007C1E63" w:rsidP="007C1E63">
      <w:pPr>
        <w:spacing w:after="0" w:line="240" w:lineRule="auto"/>
        <w:rPr>
          <w:rFonts w:ascii="Aptos" w:eastAsia="Aptos" w:hAnsi="Aptos"/>
          <w:lang w:eastAsia="en-US"/>
        </w:rPr>
      </w:pPr>
      <w:r w:rsidRPr="00162E28">
        <w:rPr>
          <w:rFonts w:ascii="Aptos" w:eastAsia="Aptos" w:hAnsi="Aptos"/>
          <w:lang w:eastAsia="en-US"/>
        </w:rPr>
        <w:t>Less unpresented payments</w:t>
      </w:r>
      <w:r w:rsidRPr="00162E28">
        <w:rPr>
          <w:rFonts w:ascii="Aptos" w:eastAsia="Aptos" w:hAnsi="Aptos"/>
          <w:lang w:eastAsia="en-US"/>
        </w:rPr>
        <w:tab/>
      </w:r>
      <w:r w:rsidRPr="00162E28">
        <w:rPr>
          <w:rFonts w:ascii="Aptos" w:eastAsia="Aptos" w:hAnsi="Aptos"/>
          <w:lang w:eastAsia="en-US"/>
        </w:rPr>
        <w:tab/>
        <w:t>£50,009.35</w:t>
      </w:r>
    </w:p>
    <w:p w14:paraId="7DB011A8" w14:textId="77777777" w:rsidR="007C1E63" w:rsidRPr="00162E28" w:rsidRDefault="007C1E63" w:rsidP="007C1E63">
      <w:pPr>
        <w:spacing w:after="0" w:line="240" w:lineRule="auto"/>
        <w:rPr>
          <w:rFonts w:ascii="Aptos" w:eastAsia="Aptos" w:hAnsi="Aptos"/>
          <w:lang w:eastAsia="en-US"/>
        </w:rPr>
      </w:pPr>
      <w:proofErr w:type="gramStart"/>
      <w:r w:rsidRPr="00162E28">
        <w:rPr>
          <w:rFonts w:ascii="Aptos" w:eastAsia="Aptos" w:hAnsi="Aptos"/>
          <w:lang w:eastAsia="en-US"/>
        </w:rPr>
        <w:t>Plus</w:t>
      </w:r>
      <w:proofErr w:type="gramEnd"/>
      <w:r w:rsidRPr="00162E28">
        <w:rPr>
          <w:rFonts w:ascii="Aptos" w:eastAsia="Aptos" w:hAnsi="Aptos"/>
          <w:lang w:eastAsia="en-US"/>
        </w:rPr>
        <w:t xml:space="preserve"> unpresented receipts</w:t>
      </w:r>
      <w:r w:rsidRPr="00162E28">
        <w:rPr>
          <w:rFonts w:ascii="Aptos" w:eastAsia="Aptos" w:hAnsi="Aptos"/>
          <w:lang w:eastAsia="en-US"/>
        </w:rPr>
        <w:tab/>
      </w:r>
      <w:r w:rsidRPr="00162E28">
        <w:rPr>
          <w:rFonts w:ascii="Aptos" w:eastAsia="Aptos" w:hAnsi="Aptos"/>
          <w:lang w:eastAsia="en-US"/>
        </w:rPr>
        <w:tab/>
        <w:t>£299.20</w:t>
      </w:r>
    </w:p>
    <w:p w14:paraId="66A24494" w14:textId="77777777" w:rsidR="007C1E63" w:rsidRPr="00162E28" w:rsidRDefault="007C1E63" w:rsidP="007C1E63">
      <w:pPr>
        <w:spacing w:after="160" w:line="259" w:lineRule="auto"/>
        <w:rPr>
          <w:rFonts w:ascii="Aptos" w:eastAsia="Aptos" w:hAnsi="Aptos"/>
          <w:b/>
          <w:bCs/>
          <w:kern w:val="2"/>
          <w:lang w:eastAsia="en-US"/>
          <w14:ligatures w14:val="standardContextual"/>
        </w:rPr>
      </w:pPr>
      <w:r w:rsidRPr="00162E28">
        <w:rPr>
          <w:rFonts w:ascii="Aptos" w:eastAsia="Aptos" w:hAnsi="Aptos"/>
          <w:b/>
          <w:bCs/>
          <w:kern w:val="2"/>
          <w:lang w:eastAsia="en-US"/>
          <w14:ligatures w14:val="standardContextual"/>
        </w:rPr>
        <w:t>Adjusted balance</w:t>
      </w:r>
      <w:r w:rsidRPr="00162E28">
        <w:rPr>
          <w:rFonts w:ascii="Aptos" w:eastAsia="Aptos" w:hAnsi="Aptos"/>
          <w:b/>
          <w:bCs/>
          <w:kern w:val="2"/>
          <w:lang w:eastAsia="en-US"/>
          <w14:ligatures w14:val="standardContextual"/>
        </w:rPr>
        <w:tab/>
      </w:r>
      <w:r w:rsidRPr="00162E28">
        <w:rPr>
          <w:rFonts w:ascii="Aptos" w:eastAsia="Aptos" w:hAnsi="Aptos"/>
          <w:b/>
          <w:bCs/>
          <w:kern w:val="2"/>
          <w:lang w:eastAsia="en-US"/>
          <w14:ligatures w14:val="standardContextual"/>
        </w:rPr>
        <w:tab/>
      </w:r>
      <w:r w:rsidRPr="00162E28">
        <w:rPr>
          <w:rFonts w:ascii="Aptos" w:eastAsia="Aptos" w:hAnsi="Aptos"/>
          <w:b/>
          <w:bCs/>
          <w:kern w:val="2"/>
          <w:lang w:eastAsia="en-US"/>
          <w14:ligatures w14:val="standardContextual"/>
        </w:rPr>
        <w:tab/>
        <w:t>£609,621.22</w:t>
      </w:r>
    </w:p>
    <w:p w14:paraId="7A2DC6FE" w14:textId="77777777" w:rsidR="007C1E63" w:rsidRPr="00162E28" w:rsidRDefault="007C1E63" w:rsidP="007C1E63">
      <w:pPr>
        <w:spacing w:after="0" w:line="240" w:lineRule="auto"/>
        <w:rPr>
          <w:rFonts w:ascii="Aptos" w:eastAsia="Aptos" w:hAnsi="Aptos"/>
          <w:b/>
          <w:bCs/>
          <w:lang w:eastAsia="en-US"/>
        </w:rPr>
      </w:pPr>
      <w:r w:rsidRPr="00162E28">
        <w:rPr>
          <w:rFonts w:ascii="Aptos" w:eastAsia="Aptos" w:hAnsi="Aptos"/>
          <w:b/>
          <w:bCs/>
          <w:lang w:eastAsia="en-US"/>
        </w:rPr>
        <w:t>The unrepresented payments are as follows:</w:t>
      </w:r>
    </w:p>
    <w:p w14:paraId="4937E753" w14:textId="77777777" w:rsidR="007C1E63" w:rsidRPr="00162E28" w:rsidRDefault="007C1E63" w:rsidP="007C1E63">
      <w:pPr>
        <w:spacing w:after="0" w:line="240" w:lineRule="auto"/>
        <w:rPr>
          <w:rFonts w:ascii="Aptos" w:eastAsia="Aptos" w:hAnsi="Aptos"/>
          <w:lang w:eastAsia="en-US"/>
        </w:rPr>
      </w:pPr>
      <w:r w:rsidRPr="00162E28">
        <w:rPr>
          <w:rFonts w:ascii="Aptos" w:eastAsia="Aptos" w:hAnsi="Aptos"/>
          <w:lang w:eastAsia="en-US"/>
        </w:rPr>
        <w:t>£25,000 bank transfer to H&amp;R BS 30/10/2025</w:t>
      </w:r>
    </w:p>
    <w:p w14:paraId="00B2281C" w14:textId="77777777" w:rsidR="007C1E63" w:rsidRPr="00162E28" w:rsidRDefault="007C1E63" w:rsidP="007C1E63">
      <w:pPr>
        <w:spacing w:after="0" w:line="240" w:lineRule="auto"/>
        <w:rPr>
          <w:rFonts w:ascii="Aptos" w:eastAsia="Aptos" w:hAnsi="Aptos"/>
          <w:lang w:eastAsia="en-US"/>
        </w:rPr>
      </w:pPr>
      <w:r w:rsidRPr="00162E28">
        <w:rPr>
          <w:rFonts w:ascii="Aptos" w:eastAsia="Aptos" w:hAnsi="Aptos"/>
          <w:lang w:eastAsia="en-US"/>
        </w:rPr>
        <w:t>£25,000 bank transfer to H&amp;R BS 31/10/2025</w:t>
      </w:r>
    </w:p>
    <w:p w14:paraId="4DB95C30" w14:textId="77777777" w:rsidR="007C1E63" w:rsidRPr="00162E28" w:rsidRDefault="007C1E63" w:rsidP="007C1E63">
      <w:pPr>
        <w:spacing w:after="0" w:line="240" w:lineRule="auto"/>
        <w:rPr>
          <w:rFonts w:ascii="Aptos" w:eastAsia="Aptos" w:hAnsi="Aptos"/>
          <w:lang w:eastAsia="en-US"/>
        </w:rPr>
      </w:pPr>
      <w:r w:rsidRPr="00162E28">
        <w:rPr>
          <w:rFonts w:ascii="Aptos" w:eastAsia="Aptos" w:hAnsi="Aptos"/>
          <w:lang w:eastAsia="en-US"/>
        </w:rPr>
        <w:t>£9.35 is related to vouchers 860, 861, 862 &amp; 863 which all have the correct dates on Scribe but weren’t cashed until 3/11/25 (and were not on the statement dated 29/10/25 as they went through the account on 30th and 31st October).</w:t>
      </w:r>
    </w:p>
    <w:p w14:paraId="5B12891C" w14:textId="77777777" w:rsidR="007C1E63" w:rsidRPr="00162E28" w:rsidRDefault="007C1E63" w:rsidP="007C1E63">
      <w:pPr>
        <w:spacing w:after="0" w:line="240" w:lineRule="auto"/>
        <w:rPr>
          <w:rFonts w:ascii="Aptos" w:eastAsia="Aptos" w:hAnsi="Aptos"/>
          <w:sz w:val="12"/>
          <w:szCs w:val="12"/>
          <w:lang w:eastAsia="en-US"/>
        </w:rPr>
      </w:pPr>
    </w:p>
    <w:p w14:paraId="7122DD26" w14:textId="77777777" w:rsidR="007C1E63" w:rsidRDefault="007C1E63" w:rsidP="007C1E63">
      <w:pPr>
        <w:widowControl/>
        <w:autoSpaceDE/>
        <w:autoSpaceDN/>
        <w:adjustRightInd/>
        <w:spacing w:after="0" w:line="240" w:lineRule="auto"/>
        <w:rPr>
          <w:rFonts w:ascii="Aptos" w:eastAsia="Aptos" w:hAnsi="Aptos"/>
          <w:b/>
          <w:bCs/>
          <w:lang w:eastAsia="en-US"/>
        </w:rPr>
      </w:pPr>
      <w:r>
        <w:rPr>
          <w:rFonts w:ascii="Aptos" w:eastAsia="Aptos" w:hAnsi="Aptos"/>
          <w:b/>
          <w:bCs/>
          <w:lang w:eastAsia="en-US"/>
        </w:rPr>
        <w:br w:type="page"/>
      </w:r>
    </w:p>
    <w:p w14:paraId="618ADCCF" w14:textId="77777777" w:rsidR="007C1E63" w:rsidRDefault="007C1E63" w:rsidP="007C1E63">
      <w:pPr>
        <w:widowControl/>
        <w:suppressAutoHyphens/>
        <w:autoSpaceDE/>
        <w:autoSpaceDN/>
        <w:adjustRightInd/>
        <w:spacing w:after="0" w:line="240" w:lineRule="auto"/>
        <w:ind w:left="1418"/>
        <w:jc w:val="right"/>
        <w:rPr>
          <w:rFonts w:ascii="Aptos" w:eastAsia="Aptos" w:hAnsi="Aptos"/>
          <w:b/>
          <w:bCs/>
          <w:lang w:eastAsia="en-US"/>
        </w:rPr>
      </w:pPr>
      <w:r w:rsidRPr="00DA4531">
        <w:rPr>
          <w:rFonts w:asciiTheme="minorHAnsi" w:hAnsiTheme="minorHAnsi"/>
          <w:b/>
          <w:bCs/>
        </w:rPr>
        <w:lastRenderedPageBreak/>
        <w:t>Page 19</w:t>
      </w:r>
      <w:r>
        <w:rPr>
          <w:rFonts w:asciiTheme="minorHAnsi" w:hAnsiTheme="minorHAnsi"/>
          <w:b/>
          <w:bCs/>
        </w:rPr>
        <w:t>1</w:t>
      </w:r>
    </w:p>
    <w:p w14:paraId="2745E185" w14:textId="77777777" w:rsidR="007C1E63" w:rsidRPr="00162E28" w:rsidRDefault="007C1E63" w:rsidP="007C1E63">
      <w:pPr>
        <w:spacing w:after="0" w:line="240" w:lineRule="auto"/>
        <w:rPr>
          <w:rFonts w:ascii="Aptos" w:eastAsia="Aptos" w:hAnsi="Aptos"/>
          <w:b/>
          <w:bCs/>
          <w:lang w:eastAsia="en-US"/>
        </w:rPr>
      </w:pPr>
      <w:r w:rsidRPr="00162E28">
        <w:rPr>
          <w:rFonts w:ascii="Aptos" w:eastAsia="Aptos" w:hAnsi="Aptos"/>
          <w:b/>
          <w:bCs/>
          <w:lang w:eastAsia="en-US"/>
        </w:rPr>
        <w:t>The unrepresented receipts are as follows:</w:t>
      </w:r>
    </w:p>
    <w:p w14:paraId="3EE96982" w14:textId="77777777" w:rsidR="007C1E63" w:rsidRPr="00162E28" w:rsidRDefault="007C1E63" w:rsidP="007C1E63">
      <w:pPr>
        <w:spacing w:after="0" w:line="240" w:lineRule="auto"/>
        <w:rPr>
          <w:rFonts w:ascii="Aptos" w:eastAsia="Aptos" w:hAnsi="Aptos"/>
          <w:lang w:eastAsia="en-US"/>
        </w:rPr>
      </w:pPr>
      <w:r w:rsidRPr="00162E28">
        <w:rPr>
          <w:rFonts w:ascii="Aptos" w:eastAsia="Aptos" w:hAnsi="Aptos"/>
          <w:lang w:eastAsia="en-US"/>
        </w:rPr>
        <w:t xml:space="preserve">These receipts relate to vouchers 329, 333, 334, 335, 336, 337, 338 &amp; 339 which all have the correct dates on Scribe but weren’t cashed until 3/11/25 (and were not on the statement dated 29/10/25 as they went through the account on 30th and 31st October – 329 went through on 29th but AFTER the statement was issued). The bank reconciliation was </w:t>
      </w:r>
      <w:r w:rsidRPr="00162E28">
        <w:rPr>
          <w:rFonts w:ascii="Aptos" w:eastAsia="Aptos" w:hAnsi="Aptos"/>
          <w:b/>
          <w:bCs/>
          <w:lang w:eastAsia="en-US"/>
        </w:rPr>
        <w:t>signed</w:t>
      </w:r>
      <w:r w:rsidRPr="00162E28">
        <w:rPr>
          <w:rFonts w:ascii="Aptos" w:eastAsia="Aptos" w:hAnsi="Aptos"/>
          <w:lang w:eastAsia="en-US"/>
        </w:rPr>
        <w:t xml:space="preserve"> by the Proper Officer and the Chair.</w:t>
      </w:r>
    </w:p>
    <w:p w14:paraId="1B8170ED" w14:textId="77777777" w:rsidR="007C1E63" w:rsidRPr="00162E28" w:rsidRDefault="007C1E63" w:rsidP="007C1E63">
      <w:pPr>
        <w:spacing w:after="0" w:line="240" w:lineRule="auto"/>
        <w:rPr>
          <w:rFonts w:ascii="Aptos" w:eastAsia="Aptos" w:hAnsi="Aptos"/>
          <w:b/>
          <w:bCs/>
          <w:sz w:val="12"/>
          <w:szCs w:val="12"/>
        </w:rPr>
      </w:pPr>
    </w:p>
    <w:p w14:paraId="4FD5FFA0" w14:textId="77777777" w:rsidR="007C1E63" w:rsidRPr="00162E28" w:rsidRDefault="007C1E63" w:rsidP="007C1E63">
      <w:pPr>
        <w:spacing w:after="0" w:line="240" w:lineRule="auto"/>
        <w:rPr>
          <w:rFonts w:ascii="Aptos" w:eastAsia="Aptos" w:hAnsi="Aptos" w:cs="Times New Roman"/>
          <w:b/>
          <w:bCs/>
          <w:kern w:val="2"/>
          <w:lang w:eastAsia="en-US"/>
          <w14:ligatures w14:val="standardContextual"/>
        </w:rPr>
      </w:pPr>
      <w:r w:rsidRPr="00162E28">
        <w:rPr>
          <w:rFonts w:ascii="Aptos" w:eastAsia="Aptos" w:hAnsi="Aptos"/>
          <w:b/>
          <w:bCs/>
        </w:rPr>
        <w:t xml:space="preserve">Payments: </w:t>
      </w:r>
      <w:r w:rsidRPr="00162E28">
        <w:rPr>
          <w:rFonts w:ascii="Aptos" w:eastAsia="Aptos" w:hAnsi="Aptos"/>
        </w:rPr>
        <w:t>Between 1st and 31st October 2025, the council made 147 payments totalling £43,193.56, detailed below. A full list of these is presented on the appended pages.  There were 27 payments of £100 or more (</w:t>
      </w:r>
      <w:proofErr w:type="spellStart"/>
      <w:r w:rsidRPr="00162E28">
        <w:rPr>
          <w:rFonts w:ascii="Aptos" w:eastAsia="Aptos" w:hAnsi="Aptos"/>
        </w:rPr>
        <w:t>exVAT</w:t>
      </w:r>
      <w:proofErr w:type="spellEnd"/>
      <w:r w:rsidRPr="00162E28">
        <w:rPr>
          <w:rFonts w:ascii="Aptos" w:eastAsia="Aptos" w:hAnsi="Aptos"/>
        </w:rPr>
        <w:t xml:space="preserve">), presented overleaf. </w:t>
      </w:r>
      <w:r w:rsidRPr="00162E28">
        <w:rPr>
          <w:rFonts w:ascii="Aptos" w:eastAsia="Aptos" w:hAnsi="Aptos" w:cs="Times New Roman"/>
          <w:kern w:val="2"/>
          <w:lang w:eastAsia="en-US"/>
          <w14:ligatures w14:val="standardContextual"/>
        </w:rPr>
        <w:t>It was</w:t>
      </w:r>
      <w:r w:rsidRPr="00162E28">
        <w:rPr>
          <w:rFonts w:ascii="Aptos" w:eastAsia="Aptos" w:hAnsi="Aptos" w:cs="Times New Roman"/>
          <w:b/>
          <w:bCs/>
          <w:kern w:val="2"/>
          <w:lang w:eastAsia="en-US"/>
          <w14:ligatures w14:val="standardContextual"/>
        </w:rPr>
        <w:t xml:space="preserve"> resolved </w:t>
      </w:r>
      <w:r w:rsidRPr="00162E28">
        <w:rPr>
          <w:rFonts w:ascii="Aptos" w:eastAsia="Aptos" w:hAnsi="Aptos" w:cs="Times New Roman"/>
          <w:kern w:val="2"/>
          <w:lang w:eastAsia="en-US"/>
          <w14:ligatures w14:val="standardContextual"/>
        </w:rPr>
        <w:t>to approve the list of payments.</w:t>
      </w:r>
    </w:p>
    <w:p w14:paraId="5FBC7A8F" w14:textId="77777777" w:rsidR="007C1E63" w:rsidRPr="00162E28" w:rsidRDefault="007C1E63" w:rsidP="007C1E63">
      <w:pPr>
        <w:widowControl/>
        <w:autoSpaceDE/>
        <w:autoSpaceDN/>
        <w:adjustRightInd/>
        <w:spacing w:after="0" w:line="240" w:lineRule="auto"/>
        <w:rPr>
          <w:rFonts w:ascii="Aptos" w:eastAsia="Aptos" w:hAnsi="Aptos"/>
          <w:b/>
          <w:bCs/>
          <w:sz w:val="12"/>
          <w:szCs w:val="12"/>
          <w:lang w:eastAsia="en-US"/>
        </w:rPr>
      </w:pPr>
    </w:p>
    <w:p w14:paraId="5CB6AD31" w14:textId="77777777" w:rsidR="007C1E63" w:rsidRPr="00162E28" w:rsidRDefault="007C1E63" w:rsidP="007C1E63">
      <w:pPr>
        <w:widowControl/>
        <w:autoSpaceDE/>
        <w:autoSpaceDN/>
        <w:adjustRightInd/>
        <w:spacing w:after="0" w:line="240" w:lineRule="auto"/>
        <w:rPr>
          <w:rFonts w:ascii="Aptos" w:eastAsia="Aptos" w:hAnsi="Aptos"/>
          <w:lang w:eastAsia="en-US"/>
        </w:rPr>
      </w:pPr>
      <w:r w:rsidRPr="00162E28">
        <w:rPr>
          <w:rFonts w:ascii="Aptos" w:eastAsia="Aptos" w:hAnsi="Aptos"/>
          <w:b/>
          <w:bCs/>
          <w:lang w:eastAsia="en-US"/>
        </w:rPr>
        <w:t>Receipts:</w:t>
      </w:r>
      <w:r w:rsidRPr="00162E28">
        <w:rPr>
          <w:rFonts w:ascii="Aptos" w:eastAsia="Aptos" w:hAnsi="Aptos"/>
          <w:lang w:eastAsia="en-US"/>
        </w:rPr>
        <w:t xml:space="preserve">  Between 1</w:t>
      </w:r>
      <w:r w:rsidRPr="00162E28">
        <w:rPr>
          <w:rFonts w:ascii="Aptos" w:eastAsia="Aptos" w:hAnsi="Aptos"/>
          <w:vertAlign w:val="superscript"/>
          <w:lang w:eastAsia="en-US"/>
        </w:rPr>
        <w:t>st</w:t>
      </w:r>
      <w:r w:rsidRPr="00162E28">
        <w:rPr>
          <w:rFonts w:ascii="Aptos" w:eastAsia="Aptos" w:hAnsi="Aptos"/>
          <w:lang w:eastAsia="en-US"/>
        </w:rPr>
        <w:t xml:space="preserve"> and 31</w:t>
      </w:r>
      <w:r w:rsidRPr="00162E28">
        <w:rPr>
          <w:rFonts w:ascii="Aptos" w:eastAsia="Aptos" w:hAnsi="Aptos"/>
          <w:vertAlign w:val="superscript"/>
          <w:lang w:eastAsia="en-US"/>
        </w:rPr>
        <w:t>st</w:t>
      </w:r>
      <w:r w:rsidRPr="00162E28">
        <w:rPr>
          <w:rFonts w:ascii="Aptos" w:eastAsia="Aptos" w:hAnsi="Aptos"/>
          <w:lang w:eastAsia="en-US"/>
        </w:rPr>
        <w:t xml:space="preserve"> October 2025, the Council received 132 payments, totalling £18,551.39 (including a VAT refund of £9,388.03).</w:t>
      </w:r>
    </w:p>
    <w:p w14:paraId="671F2A8F" w14:textId="77777777" w:rsidR="007C1E63" w:rsidRPr="00162E28" w:rsidRDefault="007C1E63" w:rsidP="007C1E63">
      <w:pPr>
        <w:widowControl/>
        <w:autoSpaceDE/>
        <w:autoSpaceDN/>
        <w:adjustRightInd/>
        <w:spacing w:after="0" w:line="240" w:lineRule="auto"/>
        <w:rPr>
          <w:rFonts w:ascii="Aptos" w:eastAsia="Aptos" w:hAnsi="Aptos" w:cs="Times New Roman"/>
          <w:kern w:val="2"/>
          <w:sz w:val="12"/>
          <w:szCs w:val="12"/>
          <w:lang w:eastAsia="en-US"/>
          <w14:ligatures w14:val="standardContextual"/>
        </w:rPr>
      </w:pPr>
    </w:p>
    <w:p w14:paraId="31B09029" w14:textId="77777777" w:rsidR="007C1E63" w:rsidRPr="00162E28" w:rsidRDefault="007C1E63" w:rsidP="007C1E63">
      <w:pPr>
        <w:spacing w:after="0" w:line="240" w:lineRule="auto"/>
        <w:rPr>
          <w:rFonts w:ascii="Aptos" w:eastAsia="Aptos" w:hAnsi="Aptos"/>
        </w:rPr>
      </w:pPr>
      <w:r w:rsidRPr="00162E28">
        <w:rPr>
          <w:rFonts w:ascii="Aptos" w:eastAsia="Aptos" w:hAnsi="Aptos"/>
          <w:b/>
          <w:bCs/>
        </w:rPr>
        <w:t xml:space="preserve">Tennis courts: </w:t>
      </w:r>
      <w:r w:rsidRPr="00162E28">
        <w:rPr>
          <w:rFonts w:ascii="Aptos" w:eastAsia="Aptos" w:hAnsi="Aptos"/>
        </w:rPr>
        <w:t xml:space="preserve">The gross volume of sales in October 2025 was £165.00. After fees, the Council has received £153.85. Since 1st April 2025, the Council has received £5,290.70 for tennis court memberships and bookings. </w:t>
      </w:r>
    </w:p>
    <w:p w14:paraId="5D97310F" w14:textId="77777777" w:rsidR="007C1E63" w:rsidRPr="00162E28" w:rsidRDefault="007C1E63" w:rsidP="007C1E63">
      <w:pPr>
        <w:widowControl/>
        <w:suppressAutoHyphens/>
        <w:autoSpaceDE/>
        <w:autoSpaceDN/>
        <w:adjustRightInd/>
        <w:spacing w:after="0" w:line="240" w:lineRule="auto"/>
        <w:rPr>
          <w:rFonts w:ascii="Times New Roman" w:eastAsia="Aptos" w:hAnsi="Times New Roman" w:cs="Times New Roman"/>
          <w:sz w:val="12"/>
          <w:szCs w:val="12"/>
          <w:lang w:eastAsia="en-US"/>
        </w:rPr>
      </w:pPr>
    </w:p>
    <w:p w14:paraId="0C42072F" w14:textId="77777777" w:rsidR="007C1E63" w:rsidRDefault="007C1E63" w:rsidP="007C1E63">
      <w:pPr>
        <w:widowControl/>
        <w:autoSpaceDE/>
        <w:autoSpaceDN/>
        <w:adjustRightInd/>
        <w:spacing w:after="160" w:line="259" w:lineRule="auto"/>
        <w:rPr>
          <w:rFonts w:ascii="Aptos" w:eastAsia="Aptos" w:hAnsi="Aptos" w:cs="Times New Roman"/>
          <w:kern w:val="2"/>
          <w:lang w:eastAsia="en-US"/>
          <w14:ligatures w14:val="standardContextual"/>
        </w:rPr>
      </w:pPr>
      <w:r w:rsidRPr="00162E28">
        <w:rPr>
          <w:rFonts w:ascii="Aptos" w:eastAsia="Aptos" w:hAnsi="Aptos" w:cs="Times New Roman"/>
          <w:b/>
          <w:bCs/>
          <w:kern w:val="2"/>
          <w:lang w:eastAsia="en-US"/>
          <w14:ligatures w14:val="standardContextual"/>
        </w:rPr>
        <w:t xml:space="preserve">Petty Cash: </w:t>
      </w:r>
      <w:r w:rsidRPr="00162E28">
        <w:rPr>
          <w:rFonts w:ascii="Aptos" w:eastAsia="Aptos" w:hAnsi="Aptos" w:cs="Times New Roman"/>
          <w:kern w:val="2"/>
          <w:lang w:eastAsia="en-US"/>
          <w14:ligatures w14:val="standardContextual"/>
        </w:rPr>
        <w:t>A screen shot of the petty cash cashbook is presented (right) showing the items on which the Council has spent petty cash to 22nd September to 31st October 2025. The financial regulations seek to maintain a balance of £100 in Petty Cash and a further £40 has been withdrawn.</w:t>
      </w:r>
    </w:p>
    <w:p w14:paraId="5C1A5DC7" w14:textId="77777777" w:rsidR="007C1E63" w:rsidRPr="00162E28" w:rsidRDefault="007C1E63" w:rsidP="007C1E63">
      <w:pPr>
        <w:widowControl/>
        <w:autoSpaceDE/>
        <w:autoSpaceDN/>
        <w:adjustRightInd/>
        <w:spacing w:after="160" w:line="259" w:lineRule="auto"/>
        <w:rPr>
          <w:rFonts w:ascii="Aptos" w:eastAsia="Aptos" w:hAnsi="Aptos" w:cs="Times New Roman"/>
          <w:kern w:val="2"/>
          <w:lang w:eastAsia="en-US"/>
          <w14:ligatures w14:val="standardContextual"/>
        </w:rPr>
      </w:pPr>
      <w:r w:rsidRPr="00162E28">
        <w:rPr>
          <w:rFonts w:ascii="Aptos" w:eastAsia="Aptos" w:hAnsi="Aptos" w:cs="Times New Roman"/>
          <w:kern w:val="2"/>
          <w:lang w:eastAsia="en-US"/>
          <w14:ligatures w14:val="standardContextual"/>
        </w:rPr>
        <w:t>The financial regulations seek to maintain a balance of £100 in Petty Cash.</w:t>
      </w:r>
    </w:p>
    <w:p w14:paraId="7A8C94F9" w14:textId="77777777" w:rsidR="007C1E63" w:rsidRPr="00162E28" w:rsidRDefault="007C1E63" w:rsidP="007C1E63">
      <w:pPr>
        <w:widowControl/>
        <w:autoSpaceDE/>
        <w:autoSpaceDN/>
        <w:adjustRightInd/>
        <w:spacing w:after="160" w:line="259" w:lineRule="auto"/>
        <w:rPr>
          <w:rFonts w:ascii="Aptos" w:eastAsia="Aptos" w:hAnsi="Aptos" w:cs="Times New Roman"/>
          <w:kern w:val="2"/>
          <w:lang w:eastAsia="en-US"/>
          <w14:ligatures w14:val="standardContextual"/>
        </w:rPr>
      </w:pPr>
      <w:r w:rsidRPr="00162E28">
        <w:rPr>
          <w:rFonts w:ascii="Times New Roman" w:eastAsia="Aptos" w:hAnsi="Times New Roman" w:cs="Times New Roman"/>
          <w:noProof/>
          <w:sz w:val="24"/>
          <w:szCs w:val="24"/>
          <w:lang w:eastAsia="ar-SA"/>
        </w:rPr>
        <w:drawing>
          <wp:inline distT="0" distB="0" distL="0" distR="0" wp14:anchorId="14461DDE" wp14:editId="60F49534">
            <wp:extent cx="6181725" cy="4281805"/>
            <wp:effectExtent l="0" t="0" r="9525" b="4445"/>
            <wp:docPr id="1039272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4281805"/>
                    </a:xfrm>
                    <a:prstGeom prst="rect">
                      <a:avLst/>
                    </a:prstGeom>
                    <a:noFill/>
                    <a:ln>
                      <a:noFill/>
                    </a:ln>
                  </pic:spPr>
                </pic:pic>
              </a:graphicData>
            </a:graphic>
          </wp:inline>
        </w:drawing>
      </w:r>
      <w:r w:rsidRPr="00162E28">
        <w:rPr>
          <w:rFonts w:ascii="Aptos" w:eastAsia="Aptos" w:hAnsi="Aptos" w:cs="Times New Roman"/>
          <w:kern w:val="2"/>
          <w:lang w:eastAsia="en-US"/>
          <w14:ligatures w14:val="standardContextual"/>
        </w:rPr>
        <w:t xml:space="preserve"> </w:t>
      </w:r>
    </w:p>
    <w:p w14:paraId="7E3C140E" w14:textId="77777777" w:rsidR="007C1E63" w:rsidRDefault="007C1E63" w:rsidP="007C1E63">
      <w:pPr>
        <w:widowControl/>
        <w:suppressAutoHyphens/>
        <w:autoSpaceDE/>
        <w:autoSpaceDN/>
        <w:adjustRightInd/>
        <w:spacing w:after="0" w:line="240" w:lineRule="auto"/>
        <w:ind w:left="1440" w:hanging="1440"/>
        <w:rPr>
          <w:rFonts w:ascii="Aptos" w:hAnsi="Aptos" w:cs="Arial"/>
          <w:b/>
          <w:lang w:eastAsia="ar-SA"/>
        </w:rPr>
      </w:pPr>
    </w:p>
    <w:p w14:paraId="61DA6A2D" w14:textId="77777777" w:rsidR="007C1E63" w:rsidRDefault="007C1E63" w:rsidP="007C1E63">
      <w:pPr>
        <w:widowControl/>
        <w:suppressAutoHyphens/>
        <w:autoSpaceDE/>
        <w:autoSpaceDN/>
        <w:adjustRightInd/>
        <w:spacing w:after="0" w:line="240" w:lineRule="auto"/>
        <w:ind w:left="1440" w:hanging="1440"/>
        <w:rPr>
          <w:rFonts w:ascii="Aptos" w:hAnsi="Aptos" w:cs="Arial"/>
          <w:b/>
          <w:lang w:eastAsia="ar-SA"/>
        </w:rPr>
        <w:sectPr w:rsidR="007C1E63" w:rsidSect="007C1E63">
          <w:headerReference w:type="default" r:id="rId10"/>
          <w:footerReference w:type="default" r:id="rId11"/>
          <w:pgSz w:w="11905" w:h="16837"/>
          <w:pgMar w:top="1191" w:right="1077" w:bottom="1191" w:left="1077" w:header="284" w:footer="720" w:gutter="0"/>
          <w:cols w:space="720"/>
          <w:noEndnote/>
          <w:docGrid w:linePitch="299"/>
        </w:sectPr>
      </w:pPr>
    </w:p>
    <w:p w14:paraId="13281B63" w14:textId="77777777" w:rsidR="007C1E63" w:rsidRDefault="007C1E63" w:rsidP="007C1E63">
      <w:pPr>
        <w:widowControl/>
        <w:suppressAutoHyphens/>
        <w:autoSpaceDE/>
        <w:autoSpaceDN/>
        <w:adjustRightInd/>
        <w:spacing w:after="0" w:line="240" w:lineRule="auto"/>
        <w:ind w:left="1440" w:hanging="1440"/>
        <w:jc w:val="right"/>
        <w:rPr>
          <w:rFonts w:ascii="Aptos" w:hAnsi="Aptos" w:cs="Arial"/>
          <w:b/>
          <w:lang w:eastAsia="ar-SA"/>
        </w:rPr>
      </w:pPr>
      <w:r>
        <w:rPr>
          <w:rFonts w:ascii="Aptos" w:hAnsi="Aptos" w:cs="Arial"/>
          <w:b/>
          <w:lang w:eastAsia="ar-SA"/>
        </w:rPr>
        <w:lastRenderedPageBreak/>
        <w:t>Page 192</w:t>
      </w:r>
    </w:p>
    <w:p w14:paraId="04AF730B" w14:textId="77777777" w:rsidR="007C1E63" w:rsidRDefault="007C1E63" w:rsidP="007C1E63">
      <w:pPr>
        <w:widowControl/>
        <w:suppressAutoHyphens/>
        <w:autoSpaceDE/>
        <w:autoSpaceDN/>
        <w:adjustRightInd/>
        <w:spacing w:after="0" w:line="240" w:lineRule="auto"/>
        <w:ind w:left="1440" w:hanging="1440"/>
        <w:jc w:val="right"/>
        <w:rPr>
          <w:rFonts w:ascii="Aptos" w:hAnsi="Aptos" w:cs="Arial"/>
          <w:b/>
          <w:lang w:eastAsia="ar-SA"/>
        </w:rPr>
      </w:pPr>
    </w:p>
    <w:p w14:paraId="59DD2AD0" w14:textId="77777777" w:rsidR="007C1E63" w:rsidRDefault="007C1E63" w:rsidP="007C1E63">
      <w:pPr>
        <w:widowControl/>
        <w:suppressAutoHyphens/>
        <w:autoSpaceDE/>
        <w:autoSpaceDN/>
        <w:adjustRightInd/>
        <w:spacing w:after="0" w:line="240" w:lineRule="auto"/>
        <w:ind w:left="1440" w:hanging="1440"/>
        <w:rPr>
          <w:rFonts w:ascii="Aptos" w:hAnsi="Aptos" w:cs="Arial"/>
          <w:b/>
          <w:lang w:eastAsia="ar-SA"/>
        </w:rPr>
        <w:sectPr w:rsidR="007C1E63" w:rsidSect="007C1E63">
          <w:pgSz w:w="16837" w:h="11905" w:orient="landscape"/>
          <w:pgMar w:top="1077" w:right="1191" w:bottom="1077" w:left="1191" w:header="284" w:footer="720" w:gutter="0"/>
          <w:cols w:space="720"/>
          <w:noEndnote/>
          <w:docGrid w:linePitch="299"/>
        </w:sectPr>
      </w:pPr>
      <w:r>
        <w:rPr>
          <w:rFonts w:ascii="Aptos" w:hAnsi="Aptos" w:cs="Arial"/>
          <w:b/>
          <w:noProof/>
          <w:lang w:eastAsia="ar-SA"/>
        </w:rPr>
        <w:drawing>
          <wp:inline distT="0" distB="0" distL="0" distR="0" wp14:anchorId="220CD7A4" wp14:editId="4E7AF7EC">
            <wp:extent cx="9242425" cy="4761230"/>
            <wp:effectExtent l="0" t="0" r="0" b="1270"/>
            <wp:docPr id="86374285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42856" name="Picture 2"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2425" cy="4761230"/>
                    </a:xfrm>
                    <a:prstGeom prst="rect">
                      <a:avLst/>
                    </a:prstGeom>
                    <a:noFill/>
                  </pic:spPr>
                </pic:pic>
              </a:graphicData>
            </a:graphic>
          </wp:inline>
        </w:drawing>
      </w:r>
    </w:p>
    <w:p w14:paraId="2EA875CA" w14:textId="4AEF86CA" w:rsidR="007C1E63" w:rsidRPr="007C1E63" w:rsidRDefault="007C1E63" w:rsidP="007C1E63">
      <w:pPr>
        <w:widowControl/>
        <w:suppressAutoHyphens/>
        <w:autoSpaceDE/>
        <w:autoSpaceDN/>
        <w:adjustRightInd/>
        <w:spacing w:after="0" w:line="240" w:lineRule="auto"/>
        <w:ind w:left="1440" w:hanging="1440"/>
        <w:jc w:val="right"/>
        <w:rPr>
          <w:rFonts w:ascii="Aptos" w:hAnsi="Aptos" w:cs="Arial"/>
          <w:b/>
          <w:lang w:eastAsia="ar-SA"/>
        </w:rPr>
      </w:pPr>
      <w:r>
        <w:rPr>
          <w:rFonts w:ascii="Aptos" w:hAnsi="Aptos" w:cs="Arial"/>
          <w:b/>
          <w:lang w:eastAsia="ar-SA"/>
        </w:rPr>
        <w:lastRenderedPageBreak/>
        <w:t>Page 19</w:t>
      </w:r>
      <w:r>
        <w:rPr>
          <w:rFonts w:ascii="Aptos" w:hAnsi="Aptos" w:cs="Arial"/>
          <w:b/>
          <w:lang w:eastAsia="ar-SA"/>
        </w:rPr>
        <w:t>3</w:t>
      </w:r>
    </w:p>
    <w:p w14:paraId="0FBBA1F3" w14:textId="77777777" w:rsidR="007C1E63" w:rsidRDefault="007C1E63" w:rsidP="007C1E63">
      <w:pPr>
        <w:widowControl/>
        <w:suppressAutoHyphens/>
        <w:autoSpaceDE/>
        <w:autoSpaceDN/>
        <w:adjustRightInd/>
        <w:spacing w:after="0" w:line="240" w:lineRule="auto"/>
        <w:ind w:left="1440" w:hanging="1440"/>
        <w:rPr>
          <w:rFonts w:ascii="Aptos" w:hAnsi="Aptos" w:cs="Arial"/>
          <w:bCs/>
          <w:i/>
          <w:iCs/>
          <w:lang w:eastAsia="ar-SA"/>
        </w:rPr>
      </w:pPr>
      <w:r w:rsidRPr="00CC3A2B">
        <w:rPr>
          <w:rFonts w:ascii="Aptos" w:hAnsi="Aptos" w:cs="Arial"/>
          <w:bCs/>
          <w:i/>
          <w:iCs/>
          <w:lang w:eastAsia="ar-SA"/>
        </w:rPr>
        <w:t>One member of the public left at this point 8:00pm</w:t>
      </w:r>
    </w:p>
    <w:p w14:paraId="2C409968" w14:textId="77777777" w:rsidR="007C1E63" w:rsidRPr="007C1E63" w:rsidRDefault="007C1E63" w:rsidP="007C1E63">
      <w:pPr>
        <w:widowControl/>
        <w:suppressAutoHyphens/>
        <w:autoSpaceDE/>
        <w:autoSpaceDN/>
        <w:adjustRightInd/>
        <w:spacing w:after="0" w:line="240" w:lineRule="auto"/>
        <w:ind w:left="1440" w:hanging="1440"/>
        <w:rPr>
          <w:rFonts w:ascii="Aptos" w:hAnsi="Aptos" w:cs="Arial"/>
          <w:bCs/>
          <w:i/>
          <w:iCs/>
          <w:sz w:val="4"/>
          <w:szCs w:val="4"/>
          <w:lang w:eastAsia="ar-SA"/>
        </w:rPr>
      </w:pPr>
    </w:p>
    <w:p w14:paraId="4549F21D" w14:textId="77777777" w:rsidR="007C1E63" w:rsidRPr="00D76206" w:rsidRDefault="007C1E63" w:rsidP="007C1E63">
      <w:pPr>
        <w:widowControl/>
        <w:suppressAutoHyphens/>
        <w:autoSpaceDE/>
        <w:autoSpaceDN/>
        <w:adjustRightInd/>
        <w:spacing w:after="0" w:line="240" w:lineRule="auto"/>
        <w:ind w:left="1440" w:hanging="1440"/>
        <w:rPr>
          <w:rFonts w:ascii="Aptos" w:hAnsi="Aptos" w:cs="Arial"/>
          <w:b/>
          <w:lang w:eastAsia="ar-SA"/>
        </w:rPr>
      </w:pPr>
      <w:r w:rsidRPr="00D76206">
        <w:rPr>
          <w:rFonts w:ascii="Aptos" w:hAnsi="Aptos" w:cs="Arial"/>
          <w:b/>
          <w:lang w:eastAsia="ar-SA"/>
        </w:rPr>
        <w:t>2511/472</w:t>
      </w:r>
      <w:r w:rsidRPr="00D76206">
        <w:rPr>
          <w:rFonts w:ascii="Aptos" w:hAnsi="Aptos" w:cs="Arial"/>
          <w:b/>
          <w:lang w:eastAsia="ar-SA"/>
        </w:rPr>
        <w:tab/>
        <w:t>To consider the May Fair working group report</w:t>
      </w:r>
    </w:p>
    <w:p w14:paraId="40DA1961" w14:textId="77777777" w:rsidR="007C1E63" w:rsidRPr="00D76206" w:rsidRDefault="007C1E63" w:rsidP="007C1E63">
      <w:pPr>
        <w:widowControl/>
        <w:suppressAutoHyphens/>
        <w:autoSpaceDE/>
        <w:autoSpaceDN/>
        <w:adjustRightInd/>
        <w:spacing w:after="0" w:line="240" w:lineRule="auto"/>
        <w:ind w:left="1440" w:hanging="1440"/>
        <w:rPr>
          <w:rFonts w:ascii="Aptos" w:hAnsi="Aptos" w:cs="Arial"/>
          <w:b/>
          <w:lang w:eastAsia="ar-SA"/>
        </w:rPr>
      </w:pPr>
      <w:r w:rsidRPr="00D76206">
        <w:rPr>
          <w:rFonts w:ascii="Aptos" w:hAnsi="Aptos" w:cs="Arial"/>
          <w:b/>
          <w:lang w:eastAsia="ar-SA"/>
        </w:rPr>
        <w:tab/>
      </w:r>
      <w:r w:rsidRPr="00D76206">
        <w:rPr>
          <w:rFonts w:ascii="Aptos" w:hAnsi="Aptos" w:cs="Arial"/>
          <w:bCs/>
          <w:lang w:eastAsia="ar-SA"/>
        </w:rPr>
        <w:t>It was noted that the May Fair would take place on the 2</w:t>
      </w:r>
      <w:r w:rsidRPr="00D76206">
        <w:rPr>
          <w:rFonts w:ascii="Aptos" w:hAnsi="Aptos" w:cs="Arial"/>
          <w:bCs/>
          <w:vertAlign w:val="superscript"/>
          <w:lang w:eastAsia="ar-SA"/>
        </w:rPr>
        <w:t>nd</w:t>
      </w:r>
      <w:r w:rsidRPr="00D76206">
        <w:rPr>
          <w:rFonts w:ascii="Aptos" w:hAnsi="Aptos" w:cs="Arial"/>
          <w:bCs/>
          <w:lang w:eastAsia="ar-SA"/>
        </w:rPr>
        <w:t xml:space="preserve"> May 2026, that the cost of stalls cost would not be increased this year, that the programme would be a pull-out centre-spread in the Link magazine rather that a larger booklet and that the event could be advertised in Tidal magazine at a cost of £270 for a full page. New banners were needed and would cost approximately £750 for 15 2m x 1m banners.</w:t>
      </w:r>
    </w:p>
    <w:p w14:paraId="0A0C65B9" w14:textId="77777777" w:rsidR="007C1E63" w:rsidRPr="007C1E63" w:rsidRDefault="007C1E63" w:rsidP="007C1E63">
      <w:pPr>
        <w:widowControl/>
        <w:suppressAutoHyphens/>
        <w:autoSpaceDE/>
        <w:autoSpaceDN/>
        <w:adjustRightInd/>
        <w:spacing w:after="0" w:line="240" w:lineRule="auto"/>
        <w:ind w:left="1440"/>
        <w:rPr>
          <w:rFonts w:ascii="Aptos" w:hAnsi="Aptos" w:cs="Arial"/>
          <w:bCs/>
          <w:sz w:val="6"/>
          <w:szCs w:val="6"/>
          <w:lang w:eastAsia="ar-SA"/>
        </w:rPr>
      </w:pPr>
    </w:p>
    <w:p w14:paraId="18A728A0" w14:textId="77777777" w:rsidR="007C1E63" w:rsidRPr="00D76206" w:rsidRDefault="007C1E63" w:rsidP="007C1E63">
      <w:pPr>
        <w:widowControl/>
        <w:suppressAutoHyphens/>
        <w:autoSpaceDE/>
        <w:autoSpaceDN/>
        <w:adjustRightInd/>
        <w:spacing w:after="0" w:line="240" w:lineRule="auto"/>
        <w:ind w:left="1440"/>
        <w:rPr>
          <w:rFonts w:ascii="Aptos" w:hAnsi="Aptos" w:cs="Arial"/>
          <w:bCs/>
          <w:lang w:eastAsia="ar-SA"/>
        </w:rPr>
      </w:pPr>
      <w:r w:rsidRPr="00D76206">
        <w:rPr>
          <w:rFonts w:ascii="Aptos" w:hAnsi="Aptos" w:cs="Arial"/>
          <w:bCs/>
          <w:lang w:eastAsia="ar-SA"/>
        </w:rPr>
        <w:t>Entertainers:</w:t>
      </w:r>
    </w:p>
    <w:p w14:paraId="5FCE415D" w14:textId="77777777" w:rsidR="007C1E63" w:rsidRPr="00D76206" w:rsidRDefault="007C1E63" w:rsidP="007C1E63">
      <w:pPr>
        <w:widowControl/>
        <w:suppressAutoHyphens/>
        <w:autoSpaceDE/>
        <w:autoSpaceDN/>
        <w:adjustRightInd/>
        <w:spacing w:after="0" w:line="240" w:lineRule="auto"/>
        <w:ind w:left="1440"/>
        <w:rPr>
          <w:rFonts w:ascii="Aptos" w:hAnsi="Aptos" w:cs="Arial"/>
          <w:bCs/>
          <w:lang w:eastAsia="ar-SA"/>
        </w:rPr>
      </w:pPr>
      <w:r w:rsidRPr="00D76206">
        <w:rPr>
          <w:rFonts w:ascii="Aptos" w:hAnsi="Aptos" w:cs="Arial"/>
          <w:bCs/>
          <w:lang w:eastAsia="ar-SA"/>
        </w:rPr>
        <w:t xml:space="preserve">Bideford Youth Pipe Band </w:t>
      </w:r>
      <w:r w:rsidRPr="00D76206">
        <w:rPr>
          <w:rFonts w:ascii="Aptos" w:hAnsi="Aptos" w:cs="Arial"/>
          <w:bCs/>
          <w:lang w:eastAsia="ar-SA"/>
        </w:rPr>
        <w:tab/>
        <w:t>(Parade and 20-minute performance)</w:t>
      </w:r>
    </w:p>
    <w:p w14:paraId="06AE7251" w14:textId="77777777" w:rsidR="007C1E63" w:rsidRPr="00D76206" w:rsidRDefault="007C1E63" w:rsidP="007C1E63">
      <w:pPr>
        <w:widowControl/>
        <w:suppressAutoHyphens/>
        <w:autoSpaceDE/>
        <w:autoSpaceDN/>
        <w:adjustRightInd/>
        <w:spacing w:after="0" w:line="240" w:lineRule="auto"/>
        <w:ind w:left="1440"/>
        <w:rPr>
          <w:rFonts w:ascii="Aptos" w:hAnsi="Aptos" w:cs="Arial"/>
          <w:bCs/>
          <w:lang w:eastAsia="ar-SA"/>
        </w:rPr>
      </w:pPr>
      <w:r w:rsidRPr="00D76206">
        <w:rPr>
          <w:rFonts w:ascii="Aptos" w:hAnsi="Aptos" w:cs="Arial"/>
          <w:bCs/>
          <w:lang w:eastAsia="ar-SA"/>
        </w:rPr>
        <w:t>Punch and Judy Show</w:t>
      </w:r>
      <w:r w:rsidRPr="00D76206">
        <w:rPr>
          <w:rFonts w:ascii="Aptos" w:hAnsi="Aptos" w:cs="Arial"/>
          <w:bCs/>
          <w:lang w:eastAsia="ar-SA"/>
        </w:rPr>
        <w:tab/>
      </w:r>
      <w:r w:rsidRPr="00D76206">
        <w:rPr>
          <w:rFonts w:ascii="Aptos" w:hAnsi="Aptos" w:cs="Arial"/>
          <w:bCs/>
          <w:lang w:eastAsia="ar-SA"/>
        </w:rPr>
        <w:tab/>
        <w:t>(Two 30-minute performances)</w:t>
      </w:r>
    </w:p>
    <w:p w14:paraId="6D64459F" w14:textId="77777777" w:rsidR="007C1E63" w:rsidRPr="00D76206" w:rsidRDefault="007C1E63" w:rsidP="007C1E63">
      <w:pPr>
        <w:widowControl/>
        <w:suppressAutoHyphens/>
        <w:autoSpaceDE/>
        <w:autoSpaceDN/>
        <w:adjustRightInd/>
        <w:spacing w:after="0" w:line="240" w:lineRule="auto"/>
        <w:ind w:left="1440"/>
        <w:rPr>
          <w:rFonts w:ascii="Aptos" w:hAnsi="Aptos" w:cs="Arial"/>
          <w:bCs/>
          <w:lang w:eastAsia="ar-SA"/>
        </w:rPr>
      </w:pPr>
      <w:r w:rsidRPr="00D76206">
        <w:rPr>
          <w:rFonts w:ascii="Aptos" w:hAnsi="Aptos" w:cs="Arial"/>
          <w:bCs/>
          <w:lang w:eastAsia="ar-SA"/>
        </w:rPr>
        <w:t>Bubbles the Pixie</w:t>
      </w:r>
      <w:r w:rsidRPr="00D76206">
        <w:rPr>
          <w:rFonts w:ascii="Aptos" w:hAnsi="Aptos" w:cs="Arial"/>
          <w:bCs/>
          <w:lang w:eastAsia="ar-SA"/>
        </w:rPr>
        <w:tab/>
      </w:r>
      <w:r w:rsidRPr="00D76206">
        <w:rPr>
          <w:rFonts w:ascii="Aptos" w:hAnsi="Aptos" w:cs="Arial"/>
          <w:bCs/>
          <w:lang w:eastAsia="ar-SA"/>
        </w:rPr>
        <w:tab/>
        <w:t xml:space="preserve">(Parade, Two 30-minute performances, and two </w:t>
      </w:r>
    </w:p>
    <w:p w14:paraId="3ACFC771" w14:textId="77777777" w:rsidR="007C1E63" w:rsidRPr="00D76206" w:rsidRDefault="007C1E63" w:rsidP="007C1E63">
      <w:pPr>
        <w:widowControl/>
        <w:suppressAutoHyphens/>
        <w:autoSpaceDE/>
        <w:autoSpaceDN/>
        <w:adjustRightInd/>
        <w:spacing w:after="0" w:line="240" w:lineRule="auto"/>
        <w:ind w:left="3600" w:firstLine="720"/>
        <w:rPr>
          <w:rFonts w:ascii="Aptos" w:hAnsi="Aptos" w:cs="Arial"/>
          <w:bCs/>
          <w:lang w:eastAsia="ar-SA"/>
        </w:rPr>
      </w:pPr>
      <w:r w:rsidRPr="00D76206">
        <w:rPr>
          <w:rFonts w:ascii="Aptos" w:hAnsi="Aptos" w:cs="Arial"/>
          <w:bCs/>
          <w:lang w:eastAsia="ar-SA"/>
        </w:rPr>
        <w:t>walkabouts)</w:t>
      </w:r>
    </w:p>
    <w:p w14:paraId="50231C6E" w14:textId="77777777" w:rsidR="007C1E63" w:rsidRPr="00D76206" w:rsidRDefault="007C1E63" w:rsidP="007C1E63">
      <w:pPr>
        <w:widowControl/>
        <w:suppressAutoHyphens/>
        <w:autoSpaceDE/>
        <w:autoSpaceDN/>
        <w:adjustRightInd/>
        <w:spacing w:after="0" w:line="240" w:lineRule="auto"/>
        <w:ind w:left="1440"/>
        <w:rPr>
          <w:rFonts w:ascii="Aptos" w:hAnsi="Aptos" w:cs="Arial"/>
          <w:bCs/>
          <w:lang w:eastAsia="ar-SA"/>
        </w:rPr>
      </w:pPr>
      <w:r w:rsidRPr="00D76206">
        <w:rPr>
          <w:rFonts w:ascii="Aptos" w:hAnsi="Aptos" w:cs="Arial"/>
          <w:bCs/>
          <w:lang w:eastAsia="ar-SA"/>
        </w:rPr>
        <w:t>Torridge Elite Majorettes</w:t>
      </w:r>
      <w:r w:rsidRPr="00D76206">
        <w:rPr>
          <w:rFonts w:ascii="Aptos" w:hAnsi="Aptos" w:cs="Arial"/>
          <w:bCs/>
          <w:lang w:eastAsia="ar-SA"/>
        </w:rPr>
        <w:tab/>
        <w:t>(Parade and one 30-minute performance)</w:t>
      </w:r>
    </w:p>
    <w:p w14:paraId="6E0694C1" w14:textId="77777777" w:rsidR="007C1E63" w:rsidRPr="00D76206" w:rsidRDefault="007C1E63" w:rsidP="007C1E63">
      <w:pPr>
        <w:widowControl/>
        <w:suppressAutoHyphens/>
        <w:autoSpaceDE/>
        <w:autoSpaceDN/>
        <w:adjustRightInd/>
        <w:spacing w:after="0" w:line="240" w:lineRule="auto"/>
        <w:ind w:left="1440"/>
        <w:rPr>
          <w:rFonts w:ascii="Aptos" w:hAnsi="Aptos" w:cs="Arial"/>
          <w:bCs/>
          <w:lang w:eastAsia="ar-SA"/>
        </w:rPr>
      </w:pPr>
      <w:r w:rsidRPr="00D76206">
        <w:rPr>
          <w:rFonts w:ascii="Aptos" w:hAnsi="Aptos" w:cs="Arial"/>
          <w:bCs/>
          <w:lang w:eastAsia="ar-SA"/>
        </w:rPr>
        <w:t>Martial Arts Display</w:t>
      </w:r>
      <w:r w:rsidRPr="00D76206">
        <w:rPr>
          <w:rFonts w:ascii="Aptos" w:hAnsi="Aptos" w:cs="Arial"/>
          <w:bCs/>
          <w:lang w:eastAsia="ar-SA"/>
        </w:rPr>
        <w:tab/>
      </w:r>
      <w:r w:rsidRPr="00D76206">
        <w:rPr>
          <w:rFonts w:ascii="Aptos" w:hAnsi="Aptos" w:cs="Arial"/>
          <w:bCs/>
          <w:lang w:eastAsia="ar-SA"/>
        </w:rPr>
        <w:tab/>
        <w:t>(One 30-minute performance)</w:t>
      </w:r>
    </w:p>
    <w:p w14:paraId="0D85A66E" w14:textId="6D7F9118" w:rsidR="007C1E63" w:rsidRPr="00D76206" w:rsidRDefault="007C1E63" w:rsidP="007C1E63">
      <w:pPr>
        <w:widowControl/>
        <w:suppressAutoHyphens/>
        <w:autoSpaceDE/>
        <w:autoSpaceDN/>
        <w:adjustRightInd/>
        <w:spacing w:after="0" w:line="240" w:lineRule="auto"/>
        <w:ind w:left="1440"/>
        <w:rPr>
          <w:rFonts w:ascii="Aptos" w:hAnsi="Aptos" w:cs="Arial"/>
          <w:bCs/>
          <w:lang w:eastAsia="ar-SA"/>
        </w:rPr>
      </w:pPr>
      <w:r w:rsidRPr="00D76206">
        <w:rPr>
          <w:rFonts w:ascii="Aptos" w:hAnsi="Aptos" w:cs="Arial"/>
          <w:bCs/>
          <w:lang w:eastAsia="ar-SA"/>
        </w:rPr>
        <w:t>Superheroes</w:t>
      </w:r>
      <w:r w:rsidRPr="00D76206">
        <w:rPr>
          <w:rFonts w:ascii="Aptos" w:hAnsi="Aptos" w:cs="Arial"/>
          <w:bCs/>
          <w:lang w:eastAsia="ar-SA"/>
        </w:rPr>
        <w:tab/>
      </w:r>
      <w:r w:rsidRPr="00D76206">
        <w:rPr>
          <w:rFonts w:ascii="Aptos" w:hAnsi="Aptos" w:cs="Arial"/>
          <w:bCs/>
          <w:lang w:eastAsia="ar-SA"/>
        </w:rPr>
        <w:tab/>
      </w:r>
      <w:r w:rsidRPr="00D76206">
        <w:rPr>
          <w:rFonts w:ascii="Aptos" w:hAnsi="Aptos" w:cs="Arial"/>
          <w:bCs/>
          <w:lang w:eastAsia="ar-SA"/>
        </w:rPr>
        <w:tab/>
        <w:t xml:space="preserve">(Parade, Two 20-min walkabouts, and two 20-min </w:t>
      </w:r>
    </w:p>
    <w:p w14:paraId="5B4E763E" w14:textId="77777777" w:rsidR="007C1E63" w:rsidRPr="00D76206" w:rsidRDefault="007C1E63" w:rsidP="007C1E63">
      <w:pPr>
        <w:widowControl/>
        <w:suppressAutoHyphens/>
        <w:autoSpaceDE/>
        <w:autoSpaceDN/>
        <w:adjustRightInd/>
        <w:spacing w:after="0" w:line="240" w:lineRule="auto"/>
        <w:ind w:left="4320"/>
        <w:rPr>
          <w:rFonts w:ascii="Aptos" w:hAnsi="Aptos" w:cs="Arial"/>
          <w:bCs/>
          <w:lang w:eastAsia="ar-SA"/>
        </w:rPr>
      </w:pPr>
      <w:r w:rsidRPr="00D76206">
        <w:rPr>
          <w:rFonts w:ascii="Aptos" w:hAnsi="Aptos" w:cs="Arial"/>
          <w:bCs/>
          <w:lang w:eastAsia="ar-SA"/>
        </w:rPr>
        <w:t>superhero academy sessions (Characters: Captain America, Catwoman, Superman, Rogue))</w:t>
      </w:r>
    </w:p>
    <w:p w14:paraId="6C1B0FC6" w14:textId="77777777" w:rsidR="007C1E63" w:rsidRPr="00D76206" w:rsidRDefault="007C1E63" w:rsidP="007C1E63">
      <w:pPr>
        <w:widowControl/>
        <w:suppressAutoHyphens/>
        <w:autoSpaceDE/>
        <w:autoSpaceDN/>
        <w:adjustRightInd/>
        <w:spacing w:after="0" w:line="240" w:lineRule="auto"/>
        <w:ind w:left="1440"/>
        <w:rPr>
          <w:rFonts w:ascii="Aptos" w:hAnsi="Aptos" w:cs="Arial"/>
          <w:bCs/>
          <w:lang w:eastAsia="ar-SA"/>
        </w:rPr>
      </w:pPr>
      <w:r w:rsidRPr="00D76206">
        <w:rPr>
          <w:rFonts w:ascii="Aptos" w:hAnsi="Aptos" w:cs="Arial"/>
          <w:bCs/>
          <w:lang w:eastAsia="ar-SA"/>
        </w:rPr>
        <w:t xml:space="preserve">Appledore Band </w:t>
      </w:r>
      <w:r w:rsidRPr="00D76206">
        <w:rPr>
          <w:rFonts w:ascii="Aptos" w:hAnsi="Aptos" w:cs="Arial"/>
          <w:bCs/>
          <w:lang w:eastAsia="ar-SA"/>
        </w:rPr>
        <w:tab/>
      </w:r>
      <w:r w:rsidRPr="00D76206">
        <w:rPr>
          <w:rFonts w:ascii="Aptos" w:hAnsi="Aptos" w:cs="Arial"/>
          <w:bCs/>
          <w:lang w:eastAsia="ar-SA"/>
        </w:rPr>
        <w:tab/>
        <w:t>(One 45-minute performance in the Square)</w:t>
      </w:r>
    </w:p>
    <w:p w14:paraId="6539044E" w14:textId="77777777" w:rsidR="007C1E63" w:rsidRPr="00D76206" w:rsidRDefault="007C1E63" w:rsidP="007C1E63">
      <w:pPr>
        <w:widowControl/>
        <w:suppressAutoHyphens/>
        <w:autoSpaceDE/>
        <w:autoSpaceDN/>
        <w:adjustRightInd/>
        <w:spacing w:after="0" w:line="240" w:lineRule="auto"/>
        <w:ind w:left="1440"/>
        <w:rPr>
          <w:rFonts w:ascii="Aptos" w:hAnsi="Aptos" w:cs="Arial"/>
          <w:bCs/>
          <w:lang w:eastAsia="ar-SA"/>
        </w:rPr>
      </w:pPr>
      <w:r w:rsidRPr="00D76206">
        <w:rPr>
          <w:rFonts w:ascii="Aptos" w:hAnsi="Aptos" w:cs="Arial"/>
          <w:bCs/>
          <w:lang w:eastAsia="ar-SA"/>
        </w:rPr>
        <w:t>Exmoor Zoo</w:t>
      </w:r>
      <w:r w:rsidRPr="00D76206">
        <w:rPr>
          <w:rFonts w:ascii="Aptos" w:hAnsi="Aptos" w:cs="Arial"/>
          <w:bCs/>
          <w:lang w:eastAsia="ar-SA"/>
        </w:rPr>
        <w:tab/>
      </w:r>
      <w:r w:rsidRPr="00D76206">
        <w:rPr>
          <w:rFonts w:ascii="Aptos" w:hAnsi="Aptos" w:cs="Arial"/>
          <w:bCs/>
          <w:lang w:eastAsia="ar-SA"/>
        </w:rPr>
        <w:tab/>
      </w:r>
      <w:r w:rsidRPr="00D76206">
        <w:rPr>
          <w:rFonts w:ascii="Aptos" w:hAnsi="Aptos" w:cs="Arial"/>
          <w:bCs/>
          <w:lang w:eastAsia="ar-SA"/>
        </w:rPr>
        <w:tab/>
        <w:t>(All day)</w:t>
      </w:r>
    </w:p>
    <w:p w14:paraId="57671B65" w14:textId="77777777" w:rsidR="007C1E63" w:rsidRPr="00D76206" w:rsidRDefault="007C1E63" w:rsidP="007C1E63">
      <w:pPr>
        <w:widowControl/>
        <w:suppressAutoHyphens/>
        <w:autoSpaceDE/>
        <w:autoSpaceDN/>
        <w:adjustRightInd/>
        <w:spacing w:after="0" w:line="240" w:lineRule="auto"/>
        <w:ind w:left="1440"/>
        <w:rPr>
          <w:rFonts w:ascii="Aptos" w:hAnsi="Aptos" w:cs="Arial"/>
          <w:bCs/>
          <w:lang w:eastAsia="ar-SA"/>
        </w:rPr>
      </w:pPr>
      <w:r w:rsidRPr="00D76206">
        <w:rPr>
          <w:rFonts w:ascii="Aptos" w:hAnsi="Aptos" w:cs="Arial"/>
          <w:bCs/>
          <w:lang w:eastAsia="ar-SA"/>
        </w:rPr>
        <w:t>Dog Show</w:t>
      </w:r>
      <w:r w:rsidRPr="00D76206">
        <w:rPr>
          <w:rFonts w:ascii="Aptos" w:hAnsi="Aptos" w:cs="Arial"/>
          <w:bCs/>
          <w:lang w:eastAsia="ar-SA"/>
        </w:rPr>
        <w:tab/>
      </w:r>
      <w:r w:rsidRPr="00D76206">
        <w:rPr>
          <w:rFonts w:ascii="Aptos" w:hAnsi="Aptos" w:cs="Arial"/>
          <w:bCs/>
          <w:lang w:eastAsia="ar-SA"/>
        </w:rPr>
        <w:tab/>
      </w:r>
      <w:r w:rsidRPr="00D76206">
        <w:rPr>
          <w:rFonts w:ascii="Aptos" w:hAnsi="Aptos" w:cs="Arial"/>
          <w:bCs/>
          <w:lang w:eastAsia="ar-SA"/>
        </w:rPr>
        <w:tab/>
        <w:t>(All day, on Bone Hill)</w:t>
      </w:r>
    </w:p>
    <w:p w14:paraId="2992E396" w14:textId="77777777" w:rsidR="007C1E63" w:rsidRPr="00D76206" w:rsidRDefault="007C1E63" w:rsidP="007C1E63">
      <w:pPr>
        <w:widowControl/>
        <w:suppressAutoHyphens/>
        <w:autoSpaceDE/>
        <w:autoSpaceDN/>
        <w:adjustRightInd/>
        <w:spacing w:after="0" w:line="240" w:lineRule="auto"/>
        <w:ind w:left="1440"/>
        <w:rPr>
          <w:rFonts w:ascii="Aptos" w:hAnsi="Aptos" w:cs="Arial"/>
          <w:bCs/>
          <w:lang w:eastAsia="ar-SA"/>
        </w:rPr>
      </w:pPr>
      <w:r w:rsidRPr="00D76206">
        <w:rPr>
          <w:rFonts w:ascii="Aptos" w:hAnsi="Aptos" w:cs="Arial"/>
          <w:bCs/>
          <w:lang w:eastAsia="ar-SA"/>
        </w:rPr>
        <w:t>Total cost quoted as £2,883 (including a best in show trophy for the Dog Show).</w:t>
      </w:r>
    </w:p>
    <w:p w14:paraId="0331A892" w14:textId="77777777" w:rsidR="007C1E63" w:rsidRDefault="007C1E63" w:rsidP="007C1E63">
      <w:pPr>
        <w:widowControl/>
        <w:suppressAutoHyphens/>
        <w:autoSpaceDE/>
        <w:autoSpaceDN/>
        <w:adjustRightInd/>
        <w:spacing w:after="0" w:line="240" w:lineRule="auto"/>
        <w:ind w:left="1440"/>
        <w:rPr>
          <w:rFonts w:ascii="Aptos" w:hAnsi="Aptos" w:cs="Arial"/>
          <w:bCs/>
          <w:lang w:eastAsia="ar-SA"/>
        </w:rPr>
      </w:pPr>
      <w:r w:rsidRPr="00D76206">
        <w:rPr>
          <w:rFonts w:ascii="Aptos" w:hAnsi="Aptos" w:cs="Arial"/>
          <w:bCs/>
          <w:lang w:eastAsia="ar-SA"/>
        </w:rPr>
        <w:t xml:space="preserve">Proposed: Cllr </w:t>
      </w:r>
      <w:r>
        <w:rPr>
          <w:rFonts w:ascii="Aptos" w:hAnsi="Aptos" w:cs="Arial"/>
          <w:bCs/>
          <w:lang w:eastAsia="ar-SA"/>
        </w:rPr>
        <w:t>Hodson</w:t>
      </w:r>
      <w:r w:rsidRPr="00D76206">
        <w:rPr>
          <w:rFonts w:ascii="Aptos" w:hAnsi="Aptos" w:cs="Arial"/>
          <w:bCs/>
          <w:lang w:eastAsia="ar-SA"/>
        </w:rPr>
        <w:t>, Seconded: Cllr Hames (all in favour)</w:t>
      </w:r>
    </w:p>
    <w:p w14:paraId="231C898F" w14:textId="77777777" w:rsidR="007C1E63" w:rsidRPr="00DC2CF0" w:rsidRDefault="007C1E63" w:rsidP="007C1E63">
      <w:pPr>
        <w:widowControl/>
        <w:suppressAutoHyphens/>
        <w:autoSpaceDE/>
        <w:autoSpaceDN/>
        <w:adjustRightInd/>
        <w:spacing w:after="0" w:line="240" w:lineRule="auto"/>
        <w:ind w:left="1440"/>
        <w:rPr>
          <w:rFonts w:ascii="Aptos" w:hAnsi="Aptos" w:cs="Arial"/>
          <w:b/>
          <w:lang w:eastAsia="ar-SA"/>
        </w:rPr>
      </w:pPr>
      <w:r w:rsidRPr="00DC2CF0">
        <w:rPr>
          <w:rFonts w:ascii="Aptos" w:hAnsi="Aptos" w:cs="Arial"/>
          <w:b/>
          <w:lang w:eastAsia="ar-SA"/>
        </w:rPr>
        <w:t>Action point: Book the acts and carry out the other actions as indicated.</w:t>
      </w:r>
    </w:p>
    <w:p w14:paraId="18D60659" w14:textId="77777777" w:rsidR="007C1E63" w:rsidRPr="007C1E63" w:rsidRDefault="007C1E63" w:rsidP="007C1E63">
      <w:pPr>
        <w:widowControl/>
        <w:suppressAutoHyphens/>
        <w:autoSpaceDE/>
        <w:autoSpaceDN/>
        <w:adjustRightInd/>
        <w:spacing w:after="0" w:line="240" w:lineRule="auto"/>
        <w:ind w:left="1440" w:hanging="1440"/>
        <w:rPr>
          <w:rFonts w:ascii="Aptos" w:hAnsi="Aptos" w:cs="Arial"/>
          <w:bCs/>
          <w:i/>
          <w:iCs/>
          <w:sz w:val="4"/>
          <w:szCs w:val="4"/>
          <w:lang w:eastAsia="ar-SA"/>
        </w:rPr>
      </w:pPr>
    </w:p>
    <w:p w14:paraId="65BE552D" w14:textId="77777777" w:rsidR="007C1E63" w:rsidRPr="00CC3A2B" w:rsidRDefault="007C1E63" w:rsidP="007C1E63">
      <w:pPr>
        <w:widowControl/>
        <w:suppressAutoHyphens/>
        <w:autoSpaceDE/>
        <w:autoSpaceDN/>
        <w:adjustRightInd/>
        <w:spacing w:after="0" w:line="240" w:lineRule="auto"/>
        <w:ind w:left="1440" w:hanging="1440"/>
        <w:rPr>
          <w:rFonts w:ascii="Aptos" w:hAnsi="Aptos" w:cs="Arial"/>
          <w:bCs/>
          <w:i/>
          <w:iCs/>
          <w:lang w:eastAsia="ar-SA"/>
        </w:rPr>
      </w:pPr>
      <w:r w:rsidRPr="00CC3A2B">
        <w:rPr>
          <w:rFonts w:ascii="Aptos" w:hAnsi="Aptos" w:cs="Arial"/>
          <w:bCs/>
          <w:i/>
          <w:iCs/>
          <w:lang w:eastAsia="ar-SA"/>
        </w:rPr>
        <w:t>One member of the public left at this point 8:15pm</w:t>
      </w:r>
    </w:p>
    <w:p w14:paraId="51D69F2D" w14:textId="77777777" w:rsidR="007C1E63" w:rsidRPr="007C1E63" w:rsidRDefault="007C1E63" w:rsidP="007C1E63">
      <w:pPr>
        <w:widowControl/>
        <w:suppressAutoHyphens/>
        <w:autoSpaceDE/>
        <w:autoSpaceDN/>
        <w:adjustRightInd/>
        <w:spacing w:after="0" w:line="240" w:lineRule="auto"/>
        <w:ind w:left="1440" w:hanging="1440"/>
        <w:rPr>
          <w:rFonts w:ascii="Aptos" w:hAnsi="Aptos" w:cs="Arial"/>
          <w:b/>
          <w:sz w:val="4"/>
          <w:szCs w:val="4"/>
          <w:lang w:eastAsia="ar-SA"/>
        </w:rPr>
      </w:pPr>
    </w:p>
    <w:p w14:paraId="31A5568B" w14:textId="77777777" w:rsidR="007C1E63" w:rsidRPr="00CC3A2B" w:rsidRDefault="007C1E63" w:rsidP="007C1E63">
      <w:pPr>
        <w:widowControl/>
        <w:suppressAutoHyphens/>
        <w:autoSpaceDE/>
        <w:autoSpaceDN/>
        <w:adjustRightInd/>
        <w:spacing w:after="0" w:line="240" w:lineRule="auto"/>
        <w:ind w:left="1440" w:hanging="1440"/>
        <w:rPr>
          <w:rFonts w:ascii="Aptos" w:hAnsi="Aptos" w:cs="Arial"/>
          <w:b/>
          <w:lang w:eastAsia="ar-SA"/>
        </w:rPr>
      </w:pPr>
      <w:r w:rsidRPr="00CC3A2B">
        <w:rPr>
          <w:rFonts w:ascii="Aptos" w:hAnsi="Aptos" w:cs="Arial"/>
          <w:b/>
          <w:lang w:eastAsia="ar-SA"/>
        </w:rPr>
        <w:t>2511/473</w:t>
      </w:r>
      <w:r w:rsidRPr="00CC3A2B">
        <w:rPr>
          <w:rFonts w:ascii="Aptos" w:hAnsi="Aptos" w:cs="Arial"/>
          <w:b/>
          <w:lang w:eastAsia="ar-SA"/>
        </w:rPr>
        <w:tab/>
      </w:r>
      <w:bookmarkEnd w:id="6"/>
      <w:bookmarkEnd w:id="7"/>
      <w:r w:rsidRPr="00CC3A2B">
        <w:rPr>
          <w:rFonts w:ascii="Aptos" w:hAnsi="Aptos" w:cs="Arial"/>
          <w:b/>
          <w:lang w:eastAsia="ar-SA"/>
        </w:rPr>
        <w:t>To consider updating the Mayor’s Chain</w:t>
      </w:r>
    </w:p>
    <w:p w14:paraId="2EF5DA21" w14:textId="77777777" w:rsidR="007C1E63" w:rsidRPr="00CC3A2B" w:rsidRDefault="007C1E63" w:rsidP="007C1E63">
      <w:pPr>
        <w:widowControl/>
        <w:suppressAutoHyphens/>
        <w:autoSpaceDE/>
        <w:autoSpaceDN/>
        <w:adjustRightInd/>
        <w:spacing w:after="0" w:line="240" w:lineRule="auto"/>
        <w:ind w:left="1440"/>
        <w:rPr>
          <w:rFonts w:ascii="Aptos" w:hAnsi="Aptos" w:cs="Arial"/>
          <w:bCs/>
          <w:lang w:eastAsia="ar-SA"/>
        </w:rPr>
      </w:pPr>
      <w:r w:rsidRPr="00CC3A2B">
        <w:rPr>
          <w:rFonts w:ascii="Aptos" w:hAnsi="Aptos" w:cs="Arial"/>
          <w:bCs/>
          <w:lang w:eastAsia="ar-SA"/>
        </w:rPr>
        <w:t>Cllr Himan proposed that the Council update the current chain and earmark funds to purchase a new chain in due course. This was seconded by Cllr Hodson.</w:t>
      </w:r>
    </w:p>
    <w:p w14:paraId="28BDF058" w14:textId="77777777" w:rsidR="007C1E63" w:rsidRPr="00CC3A2B" w:rsidRDefault="007C1E63" w:rsidP="007C1E63">
      <w:pPr>
        <w:widowControl/>
        <w:suppressAutoHyphens/>
        <w:autoSpaceDE/>
        <w:autoSpaceDN/>
        <w:adjustRightInd/>
        <w:spacing w:after="0" w:line="240" w:lineRule="auto"/>
        <w:ind w:left="1440"/>
        <w:rPr>
          <w:rFonts w:ascii="Aptos" w:hAnsi="Aptos" w:cs="Arial"/>
          <w:bCs/>
          <w:sz w:val="10"/>
          <w:szCs w:val="10"/>
          <w:lang w:eastAsia="ar-SA"/>
        </w:rPr>
      </w:pPr>
    </w:p>
    <w:p w14:paraId="19BA16F8" w14:textId="77777777" w:rsidR="007C1E63" w:rsidRPr="00CC3A2B" w:rsidRDefault="007C1E63" w:rsidP="007C1E63">
      <w:pPr>
        <w:widowControl/>
        <w:suppressAutoHyphens/>
        <w:autoSpaceDE/>
        <w:autoSpaceDN/>
        <w:adjustRightInd/>
        <w:spacing w:after="0" w:line="240" w:lineRule="auto"/>
        <w:ind w:left="1440"/>
        <w:rPr>
          <w:rFonts w:ascii="Aptos" w:hAnsi="Aptos" w:cs="Arial"/>
          <w:bCs/>
          <w:lang w:eastAsia="ar-SA"/>
        </w:rPr>
      </w:pPr>
      <w:r w:rsidRPr="00CC3A2B">
        <w:rPr>
          <w:rFonts w:ascii="Aptos" w:hAnsi="Aptos" w:cs="Arial"/>
          <w:bCs/>
          <w:lang w:eastAsia="ar-SA"/>
        </w:rPr>
        <w:t>Cllr Edwards proposed that the Council retire its older chain and purchase a new chain, this was seconded by Cllr Sawyer.</w:t>
      </w:r>
    </w:p>
    <w:p w14:paraId="130FE803" w14:textId="77777777" w:rsidR="007C1E63" w:rsidRPr="00CC3A2B" w:rsidRDefault="007C1E63" w:rsidP="007C1E63">
      <w:pPr>
        <w:widowControl/>
        <w:suppressAutoHyphens/>
        <w:autoSpaceDE/>
        <w:autoSpaceDN/>
        <w:adjustRightInd/>
        <w:spacing w:after="0" w:line="240" w:lineRule="auto"/>
        <w:ind w:left="1440"/>
        <w:rPr>
          <w:rFonts w:ascii="Aptos" w:hAnsi="Aptos" w:cs="Arial"/>
          <w:bCs/>
          <w:sz w:val="10"/>
          <w:szCs w:val="10"/>
          <w:lang w:eastAsia="ar-SA"/>
        </w:rPr>
      </w:pPr>
    </w:p>
    <w:p w14:paraId="64446C3E" w14:textId="77777777" w:rsidR="007C1E63" w:rsidRPr="00CC3A2B" w:rsidRDefault="007C1E63" w:rsidP="007C1E63">
      <w:pPr>
        <w:widowControl/>
        <w:suppressAutoHyphens/>
        <w:autoSpaceDE/>
        <w:autoSpaceDN/>
        <w:adjustRightInd/>
        <w:spacing w:after="0" w:line="240" w:lineRule="auto"/>
        <w:ind w:left="1440"/>
        <w:rPr>
          <w:rFonts w:ascii="Aptos" w:hAnsi="Aptos" w:cs="Arial"/>
          <w:bCs/>
          <w:lang w:eastAsia="ar-SA"/>
        </w:rPr>
      </w:pPr>
      <w:r w:rsidRPr="00CC3A2B">
        <w:rPr>
          <w:rFonts w:ascii="Aptos" w:hAnsi="Aptos" w:cs="Arial"/>
          <w:bCs/>
          <w:lang w:eastAsia="ar-SA"/>
        </w:rPr>
        <w:t xml:space="preserve">Cllr Himan’s proposal was voted on first and it was </w:t>
      </w:r>
      <w:r w:rsidRPr="00CC3A2B">
        <w:rPr>
          <w:rFonts w:ascii="Aptos" w:hAnsi="Aptos" w:cs="Arial"/>
          <w:b/>
          <w:lang w:eastAsia="ar-SA"/>
        </w:rPr>
        <w:t>resolved</w:t>
      </w:r>
      <w:r w:rsidRPr="00CC3A2B">
        <w:rPr>
          <w:rFonts w:ascii="Aptos" w:hAnsi="Aptos" w:cs="Arial"/>
          <w:bCs/>
          <w:lang w:eastAsia="ar-SA"/>
        </w:rPr>
        <w:t xml:space="preserve"> to update the current chain, at a quoted cost of £2,660 agreeing to use the general projects budget for the cost over the budgeted £2,600, and to earmark sufficient funds (£1,300 per year, to account for inflation and other cost increases) in each of the next five budgets (2026-27, 2027-28, 2028-29, 2029-30 &amp; 2030-31) to purchase a new chain in due course.</w:t>
      </w:r>
    </w:p>
    <w:p w14:paraId="2FF9665C" w14:textId="77777777" w:rsidR="007C1E63" w:rsidRDefault="007C1E63" w:rsidP="007C1E63">
      <w:pPr>
        <w:widowControl/>
        <w:suppressAutoHyphens/>
        <w:autoSpaceDE/>
        <w:autoSpaceDN/>
        <w:adjustRightInd/>
        <w:spacing w:after="0" w:line="240" w:lineRule="auto"/>
        <w:ind w:left="1440"/>
        <w:rPr>
          <w:rFonts w:ascii="Aptos" w:hAnsi="Aptos" w:cs="Arial"/>
          <w:bCs/>
          <w:lang w:eastAsia="ar-SA"/>
        </w:rPr>
      </w:pPr>
      <w:r w:rsidRPr="00CC3A2B">
        <w:rPr>
          <w:rFonts w:ascii="Aptos" w:hAnsi="Aptos" w:cs="Arial"/>
          <w:bCs/>
          <w:lang w:eastAsia="ar-SA"/>
        </w:rPr>
        <w:t>Proposed: Cllr Himan, Seconded: Cllr Hodson (majority in favour)</w:t>
      </w:r>
    </w:p>
    <w:p w14:paraId="0DD8971D" w14:textId="77777777" w:rsidR="007C1E63" w:rsidRPr="007C1E63" w:rsidRDefault="007C1E63" w:rsidP="007C1E63">
      <w:pPr>
        <w:widowControl/>
        <w:suppressAutoHyphens/>
        <w:autoSpaceDE/>
        <w:autoSpaceDN/>
        <w:adjustRightInd/>
        <w:spacing w:after="0" w:line="240" w:lineRule="auto"/>
        <w:ind w:left="1440"/>
        <w:rPr>
          <w:rFonts w:ascii="Aptos" w:hAnsi="Aptos" w:cs="Arial"/>
          <w:bCs/>
          <w:sz w:val="6"/>
          <w:szCs w:val="6"/>
          <w:lang w:eastAsia="ar-SA"/>
        </w:rPr>
      </w:pPr>
    </w:p>
    <w:p w14:paraId="4929F625" w14:textId="77777777" w:rsidR="007C1E63" w:rsidRDefault="007C1E63" w:rsidP="007C1E63">
      <w:pPr>
        <w:widowControl/>
        <w:suppressAutoHyphens/>
        <w:autoSpaceDE/>
        <w:autoSpaceDN/>
        <w:adjustRightInd/>
        <w:spacing w:after="0" w:line="240" w:lineRule="auto"/>
        <w:ind w:left="1440"/>
        <w:rPr>
          <w:rFonts w:ascii="Aptos" w:hAnsi="Aptos" w:cs="Arial"/>
          <w:bCs/>
          <w:lang w:eastAsia="ar-SA"/>
        </w:rPr>
      </w:pPr>
      <w:r w:rsidRPr="00CC3A2B">
        <w:rPr>
          <w:rFonts w:ascii="Aptos" w:hAnsi="Aptos" w:cs="Arial"/>
          <w:bCs/>
          <w:lang w:eastAsia="ar-SA"/>
        </w:rPr>
        <w:t>The proposal having been passed, Cllr Edwartds’ proposal was not put to the vote.</w:t>
      </w:r>
    </w:p>
    <w:p w14:paraId="69D4D5A3" w14:textId="77777777" w:rsidR="007C1E63" w:rsidRPr="007C1E63" w:rsidRDefault="007C1E63" w:rsidP="007C1E63">
      <w:pPr>
        <w:widowControl/>
        <w:suppressAutoHyphens/>
        <w:autoSpaceDE/>
        <w:autoSpaceDN/>
        <w:adjustRightInd/>
        <w:spacing w:after="0" w:line="240" w:lineRule="auto"/>
        <w:ind w:left="1440"/>
        <w:rPr>
          <w:rFonts w:ascii="Aptos" w:hAnsi="Aptos" w:cs="Arial"/>
          <w:bCs/>
          <w:sz w:val="6"/>
          <w:szCs w:val="6"/>
          <w:lang w:eastAsia="ar-SA"/>
        </w:rPr>
      </w:pPr>
    </w:p>
    <w:p w14:paraId="2514B325" w14:textId="77777777" w:rsidR="007C1E63" w:rsidRPr="00CC3A2B" w:rsidRDefault="007C1E63" w:rsidP="007C1E63">
      <w:pPr>
        <w:widowControl/>
        <w:suppressAutoHyphens/>
        <w:autoSpaceDE/>
        <w:autoSpaceDN/>
        <w:adjustRightInd/>
        <w:spacing w:after="0" w:line="240" w:lineRule="auto"/>
        <w:ind w:left="1440"/>
        <w:rPr>
          <w:rFonts w:ascii="Aptos" w:hAnsi="Aptos" w:cs="Arial"/>
          <w:bCs/>
          <w:lang w:eastAsia="ar-SA"/>
        </w:rPr>
      </w:pPr>
      <w:r>
        <w:rPr>
          <w:rFonts w:ascii="Aptos" w:hAnsi="Aptos" w:cs="Arial"/>
          <w:bCs/>
          <w:lang w:eastAsia="ar-SA"/>
        </w:rPr>
        <w:t>Action point: Arrange for the work to be carried out on the Chains.</w:t>
      </w:r>
    </w:p>
    <w:p w14:paraId="26295F9F" w14:textId="77777777" w:rsidR="007C1E63" w:rsidRPr="00CC3A2B" w:rsidRDefault="007C1E63" w:rsidP="007C1E63">
      <w:pPr>
        <w:widowControl/>
        <w:suppressAutoHyphens/>
        <w:autoSpaceDE/>
        <w:autoSpaceDN/>
        <w:adjustRightInd/>
        <w:spacing w:after="0" w:line="240" w:lineRule="auto"/>
        <w:ind w:left="1440" w:hanging="1440"/>
        <w:rPr>
          <w:rFonts w:ascii="Aptos" w:hAnsi="Aptos" w:cs="Arial"/>
          <w:b/>
          <w:sz w:val="6"/>
          <w:szCs w:val="6"/>
          <w:lang w:eastAsia="ar-SA"/>
        </w:rPr>
      </w:pPr>
    </w:p>
    <w:p w14:paraId="1C460DB0" w14:textId="77777777" w:rsidR="007C1E63" w:rsidRPr="00CC3A2B" w:rsidRDefault="007C1E63" w:rsidP="007C1E63">
      <w:pPr>
        <w:widowControl/>
        <w:suppressAutoHyphens/>
        <w:autoSpaceDE/>
        <w:autoSpaceDN/>
        <w:adjustRightInd/>
        <w:spacing w:after="0" w:line="240" w:lineRule="auto"/>
        <w:ind w:left="1440" w:hanging="1440"/>
        <w:rPr>
          <w:rFonts w:ascii="Aptos" w:hAnsi="Aptos" w:cs="Arial"/>
          <w:bCs/>
          <w:i/>
          <w:iCs/>
          <w:lang w:eastAsia="ar-SA"/>
        </w:rPr>
      </w:pPr>
      <w:r>
        <w:rPr>
          <w:rFonts w:ascii="Aptos" w:hAnsi="Aptos" w:cs="Arial"/>
          <w:bCs/>
          <w:i/>
          <w:iCs/>
          <w:lang w:eastAsia="ar-SA"/>
        </w:rPr>
        <w:t>Cllr Bell</w:t>
      </w:r>
      <w:r w:rsidRPr="00CC3A2B">
        <w:rPr>
          <w:rFonts w:ascii="Aptos" w:hAnsi="Aptos" w:cs="Arial"/>
          <w:bCs/>
          <w:i/>
          <w:iCs/>
          <w:lang w:eastAsia="ar-SA"/>
        </w:rPr>
        <w:t xml:space="preserve"> left at this point 8:</w:t>
      </w:r>
      <w:r>
        <w:rPr>
          <w:rFonts w:ascii="Aptos" w:hAnsi="Aptos" w:cs="Arial"/>
          <w:bCs/>
          <w:i/>
          <w:iCs/>
          <w:lang w:eastAsia="ar-SA"/>
        </w:rPr>
        <w:t>2</w:t>
      </w:r>
      <w:r w:rsidRPr="00CC3A2B">
        <w:rPr>
          <w:rFonts w:ascii="Aptos" w:hAnsi="Aptos" w:cs="Arial"/>
          <w:bCs/>
          <w:i/>
          <w:iCs/>
          <w:lang w:eastAsia="ar-SA"/>
        </w:rPr>
        <w:t>5pm</w:t>
      </w:r>
    </w:p>
    <w:p w14:paraId="4687D1E2" w14:textId="77777777" w:rsidR="007C1E63" w:rsidRPr="00CC3A2B" w:rsidRDefault="007C1E63" w:rsidP="007C1E63">
      <w:pPr>
        <w:widowControl/>
        <w:tabs>
          <w:tab w:val="left" w:pos="1770"/>
        </w:tabs>
        <w:suppressAutoHyphens/>
        <w:autoSpaceDE/>
        <w:autoSpaceDN/>
        <w:adjustRightInd/>
        <w:spacing w:after="0" w:line="240" w:lineRule="auto"/>
        <w:ind w:left="1440" w:hanging="1440"/>
        <w:rPr>
          <w:rFonts w:ascii="Aptos" w:hAnsi="Aptos" w:cs="Arial"/>
          <w:bCs/>
          <w:sz w:val="6"/>
          <w:szCs w:val="6"/>
          <w:lang w:eastAsia="ar-SA"/>
        </w:rPr>
      </w:pPr>
      <w:r w:rsidRPr="00CC3A2B">
        <w:rPr>
          <w:rFonts w:ascii="Aptos" w:hAnsi="Aptos" w:cs="Arial"/>
          <w:b/>
          <w:lang w:eastAsia="ar-SA"/>
        </w:rPr>
        <w:tab/>
      </w:r>
    </w:p>
    <w:p w14:paraId="638BA6BD" w14:textId="77777777" w:rsidR="007C1E63" w:rsidRPr="00CC3A2B" w:rsidRDefault="007C1E63" w:rsidP="007C1E63">
      <w:pPr>
        <w:widowControl/>
        <w:suppressAutoHyphens/>
        <w:autoSpaceDE/>
        <w:autoSpaceDN/>
        <w:adjustRightInd/>
        <w:spacing w:after="0" w:line="240" w:lineRule="auto"/>
        <w:ind w:left="1440" w:hanging="1440"/>
        <w:rPr>
          <w:rFonts w:ascii="Aptos" w:hAnsi="Aptos" w:cs="Arial"/>
          <w:b/>
          <w:lang w:eastAsia="ar-SA"/>
        </w:rPr>
      </w:pPr>
      <w:r w:rsidRPr="00CC3A2B">
        <w:rPr>
          <w:rFonts w:ascii="Aptos" w:hAnsi="Aptos" w:cs="Arial"/>
          <w:b/>
          <w:lang w:eastAsia="ar-SA"/>
        </w:rPr>
        <w:t>2511/474</w:t>
      </w:r>
      <w:r w:rsidRPr="00CC3A2B">
        <w:rPr>
          <w:rFonts w:ascii="Aptos" w:hAnsi="Aptos" w:cs="Arial"/>
          <w:b/>
          <w:lang w:eastAsia="ar-SA"/>
        </w:rPr>
        <w:tab/>
      </w:r>
      <w:r w:rsidRPr="00CC3A2B">
        <w:rPr>
          <w:rFonts w:ascii="Aptos" w:hAnsi="Aptos" w:cs="Arial"/>
          <w:b/>
          <w:bCs/>
          <w:lang w:bidi="en-US"/>
        </w:rPr>
        <w:t>To receive a verbal update from the Pavilion Working Group</w:t>
      </w:r>
    </w:p>
    <w:p w14:paraId="7F88801E" w14:textId="77777777" w:rsidR="007C1E63" w:rsidRPr="00CC3A2B" w:rsidRDefault="007C1E63" w:rsidP="007C1E63">
      <w:pPr>
        <w:widowControl/>
        <w:tabs>
          <w:tab w:val="left" w:pos="1770"/>
        </w:tabs>
        <w:suppressAutoHyphens/>
        <w:autoSpaceDE/>
        <w:autoSpaceDN/>
        <w:adjustRightInd/>
        <w:spacing w:after="0" w:line="240" w:lineRule="auto"/>
        <w:ind w:left="1440" w:hanging="1440"/>
        <w:rPr>
          <w:rFonts w:ascii="Aptos" w:hAnsi="Aptos" w:cs="Arial"/>
          <w:bCs/>
          <w:lang w:eastAsia="ar-SA"/>
        </w:rPr>
      </w:pPr>
      <w:r>
        <w:rPr>
          <w:rFonts w:ascii="Aptos" w:hAnsi="Aptos" w:cs="Arial"/>
          <w:bCs/>
          <w:lang w:eastAsia="ar-SA"/>
        </w:rPr>
        <w:tab/>
      </w:r>
      <w:r w:rsidRPr="00CC3A2B">
        <w:rPr>
          <w:rFonts w:ascii="Aptos" w:hAnsi="Aptos" w:cs="Arial"/>
          <w:bCs/>
          <w:lang w:eastAsia="ar-SA"/>
        </w:rPr>
        <w:t>The Parks &amp; Buildings Manager’s report</w:t>
      </w:r>
      <w:r>
        <w:rPr>
          <w:rFonts w:ascii="Aptos" w:hAnsi="Aptos" w:cs="Arial"/>
          <w:bCs/>
          <w:lang w:eastAsia="ar-SA"/>
        </w:rPr>
        <w:t>ed that he was in the final stages of drafting a report to put before the Council in December 2025, outlining the cost of engaging a professional to advise the Council on the cost and benefits of the various ways forward.</w:t>
      </w:r>
    </w:p>
    <w:p w14:paraId="04C44972" w14:textId="77777777" w:rsidR="007C1E63" w:rsidRDefault="007C1E63" w:rsidP="007C1E63">
      <w:pPr>
        <w:widowControl/>
        <w:suppressAutoHyphens/>
        <w:autoSpaceDE/>
        <w:autoSpaceDN/>
        <w:adjustRightInd/>
        <w:spacing w:after="0" w:line="240" w:lineRule="auto"/>
        <w:ind w:left="1440"/>
        <w:rPr>
          <w:rFonts w:ascii="Aptos" w:hAnsi="Aptos" w:cs="Arial"/>
          <w:b/>
          <w:lang w:eastAsia="ar-SA"/>
        </w:rPr>
      </w:pPr>
      <w:r w:rsidRPr="00975790">
        <w:rPr>
          <w:rFonts w:ascii="Aptos" w:hAnsi="Aptos" w:cs="Arial"/>
          <w:b/>
          <w:lang w:eastAsia="ar-SA"/>
        </w:rPr>
        <w:t xml:space="preserve">Action point: Prepare </w:t>
      </w:r>
      <w:r>
        <w:rPr>
          <w:rFonts w:ascii="Aptos" w:hAnsi="Aptos" w:cs="Arial"/>
          <w:b/>
          <w:lang w:eastAsia="ar-SA"/>
        </w:rPr>
        <w:t>the</w:t>
      </w:r>
      <w:r w:rsidRPr="00975790">
        <w:rPr>
          <w:rFonts w:ascii="Aptos" w:hAnsi="Aptos" w:cs="Arial"/>
          <w:b/>
          <w:lang w:eastAsia="ar-SA"/>
        </w:rPr>
        <w:t xml:space="preserve"> report.</w:t>
      </w:r>
    </w:p>
    <w:p w14:paraId="176F53C4" w14:textId="65EB08FA" w:rsidR="007C1E63" w:rsidRPr="00F641CF" w:rsidRDefault="007C1E63" w:rsidP="007C1E63">
      <w:pPr>
        <w:widowControl/>
        <w:suppressAutoHyphens/>
        <w:autoSpaceDE/>
        <w:autoSpaceDN/>
        <w:adjustRightInd/>
        <w:spacing w:after="0" w:line="240" w:lineRule="auto"/>
        <w:ind w:left="1440"/>
        <w:jc w:val="right"/>
        <w:rPr>
          <w:rFonts w:ascii="Aptos" w:hAnsi="Aptos" w:cs="Arial"/>
          <w:b/>
          <w:lang w:eastAsia="ar-SA"/>
        </w:rPr>
      </w:pPr>
      <w:r w:rsidRPr="00F641CF">
        <w:rPr>
          <w:rFonts w:ascii="Aptos" w:hAnsi="Aptos" w:cs="Arial"/>
          <w:b/>
          <w:lang w:eastAsia="ar-SA"/>
        </w:rPr>
        <w:t>Page 194</w:t>
      </w:r>
    </w:p>
    <w:p w14:paraId="24ED47B1" w14:textId="77777777" w:rsidR="007C1E63" w:rsidRPr="00F641CF" w:rsidRDefault="007C1E63" w:rsidP="007C1E63">
      <w:pPr>
        <w:widowControl/>
        <w:suppressAutoHyphens/>
        <w:autoSpaceDE/>
        <w:autoSpaceDN/>
        <w:adjustRightInd/>
        <w:spacing w:after="0" w:line="240" w:lineRule="auto"/>
        <w:ind w:left="1440" w:hanging="1440"/>
        <w:rPr>
          <w:rFonts w:ascii="Aptos" w:hAnsi="Aptos" w:cs="Arial"/>
          <w:b/>
          <w:sz w:val="10"/>
          <w:szCs w:val="10"/>
          <w:lang w:eastAsia="ar-SA"/>
        </w:rPr>
      </w:pPr>
    </w:p>
    <w:p w14:paraId="3DE421B3" w14:textId="77777777" w:rsidR="007C1E63" w:rsidRPr="00F641CF" w:rsidRDefault="007C1E63" w:rsidP="007C1E63">
      <w:pPr>
        <w:widowControl/>
        <w:suppressAutoHyphens/>
        <w:autoSpaceDE/>
        <w:autoSpaceDN/>
        <w:adjustRightInd/>
        <w:spacing w:after="0" w:line="240" w:lineRule="auto"/>
        <w:ind w:left="1440" w:hanging="1440"/>
        <w:rPr>
          <w:rFonts w:ascii="Aptos" w:hAnsi="Aptos" w:cs="Arial"/>
          <w:b/>
          <w:lang w:eastAsia="ar-SA"/>
        </w:rPr>
      </w:pPr>
      <w:r w:rsidRPr="00F641CF">
        <w:rPr>
          <w:rFonts w:ascii="Aptos" w:hAnsi="Aptos" w:cs="Arial"/>
          <w:b/>
          <w:lang w:eastAsia="ar-SA"/>
        </w:rPr>
        <w:t>2511/475</w:t>
      </w:r>
      <w:r w:rsidRPr="00F641CF">
        <w:rPr>
          <w:rFonts w:ascii="Aptos" w:hAnsi="Aptos" w:cs="Arial"/>
          <w:b/>
          <w:lang w:eastAsia="ar-SA"/>
        </w:rPr>
        <w:tab/>
        <w:t>To receive an update on and consider the procurement process for a MUGA at Westward Ho! Park</w:t>
      </w:r>
    </w:p>
    <w:p w14:paraId="73EDA60B" w14:textId="77777777" w:rsidR="007C1E63" w:rsidRPr="00F641CF" w:rsidRDefault="007C1E63" w:rsidP="007C1E63">
      <w:pPr>
        <w:widowControl/>
        <w:suppressAutoHyphens/>
        <w:autoSpaceDE/>
        <w:autoSpaceDN/>
        <w:adjustRightInd/>
        <w:spacing w:after="0" w:line="240" w:lineRule="auto"/>
        <w:ind w:left="1440"/>
        <w:rPr>
          <w:rFonts w:ascii="Aptos" w:hAnsi="Aptos" w:cs="Arial"/>
          <w:bCs/>
          <w:lang w:eastAsia="ar-SA"/>
        </w:rPr>
      </w:pPr>
      <w:r w:rsidRPr="00F641CF">
        <w:rPr>
          <w:rFonts w:ascii="Aptos" w:hAnsi="Aptos" w:cs="Arial"/>
          <w:bCs/>
          <w:lang w:eastAsia="ar-SA"/>
        </w:rPr>
        <w:t xml:space="preserve">It was </w:t>
      </w:r>
      <w:r w:rsidRPr="00F641CF">
        <w:rPr>
          <w:rFonts w:ascii="Aptos" w:hAnsi="Aptos" w:cs="Arial"/>
          <w:b/>
          <w:lang w:eastAsia="ar-SA"/>
        </w:rPr>
        <w:t>resolved</w:t>
      </w:r>
      <w:r w:rsidRPr="00F641CF">
        <w:rPr>
          <w:rFonts w:ascii="Aptos" w:hAnsi="Aptos" w:cs="Arial"/>
          <w:bCs/>
          <w:lang w:eastAsia="ar-SA"/>
        </w:rPr>
        <w:t xml:space="preserve"> to proceed with the MUGA project, making use of up to £10,000 of the budgeted funds and elect a tender evaluation panel with 4 members.</w:t>
      </w:r>
    </w:p>
    <w:p w14:paraId="7F07E1EA" w14:textId="77777777" w:rsidR="007C1E63" w:rsidRPr="00F641CF" w:rsidRDefault="007C1E63" w:rsidP="007C1E63">
      <w:pPr>
        <w:widowControl/>
        <w:suppressAutoHyphens/>
        <w:autoSpaceDE/>
        <w:autoSpaceDN/>
        <w:adjustRightInd/>
        <w:spacing w:after="0" w:line="240" w:lineRule="auto"/>
        <w:ind w:left="1440"/>
        <w:rPr>
          <w:rFonts w:ascii="Aptos" w:hAnsi="Aptos" w:cs="Arial"/>
          <w:bCs/>
          <w:lang w:eastAsia="ar-SA"/>
        </w:rPr>
      </w:pPr>
      <w:r w:rsidRPr="00F641CF">
        <w:rPr>
          <w:rFonts w:ascii="Aptos" w:hAnsi="Aptos" w:cs="Arial"/>
          <w:bCs/>
          <w:lang w:eastAsia="ar-SA"/>
        </w:rPr>
        <w:t xml:space="preserve">Proposed: Cllr Leather, Seconded: Cllr </w:t>
      </w:r>
      <w:r>
        <w:rPr>
          <w:rFonts w:ascii="Aptos" w:hAnsi="Aptos" w:cs="Arial"/>
          <w:bCs/>
          <w:lang w:eastAsia="ar-SA"/>
        </w:rPr>
        <w:t>Lo-Vel</w:t>
      </w:r>
      <w:r w:rsidRPr="00F641CF">
        <w:rPr>
          <w:rFonts w:ascii="Aptos" w:hAnsi="Aptos" w:cs="Arial"/>
          <w:bCs/>
          <w:lang w:eastAsia="ar-SA"/>
        </w:rPr>
        <w:t xml:space="preserve"> (majority in favour)</w:t>
      </w:r>
    </w:p>
    <w:p w14:paraId="6C72B9D4" w14:textId="77777777" w:rsidR="007C1E63" w:rsidRPr="008C1A56" w:rsidRDefault="007C1E63" w:rsidP="007C1E63">
      <w:pPr>
        <w:widowControl/>
        <w:suppressAutoHyphens/>
        <w:autoSpaceDE/>
        <w:autoSpaceDN/>
        <w:adjustRightInd/>
        <w:spacing w:after="0" w:line="240" w:lineRule="auto"/>
        <w:ind w:left="1440"/>
        <w:rPr>
          <w:rFonts w:ascii="Aptos" w:hAnsi="Aptos" w:cs="Arial"/>
          <w:b/>
          <w:lang w:eastAsia="ar-SA"/>
        </w:rPr>
      </w:pPr>
      <w:r w:rsidRPr="00F641CF">
        <w:rPr>
          <w:rFonts w:ascii="Aptos" w:hAnsi="Aptos" w:cs="Arial"/>
          <w:b/>
          <w:lang w:eastAsia="ar-SA"/>
        </w:rPr>
        <w:t>Action point: elect a 4-person tender evaluation panel</w:t>
      </w:r>
      <w:r>
        <w:rPr>
          <w:rFonts w:ascii="Aptos" w:hAnsi="Aptos" w:cs="Arial"/>
          <w:b/>
          <w:lang w:eastAsia="ar-SA"/>
        </w:rPr>
        <w:t xml:space="preserve"> at the December 2025 </w:t>
      </w:r>
      <w:r w:rsidRPr="008C1A56">
        <w:rPr>
          <w:rFonts w:ascii="Aptos" w:hAnsi="Aptos" w:cs="Arial"/>
          <w:b/>
          <w:lang w:eastAsia="ar-SA"/>
        </w:rPr>
        <w:t>meeting.</w:t>
      </w:r>
    </w:p>
    <w:p w14:paraId="084FE28B" w14:textId="77777777" w:rsidR="007C1E63" w:rsidRPr="008C1A56" w:rsidRDefault="007C1E63" w:rsidP="007C1E63">
      <w:pPr>
        <w:widowControl/>
        <w:suppressAutoHyphens/>
        <w:autoSpaceDE/>
        <w:autoSpaceDN/>
        <w:adjustRightInd/>
        <w:spacing w:after="0" w:line="240" w:lineRule="auto"/>
        <w:ind w:left="1440"/>
        <w:rPr>
          <w:rFonts w:ascii="Aptos" w:hAnsi="Aptos" w:cs="Arial"/>
          <w:b/>
          <w:sz w:val="6"/>
          <w:szCs w:val="6"/>
          <w:lang w:eastAsia="ar-SA"/>
        </w:rPr>
      </w:pPr>
    </w:p>
    <w:p w14:paraId="7BB2B0F4" w14:textId="77777777" w:rsidR="007C1E63" w:rsidRPr="008C1A56" w:rsidRDefault="007C1E63" w:rsidP="007C1E63">
      <w:pPr>
        <w:widowControl/>
        <w:suppressAutoHyphens/>
        <w:autoSpaceDE/>
        <w:autoSpaceDN/>
        <w:adjustRightInd/>
        <w:spacing w:after="0" w:line="240" w:lineRule="auto"/>
        <w:ind w:left="1440" w:hanging="1440"/>
        <w:rPr>
          <w:rFonts w:ascii="Aptos" w:hAnsi="Aptos" w:cs="Arial"/>
          <w:b/>
          <w:iCs/>
        </w:rPr>
      </w:pPr>
      <w:r w:rsidRPr="008C1A56">
        <w:rPr>
          <w:rFonts w:ascii="Aptos" w:hAnsi="Aptos" w:cs="Arial"/>
          <w:b/>
          <w:lang w:eastAsia="ar-SA"/>
        </w:rPr>
        <w:lastRenderedPageBreak/>
        <w:t>2511/476</w:t>
      </w:r>
      <w:r w:rsidRPr="008C1A56">
        <w:rPr>
          <w:rFonts w:ascii="Aptos" w:hAnsi="Aptos" w:cs="Arial"/>
          <w:b/>
          <w:lang w:eastAsia="ar-SA"/>
        </w:rPr>
        <w:tab/>
      </w:r>
      <w:r w:rsidRPr="008C1A56">
        <w:rPr>
          <w:rFonts w:ascii="Aptos" w:hAnsi="Aptos" w:cs="Arial"/>
          <w:b/>
          <w:iCs/>
        </w:rPr>
        <w:t>To consider the cost of planting hanging baskets and planters in 2026</w:t>
      </w:r>
    </w:p>
    <w:p w14:paraId="113B8544" w14:textId="77777777" w:rsidR="007C1E63" w:rsidRPr="008C1A56" w:rsidRDefault="007C1E63" w:rsidP="007C1E63">
      <w:pPr>
        <w:widowControl/>
        <w:suppressAutoHyphens/>
        <w:autoSpaceDE/>
        <w:autoSpaceDN/>
        <w:adjustRightInd/>
        <w:spacing w:after="0" w:line="240" w:lineRule="auto"/>
        <w:ind w:left="1440"/>
        <w:rPr>
          <w:rFonts w:ascii="Aptos" w:hAnsi="Aptos" w:cs="Arial"/>
          <w:bCs/>
          <w:lang w:eastAsia="ar-SA"/>
        </w:rPr>
      </w:pPr>
      <w:bookmarkStart w:id="8" w:name="_Hlk195539981"/>
      <w:r w:rsidRPr="008C1A56">
        <w:rPr>
          <w:rFonts w:ascii="Aptos" w:hAnsi="Aptos" w:cs="Arial"/>
          <w:bCs/>
          <w:lang w:eastAsia="ar-SA"/>
        </w:rPr>
        <w:t xml:space="preserve">It was </w:t>
      </w:r>
      <w:r w:rsidRPr="008C1A56">
        <w:rPr>
          <w:rFonts w:ascii="Aptos" w:hAnsi="Aptos" w:cs="Arial"/>
          <w:b/>
          <w:lang w:eastAsia="ar-SA"/>
        </w:rPr>
        <w:t>resolved</w:t>
      </w:r>
      <w:r w:rsidRPr="008C1A56">
        <w:rPr>
          <w:rFonts w:ascii="Aptos" w:hAnsi="Aptos" w:cs="Arial"/>
          <w:bCs/>
          <w:lang w:eastAsia="ar-SA"/>
        </w:rPr>
        <w:t xml:space="preserve"> to instruct the Council’s current provider to plant and grow on the Council’s hanging baskets and provide plants for the Council’s other planters at a total estimated cost of £7,975</w:t>
      </w:r>
    </w:p>
    <w:p w14:paraId="337448A9" w14:textId="77777777" w:rsidR="007C1E63" w:rsidRPr="008C1A56" w:rsidRDefault="007C1E63" w:rsidP="007C1E63">
      <w:pPr>
        <w:widowControl/>
        <w:suppressAutoHyphens/>
        <w:autoSpaceDE/>
        <w:autoSpaceDN/>
        <w:adjustRightInd/>
        <w:spacing w:after="0" w:line="240" w:lineRule="auto"/>
        <w:ind w:left="1440"/>
        <w:rPr>
          <w:rFonts w:ascii="Aptos" w:hAnsi="Aptos" w:cs="Arial"/>
          <w:bCs/>
          <w:lang w:eastAsia="ar-SA"/>
        </w:rPr>
      </w:pPr>
      <w:r w:rsidRPr="008C1A56">
        <w:rPr>
          <w:rFonts w:ascii="Aptos" w:hAnsi="Aptos" w:cs="Arial"/>
          <w:bCs/>
          <w:lang w:eastAsia="ar-SA"/>
        </w:rPr>
        <w:t>Proposed: Cllr Leather, Seconded: Cllr Edwards (all in favour)</w:t>
      </w:r>
    </w:p>
    <w:bookmarkEnd w:id="8"/>
    <w:p w14:paraId="0F1455C3" w14:textId="77777777" w:rsidR="007C1E63" w:rsidRPr="008C1A56" w:rsidRDefault="007C1E63" w:rsidP="007C1E63">
      <w:pPr>
        <w:pStyle w:val="NoSpacing"/>
        <w:rPr>
          <w:rFonts w:asciiTheme="minorHAnsi" w:hAnsiTheme="minorHAnsi"/>
          <w:b/>
          <w:bCs/>
          <w:sz w:val="10"/>
          <w:szCs w:val="10"/>
        </w:rPr>
      </w:pPr>
    </w:p>
    <w:p w14:paraId="1A2ACF91" w14:textId="77777777" w:rsidR="007C1E63" w:rsidRPr="008C1A56" w:rsidRDefault="007C1E63" w:rsidP="007C1E63">
      <w:pPr>
        <w:pStyle w:val="NoSpacing"/>
        <w:rPr>
          <w:rFonts w:asciiTheme="minorHAnsi" w:hAnsiTheme="minorHAnsi"/>
          <w:b/>
          <w:bCs/>
        </w:rPr>
      </w:pPr>
      <w:r w:rsidRPr="008C1A56">
        <w:rPr>
          <w:rFonts w:asciiTheme="minorHAnsi" w:hAnsiTheme="minorHAnsi"/>
          <w:b/>
          <w:bCs/>
        </w:rPr>
        <w:t>2511/477</w:t>
      </w:r>
      <w:r w:rsidRPr="008C1A56">
        <w:rPr>
          <w:rFonts w:asciiTheme="minorHAnsi" w:hAnsiTheme="minorHAnsi"/>
          <w:b/>
          <w:bCs/>
        </w:rPr>
        <w:tab/>
        <w:t>To consider using the Council Chamber for all Council and committee meetings</w:t>
      </w:r>
    </w:p>
    <w:p w14:paraId="7769AA37" w14:textId="77777777" w:rsidR="007C1E63" w:rsidRPr="008C1A56" w:rsidRDefault="007C1E63" w:rsidP="007C1E63">
      <w:pPr>
        <w:pStyle w:val="NoSpacing"/>
        <w:ind w:left="1440"/>
        <w:rPr>
          <w:rFonts w:asciiTheme="minorHAnsi" w:hAnsiTheme="minorHAnsi"/>
          <w:b/>
          <w:bCs/>
        </w:rPr>
      </w:pPr>
      <w:r w:rsidRPr="008C1A56">
        <w:rPr>
          <w:rFonts w:asciiTheme="minorHAnsi" w:hAnsiTheme="minorHAnsi"/>
        </w:rPr>
        <w:t xml:space="preserve">It was </w:t>
      </w:r>
      <w:r w:rsidRPr="008C1A56">
        <w:rPr>
          <w:rFonts w:asciiTheme="minorHAnsi" w:hAnsiTheme="minorHAnsi"/>
          <w:b/>
          <w:bCs/>
        </w:rPr>
        <w:t xml:space="preserve">resolved </w:t>
      </w:r>
      <w:r w:rsidRPr="008C1A56">
        <w:rPr>
          <w:rFonts w:asciiTheme="minorHAnsi" w:hAnsiTheme="minorHAnsi"/>
        </w:rPr>
        <w:t xml:space="preserve">to </w:t>
      </w:r>
      <w:r>
        <w:rPr>
          <w:rFonts w:asciiTheme="minorHAnsi" w:hAnsiTheme="minorHAnsi"/>
        </w:rPr>
        <w:t>use the Council Chamber for all Council and Committee meetings.</w:t>
      </w:r>
    </w:p>
    <w:p w14:paraId="2BB3F731" w14:textId="77777777" w:rsidR="007C1E63" w:rsidRPr="008C1A56" w:rsidRDefault="007C1E63" w:rsidP="007C1E63">
      <w:pPr>
        <w:widowControl/>
        <w:suppressAutoHyphens/>
        <w:autoSpaceDE/>
        <w:autoSpaceDN/>
        <w:adjustRightInd/>
        <w:spacing w:after="0" w:line="240" w:lineRule="auto"/>
        <w:ind w:left="1440"/>
        <w:rPr>
          <w:rFonts w:ascii="Aptos" w:hAnsi="Aptos" w:cs="Arial"/>
          <w:bCs/>
          <w:lang w:eastAsia="ar-SA"/>
        </w:rPr>
      </w:pPr>
      <w:r w:rsidRPr="008C1A56">
        <w:rPr>
          <w:rFonts w:ascii="Aptos" w:hAnsi="Aptos" w:cs="Arial"/>
          <w:bCs/>
          <w:lang w:eastAsia="ar-SA"/>
        </w:rPr>
        <w:t xml:space="preserve">Proposed: Cllr </w:t>
      </w:r>
      <w:r>
        <w:rPr>
          <w:rFonts w:ascii="Aptos" w:hAnsi="Aptos" w:cs="Arial"/>
          <w:bCs/>
          <w:lang w:eastAsia="ar-SA"/>
        </w:rPr>
        <w:t>Himan</w:t>
      </w:r>
      <w:r w:rsidRPr="008C1A56">
        <w:rPr>
          <w:rFonts w:ascii="Aptos" w:hAnsi="Aptos" w:cs="Arial"/>
          <w:bCs/>
          <w:lang w:eastAsia="ar-SA"/>
        </w:rPr>
        <w:t xml:space="preserve">, Seconded: Cllr </w:t>
      </w:r>
      <w:r>
        <w:rPr>
          <w:rFonts w:ascii="Aptos" w:hAnsi="Aptos" w:cs="Arial"/>
          <w:bCs/>
          <w:lang w:eastAsia="ar-SA"/>
        </w:rPr>
        <w:t>Hodson</w:t>
      </w:r>
      <w:r w:rsidRPr="008C1A56">
        <w:rPr>
          <w:rFonts w:ascii="Aptos" w:hAnsi="Aptos" w:cs="Arial"/>
          <w:bCs/>
          <w:lang w:eastAsia="ar-SA"/>
        </w:rPr>
        <w:t xml:space="preserve"> (all in favour)</w:t>
      </w:r>
    </w:p>
    <w:p w14:paraId="321EEC57" w14:textId="77777777" w:rsidR="007C1E63" w:rsidRDefault="007C1E63" w:rsidP="007C1E63">
      <w:pPr>
        <w:widowControl/>
        <w:autoSpaceDE/>
        <w:autoSpaceDN/>
        <w:adjustRightInd/>
        <w:spacing w:after="0" w:line="240" w:lineRule="auto"/>
        <w:rPr>
          <w:rFonts w:ascii="Aptos" w:hAnsi="Aptos" w:cs="Arial"/>
          <w:bCs/>
          <w:lang w:eastAsia="ar-SA"/>
        </w:rPr>
      </w:pPr>
    </w:p>
    <w:p w14:paraId="675DA1C4" w14:textId="77777777" w:rsidR="007C1E63" w:rsidRDefault="007C1E63" w:rsidP="007C1E63">
      <w:pPr>
        <w:widowControl/>
        <w:autoSpaceDE/>
        <w:autoSpaceDN/>
        <w:adjustRightInd/>
        <w:spacing w:after="0" w:line="240" w:lineRule="auto"/>
        <w:rPr>
          <w:rFonts w:ascii="Aptos" w:hAnsi="Aptos" w:cs="Arial"/>
          <w:bCs/>
          <w:lang w:eastAsia="ar-SA"/>
        </w:rPr>
      </w:pPr>
      <w:r>
        <w:rPr>
          <w:rFonts w:ascii="Aptos" w:hAnsi="Aptos" w:cs="Arial"/>
          <w:bCs/>
          <w:lang w:eastAsia="ar-SA"/>
        </w:rPr>
        <w:t>There being no further business, the meeting close at 8:50pm</w:t>
      </w:r>
    </w:p>
    <w:p w14:paraId="0E13C615" w14:textId="77777777" w:rsidR="007C1E63" w:rsidRDefault="007C1E63" w:rsidP="007C1E63">
      <w:pPr>
        <w:widowControl/>
        <w:autoSpaceDE/>
        <w:autoSpaceDN/>
        <w:adjustRightInd/>
        <w:spacing w:after="0" w:line="240" w:lineRule="auto"/>
        <w:rPr>
          <w:rFonts w:ascii="Aptos" w:hAnsi="Aptos" w:cs="Arial"/>
          <w:bCs/>
          <w:lang w:eastAsia="ar-SA"/>
        </w:rPr>
      </w:pPr>
    </w:p>
    <w:p w14:paraId="27A2B9FE" w14:textId="77777777" w:rsidR="007C1E63" w:rsidRDefault="007C1E63" w:rsidP="007C1E63">
      <w:pPr>
        <w:widowControl/>
        <w:autoSpaceDE/>
        <w:autoSpaceDN/>
        <w:adjustRightInd/>
        <w:spacing w:after="0" w:line="240" w:lineRule="auto"/>
        <w:rPr>
          <w:rFonts w:ascii="Aptos" w:hAnsi="Aptos" w:cs="Arial"/>
          <w:bCs/>
          <w:lang w:eastAsia="ar-SA"/>
        </w:rPr>
      </w:pPr>
    </w:p>
    <w:p w14:paraId="28C61F1D" w14:textId="77777777" w:rsidR="007C1E63" w:rsidRDefault="007C1E63" w:rsidP="007C1E63">
      <w:pPr>
        <w:widowControl/>
        <w:autoSpaceDE/>
        <w:autoSpaceDN/>
        <w:adjustRightInd/>
        <w:spacing w:after="0" w:line="240" w:lineRule="auto"/>
        <w:rPr>
          <w:rFonts w:ascii="Aptos" w:hAnsi="Aptos" w:cs="Arial"/>
          <w:bCs/>
          <w:lang w:eastAsia="ar-SA"/>
        </w:rPr>
      </w:pPr>
    </w:p>
    <w:tbl>
      <w:tblPr>
        <w:tblStyle w:val="TableGrid"/>
        <w:tblW w:w="0" w:type="auto"/>
        <w:tblLook w:val="04A0" w:firstRow="1" w:lastRow="0" w:firstColumn="1" w:lastColumn="0" w:noHBand="0" w:noVBand="1"/>
      </w:tblPr>
      <w:tblGrid>
        <w:gridCol w:w="861"/>
        <w:gridCol w:w="4189"/>
        <w:gridCol w:w="757"/>
        <w:gridCol w:w="3934"/>
      </w:tblGrid>
      <w:tr w:rsidR="007C1E63" w14:paraId="1E560EEE" w14:textId="77777777" w:rsidTr="00CB5C18">
        <w:tc>
          <w:tcPr>
            <w:tcW w:w="861" w:type="dxa"/>
            <w:tcBorders>
              <w:top w:val="nil"/>
              <w:left w:val="nil"/>
              <w:bottom w:val="nil"/>
              <w:right w:val="nil"/>
            </w:tcBorders>
          </w:tcPr>
          <w:p w14:paraId="53A46D35" w14:textId="77777777" w:rsidR="007C1E63" w:rsidRDefault="007C1E63" w:rsidP="00CB5C18">
            <w:pPr>
              <w:widowControl/>
              <w:autoSpaceDE/>
              <w:autoSpaceDN/>
              <w:adjustRightInd/>
              <w:spacing w:after="0" w:line="240" w:lineRule="auto"/>
              <w:rPr>
                <w:rFonts w:ascii="Aptos" w:hAnsi="Aptos" w:cs="Arial"/>
                <w:bCs/>
                <w:lang w:eastAsia="ar-SA"/>
              </w:rPr>
            </w:pPr>
            <w:r>
              <w:rPr>
                <w:rFonts w:ascii="Aptos" w:hAnsi="Aptos" w:cs="Arial"/>
                <w:bCs/>
                <w:lang w:eastAsia="ar-SA"/>
              </w:rPr>
              <w:t>Signed</w:t>
            </w:r>
          </w:p>
        </w:tc>
        <w:tc>
          <w:tcPr>
            <w:tcW w:w="4189" w:type="dxa"/>
            <w:tcBorders>
              <w:top w:val="nil"/>
              <w:left w:val="nil"/>
              <w:bottom w:val="dashSmallGap" w:sz="4" w:space="0" w:color="auto"/>
              <w:right w:val="nil"/>
            </w:tcBorders>
          </w:tcPr>
          <w:p w14:paraId="65FE63A4" w14:textId="77777777" w:rsidR="007C1E63" w:rsidRDefault="007C1E63" w:rsidP="00CB5C18">
            <w:pPr>
              <w:widowControl/>
              <w:autoSpaceDE/>
              <w:autoSpaceDN/>
              <w:adjustRightInd/>
              <w:spacing w:after="0" w:line="240" w:lineRule="auto"/>
              <w:rPr>
                <w:rFonts w:ascii="Aptos" w:hAnsi="Aptos" w:cs="Arial"/>
                <w:bCs/>
                <w:lang w:eastAsia="ar-SA"/>
              </w:rPr>
            </w:pPr>
          </w:p>
        </w:tc>
        <w:tc>
          <w:tcPr>
            <w:tcW w:w="757" w:type="dxa"/>
            <w:tcBorders>
              <w:top w:val="nil"/>
              <w:left w:val="nil"/>
              <w:bottom w:val="nil"/>
              <w:right w:val="nil"/>
            </w:tcBorders>
          </w:tcPr>
          <w:p w14:paraId="6B417F2A" w14:textId="77777777" w:rsidR="007C1E63" w:rsidRDefault="007C1E63" w:rsidP="00CB5C18">
            <w:pPr>
              <w:widowControl/>
              <w:autoSpaceDE/>
              <w:autoSpaceDN/>
              <w:adjustRightInd/>
              <w:spacing w:after="0" w:line="240" w:lineRule="auto"/>
              <w:rPr>
                <w:rFonts w:ascii="Aptos" w:hAnsi="Aptos" w:cs="Arial"/>
                <w:bCs/>
                <w:lang w:eastAsia="ar-SA"/>
              </w:rPr>
            </w:pPr>
            <w:r>
              <w:rPr>
                <w:rFonts w:ascii="Aptos" w:hAnsi="Aptos" w:cs="Arial"/>
                <w:bCs/>
                <w:lang w:eastAsia="ar-SA"/>
              </w:rPr>
              <w:t>Dated</w:t>
            </w:r>
          </w:p>
        </w:tc>
        <w:tc>
          <w:tcPr>
            <w:tcW w:w="3934" w:type="dxa"/>
            <w:tcBorders>
              <w:top w:val="nil"/>
              <w:left w:val="nil"/>
              <w:bottom w:val="dashSmallGap" w:sz="4" w:space="0" w:color="auto"/>
              <w:right w:val="nil"/>
            </w:tcBorders>
          </w:tcPr>
          <w:p w14:paraId="4AB86060" w14:textId="77777777" w:rsidR="007C1E63" w:rsidRDefault="007C1E63" w:rsidP="00CB5C18">
            <w:pPr>
              <w:widowControl/>
              <w:autoSpaceDE/>
              <w:autoSpaceDN/>
              <w:adjustRightInd/>
              <w:spacing w:after="0" w:line="240" w:lineRule="auto"/>
              <w:rPr>
                <w:rFonts w:ascii="Aptos" w:hAnsi="Aptos" w:cs="Arial"/>
                <w:bCs/>
                <w:lang w:eastAsia="ar-SA"/>
              </w:rPr>
            </w:pPr>
          </w:p>
        </w:tc>
      </w:tr>
    </w:tbl>
    <w:p w14:paraId="668781F2" w14:textId="77777777" w:rsidR="007C1E63" w:rsidRDefault="007C1E63" w:rsidP="007C1E63">
      <w:pPr>
        <w:widowControl/>
        <w:autoSpaceDE/>
        <w:autoSpaceDN/>
        <w:adjustRightInd/>
        <w:spacing w:after="0" w:line="240" w:lineRule="auto"/>
        <w:rPr>
          <w:rFonts w:ascii="Aptos" w:hAnsi="Aptos" w:cs="Arial"/>
          <w:bCs/>
          <w:lang w:eastAsia="ar-SA"/>
        </w:rPr>
      </w:pPr>
    </w:p>
    <w:p w14:paraId="68976522" w14:textId="539544A0" w:rsidR="004F7513" w:rsidRDefault="004F7513" w:rsidP="007C1E63">
      <w:pPr>
        <w:widowControl/>
        <w:autoSpaceDE/>
        <w:autoSpaceDN/>
        <w:adjustRightInd/>
        <w:spacing w:after="0" w:line="240" w:lineRule="auto"/>
        <w:rPr>
          <w:rFonts w:ascii="Aptos" w:hAnsi="Aptos" w:cs="Arial"/>
          <w:b/>
          <w:lang w:eastAsia="ar-SA"/>
        </w:rPr>
      </w:pPr>
    </w:p>
    <w:p w14:paraId="6044DEF1" w14:textId="77777777" w:rsidR="00B453CB" w:rsidRDefault="00B453CB" w:rsidP="007C1E63">
      <w:pPr>
        <w:widowControl/>
        <w:autoSpaceDE/>
        <w:autoSpaceDN/>
        <w:adjustRightInd/>
        <w:spacing w:after="0" w:line="240" w:lineRule="auto"/>
        <w:rPr>
          <w:rFonts w:ascii="Aptos" w:hAnsi="Aptos" w:cs="Arial"/>
          <w:b/>
          <w:lang w:eastAsia="ar-SA"/>
        </w:rPr>
      </w:pPr>
    </w:p>
    <w:p w14:paraId="5350B6ED" w14:textId="77777777" w:rsidR="00B453CB" w:rsidRDefault="00B453CB" w:rsidP="007C1E63">
      <w:pPr>
        <w:widowControl/>
        <w:autoSpaceDE/>
        <w:autoSpaceDN/>
        <w:adjustRightInd/>
        <w:spacing w:after="0" w:line="240" w:lineRule="auto"/>
        <w:rPr>
          <w:rFonts w:ascii="Aptos" w:hAnsi="Aptos" w:cs="Arial"/>
          <w:b/>
          <w:lang w:eastAsia="ar-SA"/>
        </w:rPr>
      </w:pPr>
    </w:p>
    <w:p w14:paraId="764D20D6" w14:textId="77777777" w:rsidR="00B453CB" w:rsidRDefault="00B453CB" w:rsidP="007C1E63">
      <w:pPr>
        <w:widowControl/>
        <w:autoSpaceDE/>
        <w:autoSpaceDN/>
        <w:adjustRightInd/>
        <w:spacing w:after="0" w:line="240" w:lineRule="auto"/>
        <w:rPr>
          <w:rFonts w:ascii="Aptos" w:hAnsi="Aptos" w:cs="Arial"/>
          <w:b/>
          <w:lang w:eastAsia="ar-SA"/>
        </w:rPr>
      </w:pPr>
    </w:p>
    <w:p w14:paraId="5D80EB74" w14:textId="77777777" w:rsidR="00B453CB" w:rsidRDefault="00B453CB" w:rsidP="007C1E63">
      <w:pPr>
        <w:widowControl/>
        <w:autoSpaceDE/>
        <w:autoSpaceDN/>
        <w:adjustRightInd/>
        <w:spacing w:after="0" w:line="240" w:lineRule="auto"/>
        <w:rPr>
          <w:rFonts w:ascii="Aptos" w:hAnsi="Aptos" w:cs="Arial"/>
          <w:b/>
          <w:lang w:eastAsia="ar-SA"/>
        </w:rPr>
      </w:pPr>
    </w:p>
    <w:p w14:paraId="6161E16D" w14:textId="77777777" w:rsidR="00B453CB" w:rsidRDefault="00B453CB" w:rsidP="007C1E63">
      <w:pPr>
        <w:widowControl/>
        <w:autoSpaceDE/>
        <w:autoSpaceDN/>
        <w:adjustRightInd/>
        <w:spacing w:after="0" w:line="240" w:lineRule="auto"/>
        <w:rPr>
          <w:rFonts w:ascii="Aptos" w:hAnsi="Aptos" w:cs="Arial"/>
          <w:b/>
          <w:lang w:eastAsia="ar-SA"/>
        </w:rPr>
      </w:pPr>
    </w:p>
    <w:p w14:paraId="66BE7BC6" w14:textId="77777777" w:rsidR="00B453CB" w:rsidRDefault="00B453CB" w:rsidP="007C1E63">
      <w:pPr>
        <w:widowControl/>
        <w:autoSpaceDE/>
        <w:autoSpaceDN/>
        <w:adjustRightInd/>
        <w:spacing w:after="0" w:line="240" w:lineRule="auto"/>
        <w:rPr>
          <w:rFonts w:ascii="Aptos" w:hAnsi="Aptos" w:cs="Arial"/>
          <w:b/>
          <w:lang w:eastAsia="ar-SA"/>
        </w:rPr>
      </w:pPr>
    </w:p>
    <w:p w14:paraId="5C985CA4" w14:textId="77777777" w:rsidR="00B453CB" w:rsidRDefault="00B453CB" w:rsidP="007C1E63">
      <w:pPr>
        <w:widowControl/>
        <w:autoSpaceDE/>
        <w:autoSpaceDN/>
        <w:adjustRightInd/>
        <w:spacing w:after="0" w:line="240" w:lineRule="auto"/>
        <w:rPr>
          <w:rFonts w:ascii="Aptos" w:hAnsi="Aptos" w:cs="Arial"/>
          <w:b/>
          <w:lang w:eastAsia="ar-SA"/>
        </w:rPr>
      </w:pPr>
    </w:p>
    <w:p w14:paraId="5E1B79BE" w14:textId="77777777" w:rsidR="00B453CB" w:rsidRDefault="00B453CB" w:rsidP="007C1E63">
      <w:pPr>
        <w:widowControl/>
        <w:autoSpaceDE/>
        <w:autoSpaceDN/>
        <w:adjustRightInd/>
        <w:spacing w:after="0" w:line="240" w:lineRule="auto"/>
        <w:rPr>
          <w:rFonts w:ascii="Aptos" w:hAnsi="Aptos" w:cs="Arial"/>
          <w:b/>
          <w:lang w:eastAsia="ar-SA"/>
        </w:rPr>
      </w:pPr>
    </w:p>
    <w:p w14:paraId="0FFE670B" w14:textId="77777777" w:rsidR="00B453CB" w:rsidRDefault="00B453CB" w:rsidP="007C1E63">
      <w:pPr>
        <w:widowControl/>
        <w:autoSpaceDE/>
        <w:autoSpaceDN/>
        <w:adjustRightInd/>
        <w:spacing w:after="0" w:line="240" w:lineRule="auto"/>
        <w:rPr>
          <w:rFonts w:ascii="Aptos" w:hAnsi="Aptos" w:cs="Arial"/>
          <w:b/>
          <w:lang w:eastAsia="ar-SA"/>
        </w:rPr>
      </w:pPr>
    </w:p>
    <w:p w14:paraId="4CE48A24" w14:textId="77777777" w:rsidR="00B453CB" w:rsidRDefault="00B453CB" w:rsidP="007C1E63">
      <w:pPr>
        <w:widowControl/>
        <w:autoSpaceDE/>
        <w:autoSpaceDN/>
        <w:adjustRightInd/>
        <w:spacing w:after="0" w:line="240" w:lineRule="auto"/>
        <w:rPr>
          <w:rFonts w:ascii="Aptos" w:hAnsi="Aptos" w:cs="Arial"/>
          <w:b/>
          <w:lang w:eastAsia="ar-SA"/>
        </w:rPr>
      </w:pPr>
    </w:p>
    <w:p w14:paraId="38310832" w14:textId="77777777" w:rsidR="00B453CB" w:rsidRDefault="00B453CB" w:rsidP="007C1E63">
      <w:pPr>
        <w:widowControl/>
        <w:autoSpaceDE/>
        <w:autoSpaceDN/>
        <w:adjustRightInd/>
        <w:spacing w:after="0" w:line="240" w:lineRule="auto"/>
        <w:rPr>
          <w:rFonts w:ascii="Aptos" w:hAnsi="Aptos" w:cs="Arial"/>
          <w:b/>
          <w:lang w:eastAsia="ar-SA"/>
        </w:rPr>
      </w:pPr>
    </w:p>
    <w:p w14:paraId="3E334BB1" w14:textId="77777777" w:rsidR="00B453CB" w:rsidRDefault="00B453CB" w:rsidP="007C1E63">
      <w:pPr>
        <w:widowControl/>
        <w:autoSpaceDE/>
        <w:autoSpaceDN/>
        <w:adjustRightInd/>
        <w:spacing w:after="0" w:line="240" w:lineRule="auto"/>
        <w:rPr>
          <w:rFonts w:ascii="Aptos" w:hAnsi="Aptos" w:cs="Arial"/>
          <w:b/>
          <w:lang w:eastAsia="ar-SA"/>
        </w:rPr>
      </w:pPr>
    </w:p>
    <w:p w14:paraId="7C16A4CC" w14:textId="77777777" w:rsidR="00B453CB" w:rsidRDefault="00B453CB" w:rsidP="007C1E63">
      <w:pPr>
        <w:widowControl/>
        <w:autoSpaceDE/>
        <w:autoSpaceDN/>
        <w:adjustRightInd/>
        <w:spacing w:after="0" w:line="240" w:lineRule="auto"/>
        <w:rPr>
          <w:rFonts w:ascii="Aptos" w:hAnsi="Aptos" w:cs="Arial"/>
          <w:b/>
          <w:lang w:eastAsia="ar-SA"/>
        </w:rPr>
      </w:pPr>
    </w:p>
    <w:p w14:paraId="70123839" w14:textId="77777777" w:rsidR="00B453CB" w:rsidRDefault="00B453CB" w:rsidP="007C1E63">
      <w:pPr>
        <w:widowControl/>
        <w:autoSpaceDE/>
        <w:autoSpaceDN/>
        <w:adjustRightInd/>
        <w:spacing w:after="0" w:line="240" w:lineRule="auto"/>
        <w:rPr>
          <w:rFonts w:ascii="Aptos" w:hAnsi="Aptos" w:cs="Arial"/>
          <w:b/>
          <w:lang w:eastAsia="ar-SA"/>
        </w:rPr>
      </w:pPr>
    </w:p>
    <w:p w14:paraId="5DD17A37" w14:textId="77777777" w:rsidR="00B453CB" w:rsidRDefault="00B453CB" w:rsidP="007C1E63">
      <w:pPr>
        <w:widowControl/>
        <w:autoSpaceDE/>
        <w:autoSpaceDN/>
        <w:adjustRightInd/>
        <w:spacing w:after="0" w:line="240" w:lineRule="auto"/>
        <w:rPr>
          <w:rFonts w:ascii="Aptos" w:hAnsi="Aptos" w:cs="Arial"/>
          <w:b/>
          <w:lang w:eastAsia="ar-SA"/>
        </w:rPr>
      </w:pPr>
    </w:p>
    <w:p w14:paraId="6C79700D" w14:textId="77777777" w:rsidR="00B453CB" w:rsidRDefault="00B453CB" w:rsidP="007C1E63">
      <w:pPr>
        <w:widowControl/>
        <w:autoSpaceDE/>
        <w:autoSpaceDN/>
        <w:adjustRightInd/>
        <w:spacing w:after="0" w:line="240" w:lineRule="auto"/>
        <w:rPr>
          <w:rFonts w:ascii="Aptos" w:hAnsi="Aptos" w:cs="Arial"/>
          <w:b/>
          <w:lang w:eastAsia="ar-SA"/>
        </w:rPr>
      </w:pPr>
    </w:p>
    <w:p w14:paraId="06A23D2B" w14:textId="77777777" w:rsidR="00B453CB" w:rsidRDefault="00B453CB" w:rsidP="007C1E63">
      <w:pPr>
        <w:widowControl/>
        <w:autoSpaceDE/>
        <w:autoSpaceDN/>
        <w:adjustRightInd/>
        <w:spacing w:after="0" w:line="240" w:lineRule="auto"/>
        <w:rPr>
          <w:rFonts w:ascii="Aptos" w:hAnsi="Aptos" w:cs="Arial"/>
          <w:b/>
          <w:lang w:eastAsia="ar-SA"/>
        </w:rPr>
      </w:pPr>
    </w:p>
    <w:p w14:paraId="462A9B0F" w14:textId="77777777" w:rsidR="00B453CB" w:rsidRDefault="00B453CB" w:rsidP="007C1E63">
      <w:pPr>
        <w:widowControl/>
        <w:autoSpaceDE/>
        <w:autoSpaceDN/>
        <w:adjustRightInd/>
        <w:spacing w:after="0" w:line="240" w:lineRule="auto"/>
        <w:rPr>
          <w:rFonts w:ascii="Aptos" w:hAnsi="Aptos" w:cs="Arial"/>
          <w:b/>
          <w:lang w:eastAsia="ar-SA"/>
        </w:rPr>
      </w:pPr>
    </w:p>
    <w:p w14:paraId="5D551A41" w14:textId="77777777" w:rsidR="00B453CB" w:rsidRDefault="00B453CB" w:rsidP="007C1E63">
      <w:pPr>
        <w:widowControl/>
        <w:autoSpaceDE/>
        <w:autoSpaceDN/>
        <w:adjustRightInd/>
        <w:spacing w:after="0" w:line="240" w:lineRule="auto"/>
        <w:rPr>
          <w:rFonts w:ascii="Aptos" w:hAnsi="Aptos" w:cs="Arial"/>
          <w:b/>
          <w:lang w:eastAsia="ar-SA"/>
        </w:rPr>
      </w:pPr>
    </w:p>
    <w:p w14:paraId="4F0575B5" w14:textId="77777777" w:rsidR="00B453CB" w:rsidRDefault="00B453CB" w:rsidP="007C1E63">
      <w:pPr>
        <w:widowControl/>
        <w:autoSpaceDE/>
        <w:autoSpaceDN/>
        <w:adjustRightInd/>
        <w:spacing w:after="0" w:line="240" w:lineRule="auto"/>
        <w:rPr>
          <w:rFonts w:ascii="Aptos" w:hAnsi="Aptos" w:cs="Arial"/>
          <w:b/>
          <w:lang w:eastAsia="ar-SA"/>
        </w:rPr>
      </w:pPr>
    </w:p>
    <w:p w14:paraId="0D5806E2" w14:textId="77777777" w:rsidR="00B453CB" w:rsidRDefault="00B453CB" w:rsidP="007C1E63">
      <w:pPr>
        <w:widowControl/>
        <w:autoSpaceDE/>
        <w:autoSpaceDN/>
        <w:adjustRightInd/>
        <w:spacing w:after="0" w:line="240" w:lineRule="auto"/>
        <w:rPr>
          <w:rFonts w:ascii="Aptos" w:hAnsi="Aptos" w:cs="Arial"/>
          <w:b/>
          <w:lang w:eastAsia="ar-SA"/>
        </w:rPr>
      </w:pPr>
    </w:p>
    <w:p w14:paraId="581B0009" w14:textId="77777777" w:rsidR="00B453CB" w:rsidRDefault="00B453CB" w:rsidP="007C1E63">
      <w:pPr>
        <w:widowControl/>
        <w:autoSpaceDE/>
        <w:autoSpaceDN/>
        <w:adjustRightInd/>
        <w:spacing w:after="0" w:line="240" w:lineRule="auto"/>
        <w:rPr>
          <w:rFonts w:ascii="Aptos" w:hAnsi="Aptos" w:cs="Arial"/>
          <w:b/>
          <w:lang w:eastAsia="ar-SA"/>
        </w:rPr>
      </w:pPr>
    </w:p>
    <w:p w14:paraId="295FEF6E" w14:textId="77777777" w:rsidR="00B453CB" w:rsidRDefault="00B453CB" w:rsidP="007C1E63">
      <w:pPr>
        <w:widowControl/>
        <w:autoSpaceDE/>
        <w:autoSpaceDN/>
        <w:adjustRightInd/>
        <w:spacing w:after="0" w:line="240" w:lineRule="auto"/>
        <w:rPr>
          <w:rFonts w:ascii="Aptos" w:hAnsi="Aptos" w:cs="Arial"/>
          <w:b/>
          <w:lang w:eastAsia="ar-SA"/>
        </w:rPr>
      </w:pPr>
    </w:p>
    <w:p w14:paraId="6BB38622" w14:textId="77777777" w:rsidR="00B453CB" w:rsidRDefault="00B453CB" w:rsidP="007C1E63">
      <w:pPr>
        <w:widowControl/>
        <w:autoSpaceDE/>
        <w:autoSpaceDN/>
        <w:adjustRightInd/>
        <w:spacing w:after="0" w:line="240" w:lineRule="auto"/>
        <w:rPr>
          <w:rFonts w:ascii="Aptos" w:hAnsi="Aptos" w:cs="Arial"/>
          <w:b/>
          <w:lang w:eastAsia="ar-SA"/>
        </w:rPr>
      </w:pPr>
    </w:p>
    <w:p w14:paraId="2F643E2B" w14:textId="77777777" w:rsidR="00B453CB" w:rsidRDefault="00B453CB" w:rsidP="007C1E63">
      <w:pPr>
        <w:widowControl/>
        <w:autoSpaceDE/>
        <w:autoSpaceDN/>
        <w:adjustRightInd/>
        <w:spacing w:after="0" w:line="240" w:lineRule="auto"/>
        <w:rPr>
          <w:rFonts w:ascii="Aptos" w:hAnsi="Aptos" w:cs="Arial"/>
          <w:b/>
          <w:lang w:eastAsia="ar-SA"/>
        </w:rPr>
      </w:pPr>
    </w:p>
    <w:p w14:paraId="461CA04B" w14:textId="77777777" w:rsidR="00B453CB" w:rsidRDefault="00B453CB" w:rsidP="007C1E63">
      <w:pPr>
        <w:widowControl/>
        <w:autoSpaceDE/>
        <w:autoSpaceDN/>
        <w:adjustRightInd/>
        <w:spacing w:after="0" w:line="240" w:lineRule="auto"/>
        <w:rPr>
          <w:rFonts w:ascii="Aptos" w:hAnsi="Aptos" w:cs="Arial"/>
          <w:b/>
          <w:lang w:eastAsia="ar-SA"/>
        </w:rPr>
      </w:pPr>
    </w:p>
    <w:p w14:paraId="12531582" w14:textId="77777777" w:rsidR="00B453CB" w:rsidRDefault="00B453CB" w:rsidP="007C1E63">
      <w:pPr>
        <w:widowControl/>
        <w:autoSpaceDE/>
        <w:autoSpaceDN/>
        <w:adjustRightInd/>
        <w:spacing w:after="0" w:line="240" w:lineRule="auto"/>
        <w:rPr>
          <w:rFonts w:ascii="Aptos" w:hAnsi="Aptos" w:cs="Arial"/>
          <w:b/>
          <w:lang w:eastAsia="ar-SA"/>
        </w:rPr>
      </w:pPr>
    </w:p>
    <w:p w14:paraId="2115A1D1" w14:textId="77777777" w:rsidR="00B453CB" w:rsidRDefault="00B453CB" w:rsidP="007C1E63">
      <w:pPr>
        <w:widowControl/>
        <w:autoSpaceDE/>
        <w:autoSpaceDN/>
        <w:adjustRightInd/>
        <w:spacing w:after="0" w:line="240" w:lineRule="auto"/>
        <w:rPr>
          <w:rFonts w:ascii="Aptos" w:hAnsi="Aptos" w:cs="Arial"/>
          <w:b/>
          <w:lang w:eastAsia="ar-SA"/>
        </w:rPr>
      </w:pPr>
    </w:p>
    <w:p w14:paraId="1448D43D" w14:textId="77777777" w:rsidR="00B453CB" w:rsidRDefault="00B453CB" w:rsidP="007C1E63">
      <w:pPr>
        <w:widowControl/>
        <w:autoSpaceDE/>
        <w:autoSpaceDN/>
        <w:adjustRightInd/>
        <w:spacing w:after="0" w:line="240" w:lineRule="auto"/>
        <w:rPr>
          <w:rFonts w:ascii="Aptos" w:hAnsi="Aptos" w:cs="Arial"/>
          <w:b/>
          <w:lang w:eastAsia="ar-SA"/>
        </w:rPr>
      </w:pPr>
    </w:p>
    <w:p w14:paraId="0F62DA5D" w14:textId="77777777" w:rsidR="00B453CB" w:rsidRDefault="00B453CB" w:rsidP="007C1E63">
      <w:pPr>
        <w:widowControl/>
        <w:autoSpaceDE/>
        <w:autoSpaceDN/>
        <w:adjustRightInd/>
        <w:spacing w:after="0" w:line="240" w:lineRule="auto"/>
        <w:rPr>
          <w:rFonts w:ascii="Aptos" w:hAnsi="Aptos" w:cs="Arial"/>
          <w:b/>
          <w:lang w:eastAsia="ar-SA"/>
        </w:rPr>
      </w:pPr>
    </w:p>
    <w:p w14:paraId="1C2F2C67" w14:textId="77777777" w:rsidR="00B453CB" w:rsidRDefault="00B453CB" w:rsidP="007C1E63">
      <w:pPr>
        <w:widowControl/>
        <w:autoSpaceDE/>
        <w:autoSpaceDN/>
        <w:adjustRightInd/>
        <w:spacing w:after="0" w:line="240" w:lineRule="auto"/>
        <w:rPr>
          <w:rFonts w:ascii="Aptos" w:hAnsi="Aptos" w:cs="Arial"/>
          <w:b/>
          <w:lang w:eastAsia="ar-SA"/>
        </w:rPr>
      </w:pPr>
    </w:p>
    <w:p w14:paraId="6E6875C7" w14:textId="77777777" w:rsidR="00B453CB" w:rsidRDefault="00B453CB" w:rsidP="007C1E63">
      <w:pPr>
        <w:widowControl/>
        <w:autoSpaceDE/>
        <w:autoSpaceDN/>
        <w:adjustRightInd/>
        <w:spacing w:after="0" w:line="240" w:lineRule="auto"/>
        <w:rPr>
          <w:rFonts w:ascii="Aptos" w:hAnsi="Aptos" w:cs="Arial"/>
          <w:b/>
          <w:lang w:eastAsia="ar-SA"/>
        </w:rPr>
      </w:pPr>
    </w:p>
    <w:p w14:paraId="6BB27E2A" w14:textId="77777777" w:rsidR="00B453CB" w:rsidRDefault="00B453CB" w:rsidP="007C1E63">
      <w:pPr>
        <w:widowControl/>
        <w:autoSpaceDE/>
        <w:autoSpaceDN/>
        <w:adjustRightInd/>
        <w:spacing w:after="0" w:line="240" w:lineRule="auto"/>
        <w:rPr>
          <w:rFonts w:ascii="Aptos" w:hAnsi="Aptos" w:cs="Arial"/>
          <w:b/>
          <w:lang w:eastAsia="ar-SA"/>
        </w:rPr>
      </w:pPr>
    </w:p>
    <w:p w14:paraId="22D2F734" w14:textId="77777777" w:rsidR="00B453CB" w:rsidRDefault="00B453CB" w:rsidP="007C1E63">
      <w:pPr>
        <w:widowControl/>
        <w:autoSpaceDE/>
        <w:autoSpaceDN/>
        <w:adjustRightInd/>
        <w:spacing w:after="0" w:line="240" w:lineRule="auto"/>
        <w:rPr>
          <w:rFonts w:ascii="Aptos" w:hAnsi="Aptos" w:cs="Arial"/>
          <w:b/>
          <w:lang w:eastAsia="ar-SA"/>
        </w:rPr>
      </w:pPr>
    </w:p>
    <w:p w14:paraId="47A48FBB" w14:textId="77777777" w:rsidR="00B453CB" w:rsidRDefault="00B453CB" w:rsidP="007C1E63">
      <w:pPr>
        <w:widowControl/>
        <w:autoSpaceDE/>
        <w:autoSpaceDN/>
        <w:adjustRightInd/>
        <w:spacing w:after="0" w:line="240" w:lineRule="auto"/>
        <w:rPr>
          <w:rFonts w:ascii="Aptos" w:hAnsi="Aptos" w:cs="Arial"/>
          <w:b/>
          <w:lang w:eastAsia="ar-SA"/>
        </w:rPr>
      </w:pPr>
    </w:p>
    <w:p w14:paraId="7B5D2B26" w14:textId="77777777" w:rsidR="00B453CB" w:rsidRDefault="00B453CB" w:rsidP="007C1E63">
      <w:pPr>
        <w:widowControl/>
        <w:autoSpaceDE/>
        <w:autoSpaceDN/>
        <w:adjustRightInd/>
        <w:spacing w:after="0" w:line="240" w:lineRule="auto"/>
        <w:rPr>
          <w:rFonts w:ascii="Aptos" w:hAnsi="Aptos" w:cs="Arial"/>
          <w:b/>
          <w:lang w:eastAsia="ar-SA"/>
        </w:rPr>
      </w:pPr>
    </w:p>
    <w:p w14:paraId="6D74F626" w14:textId="77777777" w:rsidR="00B453CB" w:rsidRDefault="00B453CB" w:rsidP="007C1E63">
      <w:pPr>
        <w:widowControl/>
        <w:autoSpaceDE/>
        <w:autoSpaceDN/>
        <w:adjustRightInd/>
        <w:spacing w:after="0" w:line="240" w:lineRule="auto"/>
        <w:rPr>
          <w:rFonts w:ascii="Aptos" w:hAnsi="Aptos" w:cs="Arial"/>
          <w:b/>
          <w:lang w:eastAsia="ar-SA"/>
        </w:rPr>
      </w:pPr>
    </w:p>
    <w:p w14:paraId="0986679F" w14:textId="77777777" w:rsidR="00B453CB" w:rsidRDefault="00B453CB" w:rsidP="007C1E63">
      <w:pPr>
        <w:widowControl/>
        <w:autoSpaceDE/>
        <w:autoSpaceDN/>
        <w:adjustRightInd/>
        <w:spacing w:after="0" w:line="240" w:lineRule="auto"/>
        <w:rPr>
          <w:rFonts w:ascii="Aptos" w:hAnsi="Aptos" w:cs="Arial"/>
          <w:b/>
          <w:lang w:eastAsia="ar-SA"/>
        </w:rPr>
      </w:pPr>
    </w:p>
    <w:p w14:paraId="09956392" w14:textId="77777777" w:rsidR="00B453CB" w:rsidRPr="000B0DAC" w:rsidRDefault="00B453CB" w:rsidP="00B453CB">
      <w:pPr>
        <w:pStyle w:val="NoSpacing"/>
        <w:jc w:val="right"/>
        <w:rPr>
          <w:rFonts w:ascii="Aptos" w:hAnsi="Aptos"/>
          <w:b/>
          <w:bCs/>
        </w:rPr>
      </w:pPr>
      <w:r w:rsidRPr="000B0DAC">
        <w:rPr>
          <w:rFonts w:ascii="Aptos" w:hAnsi="Aptos"/>
          <w:b/>
          <w:bCs/>
        </w:rPr>
        <w:lastRenderedPageBreak/>
        <w:t xml:space="preserve">Page </w:t>
      </w:r>
      <w:r>
        <w:rPr>
          <w:rFonts w:ascii="Aptos" w:hAnsi="Aptos"/>
          <w:b/>
          <w:bCs/>
        </w:rPr>
        <w:t>140</w:t>
      </w:r>
    </w:p>
    <w:p w14:paraId="43197B1B" w14:textId="77777777" w:rsidR="00B453CB" w:rsidRPr="000B0DAC" w:rsidRDefault="00B453CB" w:rsidP="00B453CB">
      <w:pPr>
        <w:pStyle w:val="NoSpacing"/>
        <w:rPr>
          <w:rFonts w:ascii="Aptos" w:hAnsi="Aptos"/>
          <w:b/>
          <w:bCs/>
          <w:sz w:val="6"/>
          <w:szCs w:val="6"/>
        </w:rPr>
      </w:pPr>
    </w:p>
    <w:p w14:paraId="439494F3" w14:textId="77777777" w:rsidR="00B453CB" w:rsidRPr="000B0DAC" w:rsidRDefault="00B453CB" w:rsidP="00B453CB">
      <w:pPr>
        <w:pStyle w:val="NoSpacing"/>
        <w:jc w:val="center"/>
        <w:rPr>
          <w:rFonts w:asciiTheme="minorHAnsi" w:hAnsiTheme="minorHAnsi"/>
          <w:b/>
          <w:bCs/>
          <w:caps/>
        </w:rPr>
      </w:pPr>
      <w:r w:rsidRPr="00A71058">
        <w:rPr>
          <w:rFonts w:asciiTheme="minorHAnsi" w:hAnsiTheme="minorHAnsi"/>
          <w:b/>
          <w:bCs/>
          <w:caps/>
        </w:rPr>
        <w:t>FINANCE &amp; Human Resources Committee</w:t>
      </w:r>
    </w:p>
    <w:p w14:paraId="3622F576" w14:textId="77777777" w:rsidR="00B453CB" w:rsidRPr="007C0DDD" w:rsidRDefault="00B453CB" w:rsidP="00B453CB">
      <w:pPr>
        <w:pStyle w:val="NoSpacing"/>
        <w:jc w:val="center"/>
        <w:rPr>
          <w:rFonts w:asciiTheme="minorHAnsi" w:hAnsiTheme="minorHAnsi"/>
          <w:b/>
          <w:bCs/>
        </w:rPr>
      </w:pPr>
      <w:r>
        <w:rPr>
          <w:rFonts w:asciiTheme="minorHAnsi" w:hAnsiTheme="minorHAnsi"/>
          <w:b/>
          <w:bCs/>
        </w:rPr>
        <w:t>8</w:t>
      </w:r>
      <w:r w:rsidRPr="009E2AE0">
        <w:rPr>
          <w:rFonts w:asciiTheme="minorHAnsi" w:hAnsiTheme="minorHAnsi"/>
          <w:b/>
          <w:bCs/>
          <w:vertAlign w:val="superscript"/>
        </w:rPr>
        <w:t>th</w:t>
      </w:r>
      <w:r>
        <w:rPr>
          <w:rFonts w:asciiTheme="minorHAnsi" w:hAnsiTheme="minorHAnsi"/>
          <w:b/>
          <w:bCs/>
        </w:rPr>
        <w:t xml:space="preserve"> October </w:t>
      </w:r>
      <w:r w:rsidRPr="007C0DDD">
        <w:rPr>
          <w:rFonts w:asciiTheme="minorHAnsi" w:hAnsiTheme="minorHAnsi"/>
          <w:b/>
          <w:bCs/>
        </w:rPr>
        <w:t>2025 at 6.30pm in the Town Hall, Windmill Lane, Northam.</w:t>
      </w:r>
    </w:p>
    <w:p w14:paraId="762F78C5" w14:textId="77777777" w:rsidR="00B453CB" w:rsidRPr="007C0DDD" w:rsidRDefault="00B453CB" w:rsidP="00B453CB">
      <w:pPr>
        <w:pStyle w:val="NoSpacing"/>
        <w:rPr>
          <w:rFonts w:asciiTheme="minorHAnsi" w:hAnsiTheme="minorHAnsi"/>
          <w:sz w:val="6"/>
          <w:szCs w:val="6"/>
        </w:rPr>
      </w:pPr>
    </w:p>
    <w:p w14:paraId="163913A8" w14:textId="77777777" w:rsidR="00B453CB" w:rsidRPr="007B3F21" w:rsidRDefault="00B453CB" w:rsidP="00B453CB">
      <w:pPr>
        <w:pStyle w:val="NoSpacing"/>
        <w:ind w:left="1440" w:hanging="1440"/>
        <w:rPr>
          <w:rFonts w:asciiTheme="minorHAnsi" w:hAnsiTheme="minorHAnsi"/>
        </w:rPr>
      </w:pPr>
      <w:r w:rsidRPr="007B3F21">
        <w:rPr>
          <w:rFonts w:asciiTheme="minorHAnsi" w:hAnsiTheme="minorHAnsi"/>
        </w:rPr>
        <w:t xml:space="preserve">Present: </w:t>
      </w:r>
      <w:r w:rsidRPr="007B3F21">
        <w:rPr>
          <w:rFonts w:asciiTheme="minorHAnsi" w:hAnsiTheme="minorHAnsi"/>
        </w:rPr>
        <w:tab/>
        <w:t xml:space="preserve">Cllrs </w:t>
      </w:r>
      <w:r>
        <w:rPr>
          <w:rFonts w:asciiTheme="minorHAnsi" w:hAnsiTheme="minorHAnsi"/>
        </w:rPr>
        <w:t>Edwards</w:t>
      </w:r>
      <w:r w:rsidRPr="007B3F21">
        <w:rPr>
          <w:rFonts w:asciiTheme="minorHAnsi" w:hAnsiTheme="minorHAnsi"/>
        </w:rPr>
        <w:t>, Hames, Himan, Hodson (Chair), Leather, Tait and Whittaker.</w:t>
      </w:r>
    </w:p>
    <w:p w14:paraId="26B3D1B3" w14:textId="77777777" w:rsidR="00B453CB" w:rsidRPr="007B3F21" w:rsidRDefault="00B453CB" w:rsidP="00B453CB">
      <w:pPr>
        <w:pStyle w:val="NoSpacing"/>
        <w:rPr>
          <w:rFonts w:asciiTheme="minorHAnsi" w:hAnsiTheme="minorHAnsi"/>
          <w:sz w:val="6"/>
          <w:szCs w:val="6"/>
        </w:rPr>
      </w:pPr>
    </w:p>
    <w:p w14:paraId="5B80864F" w14:textId="77777777" w:rsidR="00B453CB" w:rsidRPr="007B3F21" w:rsidRDefault="00B453CB" w:rsidP="00B453CB">
      <w:pPr>
        <w:pStyle w:val="NoSpacing"/>
        <w:rPr>
          <w:rFonts w:asciiTheme="minorHAnsi" w:hAnsiTheme="minorHAnsi"/>
          <w:bCs/>
        </w:rPr>
      </w:pPr>
      <w:r w:rsidRPr="007B3F21">
        <w:rPr>
          <w:rFonts w:asciiTheme="minorHAnsi" w:hAnsiTheme="minorHAnsi"/>
        </w:rPr>
        <w:t xml:space="preserve">In attendance: </w:t>
      </w:r>
      <w:r w:rsidRPr="007B3F21">
        <w:rPr>
          <w:rFonts w:asciiTheme="minorHAnsi" w:hAnsiTheme="minorHAnsi"/>
        </w:rPr>
        <w:tab/>
      </w:r>
      <w:r w:rsidRPr="007B3F21">
        <w:rPr>
          <w:rFonts w:asciiTheme="minorHAnsi" w:hAnsiTheme="minorHAnsi"/>
          <w:bCs/>
        </w:rPr>
        <w:t>Guy Langton (Town Clerk &amp; RFO)</w:t>
      </w:r>
    </w:p>
    <w:p w14:paraId="6CAD6D12" w14:textId="77777777" w:rsidR="00B453CB" w:rsidRPr="000B0DAC" w:rsidRDefault="00B453CB" w:rsidP="00B453CB">
      <w:pPr>
        <w:pStyle w:val="NoSpacing"/>
        <w:rPr>
          <w:rFonts w:asciiTheme="minorHAnsi" w:hAnsiTheme="minorHAnsi"/>
          <w:bCs/>
          <w:sz w:val="6"/>
          <w:szCs w:val="6"/>
        </w:rPr>
      </w:pPr>
      <w:r w:rsidRPr="007C0DDD">
        <w:rPr>
          <w:rFonts w:asciiTheme="minorHAnsi" w:hAnsiTheme="minorHAnsi"/>
          <w:bCs/>
          <w:color w:val="C00000"/>
        </w:rPr>
        <w:tab/>
      </w:r>
      <w:r w:rsidRPr="007C0DDD">
        <w:rPr>
          <w:rFonts w:asciiTheme="minorHAnsi" w:hAnsiTheme="minorHAnsi"/>
          <w:bCs/>
          <w:color w:val="C00000"/>
        </w:rPr>
        <w:tab/>
      </w:r>
      <w:r>
        <w:rPr>
          <w:rFonts w:asciiTheme="minorHAnsi" w:hAnsiTheme="minorHAnsi"/>
          <w:bCs/>
        </w:rPr>
        <w:tab/>
      </w:r>
      <w:r>
        <w:rPr>
          <w:rFonts w:asciiTheme="minorHAnsi" w:hAnsiTheme="minorHAnsi"/>
          <w:bCs/>
        </w:rPr>
        <w:tab/>
      </w:r>
    </w:p>
    <w:p w14:paraId="543E4CB7" w14:textId="77777777" w:rsidR="00B453CB" w:rsidRPr="0010415C" w:rsidRDefault="00B453CB" w:rsidP="00B453CB">
      <w:pPr>
        <w:widowControl/>
        <w:suppressAutoHyphens/>
        <w:autoSpaceDE/>
        <w:autoSpaceDN/>
        <w:adjustRightInd/>
        <w:spacing w:after="0" w:line="240" w:lineRule="auto"/>
        <w:ind w:left="1429" w:hanging="1429"/>
        <w:rPr>
          <w:rFonts w:asciiTheme="minorHAnsi" w:hAnsiTheme="minorHAnsi" w:cs="Times New Roman"/>
          <w:i/>
          <w:iCs/>
          <w:lang w:eastAsia="ar-SA"/>
        </w:rPr>
      </w:pPr>
      <w:r>
        <w:rPr>
          <w:rFonts w:asciiTheme="minorHAnsi" w:hAnsiTheme="minorHAnsi" w:cs="Arial"/>
          <w:b/>
          <w:bCs/>
          <w:lang w:eastAsia="ar-SA"/>
        </w:rPr>
        <w:t>2510/363</w:t>
      </w:r>
      <w:r w:rsidRPr="0010415C">
        <w:rPr>
          <w:rFonts w:asciiTheme="minorHAnsi" w:hAnsiTheme="minorHAnsi" w:cs="Arial"/>
          <w:b/>
          <w:bCs/>
          <w:lang w:eastAsia="ar-SA"/>
        </w:rPr>
        <w:tab/>
        <w:t xml:space="preserve">To receive and approve apologies for absence, in accordance with Local Government Act 1972 s85(1) </w:t>
      </w:r>
    </w:p>
    <w:p w14:paraId="7511E803" w14:textId="77777777" w:rsidR="00B453CB" w:rsidRPr="005D5226" w:rsidRDefault="00B453CB" w:rsidP="00B453CB">
      <w:pPr>
        <w:widowControl/>
        <w:suppressAutoHyphens/>
        <w:autoSpaceDE/>
        <w:autoSpaceDN/>
        <w:adjustRightInd/>
        <w:spacing w:after="0" w:line="240" w:lineRule="auto"/>
        <w:ind w:left="1429"/>
        <w:rPr>
          <w:rFonts w:asciiTheme="minorHAnsi" w:hAnsiTheme="minorHAnsi" w:cs="Arial"/>
          <w:lang w:eastAsia="ar-SA"/>
        </w:rPr>
      </w:pPr>
      <w:r>
        <w:rPr>
          <w:rFonts w:asciiTheme="minorHAnsi" w:hAnsiTheme="minorHAnsi" w:cs="Arial"/>
          <w:lang w:eastAsia="ar-SA"/>
        </w:rPr>
        <w:t>Cllrs Bach and Edwards tendered his apologies, the reasons for which were approved.</w:t>
      </w:r>
    </w:p>
    <w:p w14:paraId="4AFEABA2" w14:textId="77777777" w:rsidR="00B453CB" w:rsidRPr="007B3F21" w:rsidRDefault="00B453CB" w:rsidP="00B453CB">
      <w:pPr>
        <w:widowControl/>
        <w:suppressAutoHyphens/>
        <w:autoSpaceDE/>
        <w:autoSpaceDN/>
        <w:adjustRightInd/>
        <w:spacing w:after="0" w:line="240" w:lineRule="auto"/>
        <w:ind w:left="709" w:hanging="709"/>
        <w:rPr>
          <w:rFonts w:asciiTheme="minorHAnsi" w:hAnsiTheme="minorHAnsi" w:cs="Times New Roman"/>
          <w:sz w:val="6"/>
          <w:szCs w:val="6"/>
          <w:lang w:eastAsia="ar-SA"/>
        </w:rPr>
      </w:pPr>
    </w:p>
    <w:p w14:paraId="270B3919" w14:textId="77777777" w:rsidR="00B453CB" w:rsidRPr="007B3F21" w:rsidRDefault="00B453CB" w:rsidP="00B453CB">
      <w:pPr>
        <w:widowControl/>
        <w:suppressAutoHyphens/>
        <w:autoSpaceDE/>
        <w:autoSpaceDN/>
        <w:adjustRightInd/>
        <w:spacing w:after="0" w:line="240" w:lineRule="auto"/>
        <w:rPr>
          <w:rFonts w:asciiTheme="minorHAnsi" w:hAnsiTheme="minorHAnsi" w:cs="Arial"/>
          <w:b/>
          <w:bCs/>
          <w:lang w:eastAsia="ar-SA"/>
        </w:rPr>
      </w:pPr>
      <w:r w:rsidRPr="007B3F21">
        <w:rPr>
          <w:rFonts w:asciiTheme="minorHAnsi" w:hAnsiTheme="minorHAnsi" w:cs="Arial"/>
          <w:b/>
          <w:bCs/>
          <w:lang w:eastAsia="ar-SA"/>
        </w:rPr>
        <w:t>25</w:t>
      </w:r>
      <w:r>
        <w:rPr>
          <w:rFonts w:asciiTheme="minorHAnsi" w:hAnsiTheme="minorHAnsi" w:cs="Arial"/>
          <w:b/>
          <w:bCs/>
          <w:lang w:eastAsia="ar-SA"/>
        </w:rPr>
        <w:t>10/364</w:t>
      </w:r>
      <w:r w:rsidRPr="007B3F21">
        <w:rPr>
          <w:rFonts w:asciiTheme="minorHAnsi" w:hAnsiTheme="minorHAnsi" w:cs="Arial"/>
          <w:b/>
          <w:bCs/>
          <w:lang w:eastAsia="ar-SA"/>
        </w:rPr>
        <w:tab/>
        <w:t>Chair’s announcements</w:t>
      </w:r>
    </w:p>
    <w:p w14:paraId="749A465A" w14:textId="77777777" w:rsidR="00B453CB" w:rsidRDefault="00B453CB" w:rsidP="00B453CB">
      <w:pPr>
        <w:pStyle w:val="NoSpacing"/>
        <w:ind w:left="1440"/>
        <w:rPr>
          <w:rFonts w:asciiTheme="minorHAnsi" w:hAnsiTheme="minorHAnsi" w:cs="Arial"/>
          <w:lang w:eastAsia="ar-SA"/>
        </w:rPr>
      </w:pPr>
      <w:r w:rsidRPr="007B3F21">
        <w:rPr>
          <w:rFonts w:asciiTheme="minorHAnsi" w:hAnsiTheme="minorHAnsi" w:cs="Arial"/>
          <w:lang w:eastAsia="ar-SA"/>
        </w:rPr>
        <w:t>T</w:t>
      </w:r>
      <w:r>
        <w:rPr>
          <w:rFonts w:asciiTheme="minorHAnsi" w:hAnsiTheme="minorHAnsi" w:cs="Arial"/>
          <w:lang w:eastAsia="ar-SA"/>
        </w:rPr>
        <w:t xml:space="preserve">orridge District Council had notified the Town Clerk that the tax base for 2025-26 would be before that council </w:t>
      </w:r>
      <w:proofErr w:type="spellStart"/>
      <w:r>
        <w:rPr>
          <w:rFonts w:asciiTheme="minorHAnsi" w:hAnsiTheme="minorHAnsi" w:cs="Arial"/>
          <w:lang w:eastAsia="ar-SA"/>
        </w:rPr>
        <w:t>o</w:t>
      </w:r>
      <w:proofErr w:type="spellEnd"/>
      <w:r>
        <w:rPr>
          <w:rFonts w:asciiTheme="minorHAnsi" w:hAnsiTheme="minorHAnsi" w:cs="Arial"/>
          <w:lang w:eastAsia="ar-SA"/>
        </w:rPr>
        <w:t xml:space="preserve"> the </w:t>
      </w:r>
      <w:proofErr w:type="gramStart"/>
      <w:r>
        <w:rPr>
          <w:rFonts w:asciiTheme="minorHAnsi" w:hAnsiTheme="minorHAnsi" w:cs="Arial"/>
          <w:lang w:eastAsia="ar-SA"/>
        </w:rPr>
        <w:t>8</w:t>
      </w:r>
      <w:r w:rsidRPr="00A14F74">
        <w:rPr>
          <w:rFonts w:asciiTheme="minorHAnsi" w:hAnsiTheme="minorHAnsi" w:cs="Arial"/>
          <w:vertAlign w:val="superscript"/>
          <w:lang w:eastAsia="ar-SA"/>
        </w:rPr>
        <w:t>th</w:t>
      </w:r>
      <w:proofErr w:type="gramEnd"/>
      <w:r>
        <w:rPr>
          <w:rFonts w:asciiTheme="minorHAnsi" w:hAnsiTheme="minorHAnsi" w:cs="Arial"/>
          <w:lang w:eastAsia="ar-SA"/>
        </w:rPr>
        <w:t xml:space="preserve"> December 2025.</w:t>
      </w:r>
    </w:p>
    <w:p w14:paraId="5D89D577" w14:textId="77777777" w:rsidR="00B453CB" w:rsidRPr="00F81A71" w:rsidRDefault="00B453CB" w:rsidP="00B453CB">
      <w:pPr>
        <w:pStyle w:val="NoSpacing"/>
        <w:ind w:left="1440"/>
        <w:rPr>
          <w:rFonts w:asciiTheme="minorHAnsi" w:hAnsiTheme="minorHAnsi" w:cs="Arial"/>
          <w:sz w:val="6"/>
          <w:szCs w:val="6"/>
          <w:lang w:eastAsia="ar-SA"/>
        </w:rPr>
      </w:pPr>
    </w:p>
    <w:p w14:paraId="0BCF304B" w14:textId="77777777" w:rsidR="00B453CB" w:rsidRPr="007B3F21" w:rsidRDefault="00B453CB" w:rsidP="00B453CB">
      <w:pPr>
        <w:pStyle w:val="NoSpacing"/>
        <w:ind w:left="1440"/>
        <w:rPr>
          <w:rFonts w:asciiTheme="minorHAnsi" w:hAnsiTheme="minorHAnsi" w:cs="Arial"/>
          <w:lang w:eastAsia="ar-SA"/>
        </w:rPr>
      </w:pPr>
      <w:r>
        <w:rPr>
          <w:rFonts w:asciiTheme="minorHAnsi" w:hAnsiTheme="minorHAnsi" w:cs="Arial"/>
          <w:lang w:eastAsia="ar-SA"/>
        </w:rPr>
        <w:t>The Town Clerk reported that he had heard from a VAT training specialist regarding the cost of a course delivered for council members. Alternatives would be investigated.</w:t>
      </w:r>
    </w:p>
    <w:p w14:paraId="267C5C9A" w14:textId="77777777" w:rsidR="00B453CB" w:rsidRPr="007B3F21" w:rsidRDefault="00B453CB" w:rsidP="00B453CB">
      <w:pPr>
        <w:widowControl/>
        <w:suppressAutoHyphens/>
        <w:autoSpaceDE/>
        <w:autoSpaceDN/>
        <w:adjustRightInd/>
        <w:spacing w:after="0" w:line="240" w:lineRule="auto"/>
        <w:ind w:left="1440"/>
        <w:rPr>
          <w:rFonts w:asciiTheme="minorHAnsi" w:hAnsiTheme="minorHAnsi" w:cs="Arial"/>
          <w:sz w:val="6"/>
          <w:szCs w:val="6"/>
          <w:lang w:eastAsia="ar-SA"/>
        </w:rPr>
      </w:pPr>
    </w:p>
    <w:p w14:paraId="0BF951FF" w14:textId="77777777" w:rsidR="00B453CB" w:rsidRPr="007B3F21" w:rsidRDefault="00B453CB" w:rsidP="00B453CB">
      <w:pPr>
        <w:widowControl/>
        <w:suppressAutoHyphens/>
        <w:autoSpaceDE/>
        <w:autoSpaceDN/>
        <w:adjustRightInd/>
        <w:spacing w:after="0" w:line="240" w:lineRule="auto"/>
        <w:rPr>
          <w:rFonts w:asciiTheme="minorHAnsi" w:hAnsiTheme="minorHAnsi" w:cs="Arial"/>
          <w:b/>
          <w:lang w:eastAsia="ar-SA"/>
        </w:rPr>
      </w:pPr>
      <w:r w:rsidRPr="007B3F21">
        <w:rPr>
          <w:rFonts w:asciiTheme="minorHAnsi" w:hAnsiTheme="minorHAnsi" w:cs="Arial"/>
          <w:b/>
          <w:lang w:eastAsia="ar-SA"/>
        </w:rPr>
        <w:t>25</w:t>
      </w:r>
      <w:r>
        <w:rPr>
          <w:rFonts w:asciiTheme="minorHAnsi" w:hAnsiTheme="minorHAnsi" w:cs="Arial"/>
          <w:b/>
          <w:lang w:eastAsia="ar-SA"/>
        </w:rPr>
        <w:t>10/365</w:t>
      </w:r>
      <w:r w:rsidRPr="007B3F21">
        <w:rPr>
          <w:rFonts w:asciiTheme="minorHAnsi" w:hAnsiTheme="minorHAnsi" w:cs="Arial"/>
          <w:b/>
          <w:lang w:eastAsia="ar-SA"/>
        </w:rPr>
        <w:tab/>
        <w:t>To receive any dispensations and disclosable pecuniary or other interests</w:t>
      </w:r>
    </w:p>
    <w:p w14:paraId="76CB5323" w14:textId="77777777" w:rsidR="00B453CB" w:rsidRPr="00437DA9" w:rsidRDefault="00B453CB" w:rsidP="00B453CB">
      <w:pPr>
        <w:widowControl/>
        <w:suppressAutoHyphens/>
        <w:autoSpaceDE/>
        <w:autoSpaceDN/>
        <w:adjustRightInd/>
        <w:spacing w:after="0" w:line="240" w:lineRule="auto"/>
        <w:ind w:left="1440"/>
        <w:rPr>
          <w:rFonts w:asciiTheme="minorHAnsi" w:hAnsiTheme="minorHAnsi" w:cs="Arial"/>
          <w:bCs/>
          <w:lang w:eastAsia="ar-SA"/>
        </w:rPr>
      </w:pPr>
      <w:r w:rsidRPr="007B3F21">
        <w:rPr>
          <w:rFonts w:asciiTheme="minorHAnsi" w:hAnsiTheme="minorHAnsi" w:cs="Arial"/>
          <w:bCs/>
          <w:lang w:eastAsia="ar-SA"/>
        </w:rPr>
        <w:t xml:space="preserve">Members were reminded that all interests must be declared prior to the item being </w:t>
      </w:r>
      <w:r w:rsidRPr="00437DA9">
        <w:rPr>
          <w:rFonts w:asciiTheme="minorHAnsi" w:hAnsiTheme="minorHAnsi" w:cs="Arial"/>
          <w:bCs/>
          <w:lang w:eastAsia="ar-SA"/>
        </w:rPr>
        <w:t>discussed.</w:t>
      </w:r>
    </w:p>
    <w:p w14:paraId="71416C0F" w14:textId="77777777" w:rsidR="00B453CB" w:rsidRPr="00437DA9" w:rsidRDefault="00B453CB" w:rsidP="00B453CB">
      <w:pPr>
        <w:widowControl/>
        <w:suppressAutoHyphens/>
        <w:autoSpaceDE/>
        <w:autoSpaceDN/>
        <w:adjustRightInd/>
        <w:spacing w:after="0" w:line="240" w:lineRule="auto"/>
        <w:ind w:left="720" w:hanging="720"/>
        <w:rPr>
          <w:rFonts w:asciiTheme="minorHAnsi" w:hAnsiTheme="minorHAnsi" w:cs="Arial"/>
          <w:i/>
          <w:sz w:val="6"/>
          <w:szCs w:val="6"/>
          <w:lang w:eastAsia="ar-SA"/>
        </w:rPr>
      </w:pPr>
    </w:p>
    <w:p w14:paraId="75DB6F83" w14:textId="77777777" w:rsidR="00B453CB" w:rsidRPr="00437DA9" w:rsidRDefault="00B453CB" w:rsidP="00B453CB">
      <w:pPr>
        <w:widowControl/>
        <w:suppressAutoHyphens/>
        <w:autoSpaceDE/>
        <w:autoSpaceDN/>
        <w:adjustRightInd/>
        <w:spacing w:after="0" w:line="240" w:lineRule="auto"/>
        <w:rPr>
          <w:rFonts w:asciiTheme="minorHAnsi" w:hAnsiTheme="minorHAnsi" w:cs="Arial"/>
          <w:b/>
          <w:iCs/>
          <w:lang w:eastAsia="ar-SA"/>
        </w:rPr>
      </w:pPr>
      <w:r w:rsidRPr="00437DA9">
        <w:rPr>
          <w:rFonts w:asciiTheme="minorHAnsi" w:hAnsiTheme="minorHAnsi" w:cs="Arial"/>
          <w:b/>
          <w:iCs/>
          <w:lang w:eastAsia="ar-SA"/>
        </w:rPr>
        <w:t>25</w:t>
      </w:r>
      <w:r>
        <w:rPr>
          <w:rFonts w:asciiTheme="minorHAnsi" w:hAnsiTheme="minorHAnsi" w:cs="Arial"/>
          <w:b/>
          <w:iCs/>
          <w:lang w:eastAsia="ar-SA"/>
        </w:rPr>
        <w:t>10/365</w:t>
      </w:r>
      <w:r w:rsidRPr="00437DA9">
        <w:rPr>
          <w:rFonts w:asciiTheme="minorHAnsi" w:hAnsiTheme="minorHAnsi" w:cs="Arial"/>
          <w:b/>
          <w:iCs/>
          <w:lang w:eastAsia="ar-SA"/>
        </w:rPr>
        <w:tab/>
        <w:t>To agree the agenda as published.</w:t>
      </w:r>
    </w:p>
    <w:p w14:paraId="7E51DC5D" w14:textId="77777777" w:rsidR="00B453CB" w:rsidRDefault="00B453CB" w:rsidP="00B453CB">
      <w:pPr>
        <w:pStyle w:val="NoSpacing"/>
        <w:ind w:left="1440"/>
        <w:rPr>
          <w:rFonts w:asciiTheme="minorHAnsi" w:hAnsiTheme="minorHAnsi"/>
          <w:bCs/>
        </w:rPr>
      </w:pPr>
      <w:r w:rsidRPr="00437DA9">
        <w:rPr>
          <w:rFonts w:asciiTheme="minorHAnsi" w:hAnsiTheme="minorHAnsi"/>
          <w:bCs/>
        </w:rPr>
        <w:t>It was</w:t>
      </w:r>
      <w:r w:rsidRPr="00437DA9">
        <w:rPr>
          <w:rFonts w:asciiTheme="minorHAnsi" w:hAnsiTheme="minorHAnsi"/>
        </w:rPr>
        <w:t xml:space="preserve"> </w:t>
      </w:r>
      <w:r w:rsidRPr="00437DA9">
        <w:rPr>
          <w:rFonts w:asciiTheme="minorHAnsi" w:hAnsiTheme="minorHAnsi"/>
          <w:b/>
          <w:bCs/>
        </w:rPr>
        <w:t>resolved</w:t>
      </w:r>
      <w:r w:rsidRPr="00437DA9">
        <w:rPr>
          <w:rFonts w:asciiTheme="minorHAnsi" w:hAnsiTheme="minorHAnsi"/>
        </w:rPr>
        <w:t xml:space="preserve"> </w:t>
      </w:r>
      <w:r w:rsidRPr="00437DA9">
        <w:rPr>
          <w:rFonts w:asciiTheme="minorHAnsi" w:hAnsiTheme="minorHAnsi"/>
          <w:bCs/>
        </w:rPr>
        <w:t>to proceed with the agenda as published</w:t>
      </w:r>
      <w:r>
        <w:rPr>
          <w:rFonts w:asciiTheme="minorHAnsi" w:hAnsiTheme="minorHAnsi"/>
          <w:bCs/>
        </w:rPr>
        <w:t>.</w:t>
      </w:r>
    </w:p>
    <w:p w14:paraId="257FCBA8" w14:textId="77777777" w:rsidR="00B453CB" w:rsidRPr="00437DA9" w:rsidRDefault="00B453CB" w:rsidP="00B453CB">
      <w:pPr>
        <w:pStyle w:val="NoSpacing"/>
        <w:ind w:left="1440"/>
        <w:rPr>
          <w:rFonts w:asciiTheme="minorHAnsi" w:hAnsiTheme="minorHAnsi"/>
          <w:bCs/>
        </w:rPr>
      </w:pPr>
      <w:r w:rsidRPr="00437DA9">
        <w:rPr>
          <w:rFonts w:asciiTheme="minorHAnsi" w:hAnsiTheme="minorHAnsi"/>
          <w:bCs/>
        </w:rPr>
        <w:t xml:space="preserve">Proposed Cllr </w:t>
      </w:r>
      <w:r>
        <w:rPr>
          <w:rFonts w:asciiTheme="minorHAnsi" w:hAnsiTheme="minorHAnsi"/>
          <w:bCs/>
        </w:rPr>
        <w:t>Hodson</w:t>
      </w:r>
      <w:r w:rsidRPr="00437DA9">
        <w:rPr>
          <w:rFonts w:asciiTheme="minorHAnsi" w:hAnsiTheme="minorHAnsi"/>
          <w:bCs/>
        </w:rPr>
        <w:t xml:space="preserve">, Seconded Cllr </w:t>
      </w:r>
      <w:r>
        <w:rPr>
          <w:rFonts w:asciiTheme="minorHAnsi" w:hAnsiTheme="minorHAnsi"/>
          <w:bCs/>
        </w:rPr>
        <w:t xml:space="preserve">Whittaker </w:t>
      </w:r>
      <w:r w:rsidRPr="00437DA9">
        <w:rPr>
          <w:rFonts w:asciiTheme="minorHAnsi" w:hAnsiTheme="minorHAnsi"/>
          <w:bCs/>
        </w:rPr>
        <w:t>(all in favour)</w:t>
      </w:r>
    </w:p>
    <w:p w14:paraId="32B4A6DA" w14:textId="77777777" w:rsidR="00B453CB" w:rsidRPr="00437DA9" w:rsidRDefault="00B453CB" w:rsidP="00B453CB">
      <w:pPr>
        <w:pStyle w:val="NoSpacing"/>
        <w:ind w:left="1440"/>
        <w:rPr>
          <w:rFonts w:ascii="Aptos" w:hAnsi="Aptos"/>
          <w:b/>
          <w:bCs/>
          <w:sz w:val="6"/>
          <w:szCs w:val="6"/>
        </w:rPr>
      </w:pPr>
    </w:p>
    <w:p w14:paraId="5771C339" w14:textId="77777777" w:rsidR="00B453CB" w:rsidRPr="00D14010" w:rsidRDefault="00B453CB" w:rsidP="00B453CB">
      <w:pPr>
        <w:widowControl/>
        <w:suppressAutoHyphens/>
        <w:autoSpaceDE/>
        <w:autoSpaceDN/>
        <w:adjustRightInd/>
        <w:spacing w:after="0" w:line="240" w:lineRule="auto"/>
        <w:ind w:left="1440" w:hanging="1440"/>
        <w:rPr>
          <w:rFonts w:ascii="Aptos" w:hAnsi="Aptos" w:cs="Arial"/>
          <w:b/>
          <w:iCs/>
          <w:lang w:eastAsia="ar-SA"/>
        </w:rPr>
      </w:pPr>
      <w:r w:rsidRPr="00437DA9">
        <w:rPr>
          <w:rFonts w:asciiTheme="minorHAnsi" w:hAnsiTheme="minorHAnsi" w:cs="Arial"/>
          <w:b/>
          <w:iCs/>
          <w:lang w:eastAsia="ar-SA"/>
        </w:rPr>
        <w:t>25</w:t>
      </w:r>
      <w:r>
        <w:rPr>
          <w:rFonts w:asciiTheme="minorHAnsi" w:hAnsiTheme="minorHAnsi" w:cs="Arial"/>
          <w:b/>
          <w:iCs/>
          <w:lang w:eastAsia="ar-SA"/>
        </w:rPr>
        <w:t>10/366</w:t>
      </w:r>
      <w:r w:rsidRPr="00437DA9">
        <w:rPr>
          <w:rFonts w:asciiTheme="minorHAnsi" w:hAnsiTheme="minorHAnsi" w:cs="Arial"/>
          <w:b/>
          <w:iCs/>
          <w:lang w:eastAsia="ar-SA"/>
        </w:rPr>
        <w:tab/>
      </w:r>
      <w:r w:rsidRPr="00437DA9">
        <w:rPr>
          <w:rFonts w:ascii="Aptos" w:hAnsi="Aptos" w:cs="Arial"/>
          <w:b/>
          <w:iCs/>
          <w:lang w:eastAsia="ar-SA"/>
        </w:rPr>
        <w:t xml:space="preserve">To consider the minutes of the Finance meeting held on the </w:t>
      </w:r>
      <w:proofErr w:type="gramStart"/>
      <w:r>
        <w:rPr>
          <w:rFonts w:ascii="Aptos" w:hAnsi="Aptos" w:cs="Arial"/>
          <w:b/>
          <w:iCs/>
          <w:lang w:eastAsia="ar-SA"/>
        </w:rPr>
        <w:t>10</w:t>
      </w:r>
      <w:r w:rsidRPr="00EA3830">
        <w:rPr>
          <w:rFonts w:ascii="Aptos" w:hAnsi="Aptos" w:cs="Arial"/>
          <w:b/>
          <w:iCs/>
          <w:vertAlign w:val="superscript"/>
          <w:lang w:eastAsia="ar-SA"/>
        </w:rPr>
        <w:t>th</w:t>
      </w:r>
      <w:proofErr w:type="gramEnd"/>
      <w:r>
        <w:rPr>
          <w:rFonts w:ascii="Aptos" w:hAnsi="Aptos" w:cs="Arial"/>
          <w:b/>
          <w:iCs/>
          <w:lang w:eastAsia="ar-SA"/>
        </w:rPr>
        <w:t xml:space="preserve"> September</w:t>
      </w:r>
      <w:r w:rsidRPr="00437DA9">
        <w:rPr>
          <w:rFonts w:ascii="Aptos" w:hAnsi="Aptos" w:cs="Arial"/>
          <w:b/>
          <w:iCs/>
          <w:lang w:eastAsia="ar-SA"/>
        </w:rPr>
        <w:t xml:space="preserve"> 2025 as a true </w:t>
      </w:r>
      <w:r w:rsidRPr="00D14010">
        <w:rPr>
          <w:rFonts w:ascii="Aptos" w:hAnsi="Aptos" w:cs="Arial"/>
          <w:b/>
          <w:iCs/>
          <w:lang w:eastAsia="ar-SA"/>
        </w:rPr>
        <w:t>and correct record</w:t>
      </w:r>
    </w:p>
    <w:p w14:paraId="425B4D3B" w14:textId="77777777" w:rsidR="00B453CB" w:rsidRPr="00D14010" w:rsidRDefault="00B453CB" w:rsidP="00B453CB">
      <w:pPr>
        <w:widowControl/>
        <w:suppressAutoHyphens/>
        <w:autoSpaceDE/>
        <w:autoSpaceDN/>
        <w:adjustRightInd/>
        <w:spacing w:after="0" w:line="240" w:lineRule="auto"/>
        <w:ind w:left="1440" w:hanging="1440"/>
        <w:rPr>
          <w:rFonts w:ascii="Aptos" w:hAnsi="Aptos" w:cs="Arial"/>
          <w:bCs/>
          <w:iCs/>
          <w:lang w:eastAsia="ar-SA"/>
        </w:rPr>
      </w:pPr>
      <w:r w:rsidRPr="00D14010">
        <w:rPr>
          <w:rFonts w:ascii="Aptos" w:hAnsi="Aptos" w:cs="Arial"/>
          <w:b/>
          <w:iCs/>
          <w:lang w:eastAsia="ar-SA"/>
        </w:rPr>
        <w:tab/>
      </w:r>
      <w:r w:rsidRPr="00D14010">
        <w:rPr>
          <w:rFonts w:ascii="Aptos" w:hAnsi="Aptos" w:cs="Arial"/>
          <w:bCs/>
          <w:iCs/>
          <w:lang w:eastAsia="ar-SA"/>
        </w:rPr>
        <w:t>It was</w:t>
      </w:r>
      <w:r w:rsidRPr="00D14010">
        <w:rPr>
          <w:rFonts w:ascii="Aptos" w:hAnsi="Aptos" w:cs="Arial"/>
          <w:b/>
          <w:iCs/>
          <w:lang w:eastAsia="ar-SA"/>
        </w:rPr>
        <w:t xml:space="preserve"> resolved </w:t>
      </w:r>
      <w:r w:rsidRPr="00D14010">
        <w:rPr>
          <w:rFonts w:ascii="Aptos" w:hAnsi="Aptos" w:cs="Arial"/>
          <w:bCs/>
          <w:iCs/>
          <w:lang w:eastAsia="ar-SA"/>
        </w:rPr>
        <w:t xml:space="preserve">to accept the minutes as a true and correct record, which were signed by the Chair. </w:t>
      </w:r>
    </w:p>
    <w:p w14:paraId="43AE9D03" w14:textId="77777777" w:rsidR="00B453CB" w:rsidRPr="00D14010" w:rsidRDefault="00B453CB" w:rsidP="00B453CB">
      <w:pPr>
        <w:widowControl/>
        <w:suppressAutoHyphens/>
        <w:autoSpaceDE/>
        <w:autoSpaceDN/>
        <w:adjustRightInd/>
        <w:spacing w:after="0" w:line="240" w:lineRule="auto"/>
        <w:ind w:left="1440"/>
        <w:rPr>
          <w:rFonts w:ascii="Aptos" w:hAnsi="Aptos" w:cs="Arial"/>
          <w:bCs/>
          <w:iCs/>
          <w:lang w:eastAsia="ar-SA"/>
        </w:rPr>
      </w:pPr>
      <w:r w:rsidRPr="00D14010">
        <w:rPr>
          <w:rFonts w:ascii="Aptos" w:hAnsi="Aptos" w:cs="Arial"/>
          <w:bCs/>
          <w:iCs/>
          <w:lang w:eastAsia="ar-SA"/>
        </w:rPr>
        <w:t xml:space="preserve">Proposed: Cllr </w:t>
      </w:r>
      <w:r>
        <w:rPr>
          <w:rFonts w:ascii="Aptos" w:hAnsi="Aptos" w:cs="Arial"/>
          <w:bCs/>
          <w:iCs/>
          <w:lang w:eastAsia="ar-SA"/>
        </w:rPr>
        <w:t>Leather,</w:t>
      </w:r>
      <w:r w:rsidRPr="00D14010">
        <w:rPr>
          <w:rFonts w:ascii="Aptos" w:hAnsi="Aptos" w:cs="Arial"/>
          <w:bCs/>
          <w:iCs/>
          <w:lang w:eastAsia="ar-SA"/>
        </w:rPr>
        <w:t xml:space="preserve"> Seconded: Cllr </w:t>
      </w:r>
      <w:r>
        <w:rPr>
          <w:rFonts w:ascii="Aptos" w:hAnsi="Aptos" w:cs="Arial"/>
          <w:bCs/>
          <w:iCs/>
          <w:lang w:eastAsia="ar-SA"/>
        </w:rPr>
        <w:t>Tait</w:t>
      </w:r>
      <w:r w:rsidRPr="00D14010">
        <w:rPr>
          <w:rFonts w:ascii="Aptos" w:hAnsi="Aptos" w:cs="Arial"/>
          <w:bCs/>
          <w:iCs/>
          <w:lang w:eastAsia="ar-SA"/>
        </w:rPr>
        <w:t xml:space="preserve"> </w:t>
      </w:r>
      <w:r>
        <w:rPr>
          <w:rFonts w:ascii="Aptos" w:hAnsi="Aptos" w:cs="Arial"/>
          <w:bCs/>
          <w:iCs/>
          <w:lang w:eastAsia="ar-SA"/>
        </w:rPr>
        <w:t>(all</w:t>
      </w:r>
      <w:r w:rsidRPr="00D14010">
        <w:rPr>
          <w:rFonts w:ascii="Aptos" w:hAnsi="Aptos" w:cs="Arial"/>
          <w:bCs/>
          <w:iCs/>
          <w:lang w:eastAsia="ar-SA"/>
        </w:rPr>
        <w:t xml:space="preserve"> in favour)</w:t>
      </w:r>
    </w:p>
    <w:p w14:paraId="1CCA47FF" w14:textId="77777777" w:rsidR="00B453CB" w:rsidRPr="000B0DAC" w:rsidRDefault="00B453CB" w:rsidP="00B453CB">
      <w:pPr>
        <w:widowControl/>
        <w:suppressAutoHyphens/>
        <w:autoSpaceDE/>
        <w:autoSpaceDN/>
        <w:adjustRightInd/>
        <w:spacing w:after="0" w:line="240" w:lineRule="auto"/>
        <w:ind w:left="1440" w:hanging="1440"/>
        <w:rPr>
          <w:rFonts w:ascii="Aptos" w:hAnsi="Aptos" w:cs="Arial"/>
          <w:bCs/>
          <w:iCs/>
          <w:sz w:val="6"/>
          <w:szCs w:val="6"/>
          <w:lang w:eastAsia="ar-SA"/>
        </w:rPr>
      </w:pPr>
    </w:p>
    <w:p w14:paraId="1738B531" w14:textId="77777777" w:rsidR="00B453CB" w:rsidRPr="00D14010" w:rsidRDefault="00B453CB" w:rsidP="00B453CB">
      <w:pPr>
        <w:widowControl/>
        <w:suppressAutoHyphens/>
        <w:autoSpaceDE/>
        <w:autoSpaceDN/>
        <w:adjustRightInd/>
        <w:spacing w:after="0" w:line="240" w:lineRule="auto"/>
        <w:ind w:left="720" w:hanging="720"/>
        <w:rPr>
          <w:rFonts w:ascii="Aptos" w:hAnsi="Aptos" w:cs="Arial"/>
          <w:b/>
          <w:iCs/>
          <w:lang w:eastAsia="ar-SA"/>
        </w:rPr>
      </w:pPr>
      <w:r w:rsidRPr="00D14010">
        <w:rPr>
          <w:rFonts w:ascii="Aptos" w:hAnsi="Aptos" w:cs="Arial"/>
          <w:b/>
          <w:iCs/>
          <w:lang w:eastAsia="ar-SA"/>
        </w:rPr>
        <w:t>25</w:t>
      </w:r>
      <w:r>
        <w:rPr>
          <w:rFonts w:ascii="Aptos" w:hAnsi="Aptos" w:cs="Arial"/>
          <w:b/>
          <w:iCs/>
          <w:lang w:eastAsia="ar-SA"/>
        </w:rPr>
        <w:t>10/367</w:t>
      </w:r>
      <w:r w:rsidRPr="00D14010">
        <w:rPr>
          <w:rFonts w:ascii="Aptos" w:hAnsi="Aptos" w:cs="Arial"/>
          <w:b/>
          <w:iCs/>
          <w:lang w:eastAsia="ar-SA"/>
        </w:rPr>
        <w:tab/>
        <w:t>Public Participation</w:t>
      </w:r>
    </w:p>
    <w:p w14:paraId="758BCB13" w14:textId="77777777" w:rsidR="00B453CB" w:rsidRPr="00D14010" w:rsidRDefault="00B453CB" w:rsidP="00B453CB">
      <w:pPr>
        <w:widowControl/>
        <w:suppressAutoHyphens/>
        <w:autoSpaceDE/>
        <w:autoSpaceDN/>
        <w:adjustRightInd/>
        <w:spacing w:after="0" w:line="240" w:lineRule="auto"/>
        <w:ind w:left="1440"/>
        <w:rPr>
          <w:rFonts w:ascii="Aptos" w:hAnsi="Aptos" w:cs="Arial"/>
          <w:iCs/>
          <w:lang w:eastAsia="ar-SA" w:bidi="en-US"/>
        </w:rPr>
      </w:pPr>
      <w:r>
        <w:rPr>
          <w:rFonts w:ascii="Aptos" w:hAnsi="Aptos" w:cs="Arial"/>
          <w:iCs/>
          <w:lang w:eastAsia="ar-SA" w:bidi="en-US"/>
        </w:rPr>
        <w:t>There were no members of the public present.</w:t>
      </w:r>
    </w:p>
    <w:p w14:paraId="0EFA938A" w14:textId="77777777" w:rsidR="00B453CB" w:rsidRPr="00D14010" w:rsidRDefault="00B453CB" w:rsidP="00B453CB">
      <w:pPr>
        <w:widowControl/>
        <w:autoSpaceDE/>
        <w:autoSpaceDN/>
        <w:adjustRightInd/>
        <w:spacing w:after="0" w:line="240" w:lineRule="auto"/>
        <w:rPr>
          <w:rFonts w:ascii="Aptos" w:hAnsi="Aptos" w:cs="Arial"/>
          <w:b/>
          <w:sz w:val="6"/>
          <w:szCs w:val="6"/>
          <w:lang w:eastAsia="en-US"/>
        </w:rPr>
      </w:pPr>
    </w:p>
    <w:p w14:paraId="3DFABD85" w14:textId="77777777" w:rsidR="00B453CB" w:rsidRPr="00D14010" w:rsidRDefault="00B453CB" w:rsidP="00B453CB">
      <w:pPr>
        <w:widowControl/>
        <w:autoSpaceDE/>
        <w:autoSpaceDN/>
        <w:adjustRightInd/>
        <w:spacing w:after="0" w:line="240" w:lineRule="auto"/>
        <w:ind w:left="1440" w:hanging="1440"/>
        <w:rPr>
          <w:rFonts w:ascii="Aptos" w:hAnsi="Aptos" w:cs="Arial"/>
          <w:b/>
          <w:lang w:eastAsia="en-US"/>
        </w:rPr>
      </w:pPr>
      <w:r w:rsidRPr="00D14010">
        <w:rPr>
          <w:rFonts w:ascii="Aptos" w:hAnsi="Aptos" w:cs="Arial"/>
          <w:b/>
          <w:lang w:eastAsia="en-US"/>
        </w:rPr>
        <w:t>25</w:t>
      </w:r>
      <w:r>
        <w:rPr>
          <w:rFonts w:ascii="Aptos" w:hAnsi="Aptos" w:cs="Arial"/>
          <w:b/>
          <w:lang w:eastAsia="en-US"/>
        </w:rPr>
        <w:t>10/368</w:t>
      </w:r>
      <w:r w:rsidRPr="00D14010">
        <w:rPr>
          <w:rFonts w:ascii="Aptos" w:hAnsi="Aptos" w:cs="Arial"/>
          <w:b/>
          <w:lang w:eastAsia="en-US"/>
        </w:rPr>
        <w:tab/>
      </w:r>
      <w:bookmarkStart w:id="9" w:name="_Hlk167367319"/>
      <w:r w:rsidRPr="00D14010">
        <w:rPr>
          <w:rFonts w:ascii="Aptos" w:hAnsi="Aptos" w:cs="Arial"/>
          <w:b/>
          <w:lang w:eastAsia="en-US"/>
        </w:rPr>
        <w:t>To receive an update on Action Points</w:t>
      </w:r>
    </w:p>
    <w:p w14:paraId="57456D7C" w14:textId="77777777" w:rsidR="00B453CB" w:rsidRDefault="00B453CB" w:rsidP="00B453CB">
      <w:pPr>
        <w:widowControl/>
        <w:autoSpaceDE/>
        <w:autoSpaceDN/>
        <w:adjustRightInd/>
        <w:spacing w:after="0" w:line="240" w:lineRule="auto"/>
        <w:ind w:left="1440"/>
        <w:rPr>
          <w:rFonts w:ascii="Aptos" w:hAnsi="Aptos" w:cs="Arial"/>
          <w:bCs/>
          <w:lang w:eastAsia="en-US"/>
        </w:rPr>
      </w:pPr>
      <w:r w:rsidRPr="00D14010">
        <w:rPr>
          <w:rFonts w:ascii="Aptos" w:hAnsi="Aptos" w:cs="Arial"/>
          <w:bCs/>
          <w:lang w:eastAsia="en-US"/>
        </w:rPr>
        <w:t>The action points were noted as present</w:t>
      </w:r>
      <w:r>
        <w:rPr>
          <w:rFonts w:ascii="Aptos" w:hAnsi="Aptos" w:cs="Arial"/>
          <w:bCs/>
          <w:lang w:eastAsia="en-US"/>
        </w:rPr>
        <w:t>ed below.</w:t>
      </w:r>
    </w:p>
    <w:tbl>
      <w:tblPr>
        <w:tblStyle w:val="TableGrid4"/>
        <w:tblW w:w="5000" w:type="pct"/>
        <w:tblLook w:val="04A0" w:firstRow="1" w:lastRow="0" w:firstColumn="1" w:lastColumn="0" w:noHBand="0" w:noVBand="1"/>
      </w:tblPr>
      <w:tblGrid>
        <w:gridCol w:w="357"/>
        <w:gridCol w:w="4753"/>
        <w:gridCol w:w="5345"/>
      </w:tblGrid>
      <w:tr w:rsidR="00B453CB" w:rsidRPr="002E779E" w14:paraId="4D4C5772" w14:textId="77777777" w:rsidTr="00CB5C18">
        <w:trPr>
          <w:trHeight w:val="403"/>
        </w:trPr>
        <w:tc>
          <w:tcPr>
            <w:tcW w:w="2444" w:type="pct"/>
            <w:gridSpan w:val="2"/>
          </w:tcPr>
          <w:p w14:paraId="1D86038B" w14:textId="77777777" w:rsidR="00B453CB" w:rsidRPr="002D5316" w:rsidRDefault="00B453CB" w:rsidP="00CB5C18">
            <w:pPr>
              <w:rPr>
                <w:rFonts w:ascii="Aptos" w:hAnsi="Aptos" w:cs="Arial"/>
                <w:b/>
                <w:bCs/>
              </w:rPr>
            </w:pPr>
            <w:r w:rsidRPr="002D5316">
              <w:rPr>
                <w:rFonts w:ascii="Aptos" w:hAnsi="Aptos" w:cs="Arial"/>
                <w:b/>
                <w:bCs/>
              </w:rPr>
              <w:t>Action</w:t>
            </w:r>
          </w:p>
        </w:tc>
        <w:tc>
          <w:tcPr>
            <w:tcW w:w="2556" w:type="pct"/>
          </w:tcPr>
          <w:p w14:paraId="3942A8A3" w14:textId="77777777" w:rsidR="00B453CB" w:rsidRPr="002D5316" w:rsidRDefault="00B453CB" w:rsidP="00CB5C18">
            <w:pPr>
              <w:rPr>
                <w:rFonts w:ascii="Aptos" w:hAnsi="Aptos"/>
                <w:b/>
                <w:bCs/>
              </w:rPr>
            </w:pPr>
            <w:r w:rsidRPr="002D5316">
              <w:rPr>
                <w:rFonts w:ascii="Aptos" w:hAnsi="Aptos"/>
                <w:b/>
                <w:bCs/>
              </w:rPr>
              <w:t>August 2025</w:t>
            </w:r>
          </w:p>
        </w:tc>
      </w:tr>
      <w:tr w:rsidR="00B453CB" w:rsidRPr="002E779E" w14:paraId="6D50B27C" w14:textId="77777777" w:rsidTr="00CB5C18">
        <w:trPr>
          <w:trHeight w:val="517"/>
        </w:trPr>
        <w:tc>
          <w:tcPr>
            <w:tcW w:w="171" w:type="pct"/>
            <w:shd w:val="clear" w:color="auto" w:fill="FFC000"/>
          </w:tcPr>
          <w:p w14:paraId="04C38F47" w14:textId="77777777" w:rsidR="00B453CB" w:rsidRPr="002D5316" w:rsidRDefault="00B453CB" w:rsidP="00CB5C18">
            <w:pPr>
              <w:pStyle w:val="NoSpacing"/>
              <w:rPr>
                <w:rFonts w:ascii="Aptos" w:hAnsi="Aptos"/>
                <w:b/>
                <w:bCs/>
                <w:iCs/>
                <w:lang w:eastAsia="en-US"/>
              </w:rPr>
            </w:pPr>
            <w:r w:rsidRPr="002D5316">
              <w:rPr>
                <w:rFonts w:ascii="Aptos" w:hAnsi="Aptos"/>
                <w:b/>
                <w:bCs/>
                <w:iCs/>
                <w:lang w:eastAsia="en-US"/>
              </w:rPr>
              <w:t>1</w:t>
            </w:r>
          </w:p>
        </w:tc>
        <w:tc>
          <w:tcPr>
            <w:tcW w:w="2272" w:type="pct"/>
          </w:tcPr>
          <w:p w14:paraId="5D5C489E" w14:textId="77777777" w:rsidR="00B453CB" w:rsidRPr="002D5316" w:rsidRDefault="00B453CB" w:rsidP="00CB5C18">
            <w:pPr>
              <w:pStyle w:val="NoSpacing"/>
              <w:rPr>
                <w:rFonts w:ascii="Aptos" w:hAnsi="Aptos"/>
                <w:bCs/>
              </w:rPr>
            </w:pPr>
            <w:r w:rsidRPr="002D5316">
              <w:rPr>
                <w:rFonts w:ascii="Aptos" w:hAnsi="Aptos"/>
              </w:rPr>
              <w:t>Arrange DBS and Safeguarding training for deputy Welfare contacts for the tennis courts (Town Clerk and Parks &amp; Buildings Manager.</w:t>
            </w:r>
          </w:p>
        </w:tc>
        <w:tc>
          <w:tcPr>
            <w:tcW w:w="2556" w:type="pct"/>
          </w:tcPr>
          <w:p w14:paraId="385ACD96" w14:textId="77777777" w:rsidR="00B453CB" w:rsidRPr="002D5316" w:rsidRDefault="00B453CB" w:rsidP="00CB5C18">
            <w:pPr>
              <w:pStyle w:val="NoSpacing"/>
              <w:rPr>
                <w:rFonts w:ascii="Aptos" w:hAnsi="Aptos"/>
              </w:rPr>
            </w:pPr>
            <w:r w:rsidRPr="002D5316">
              <w:rPr>
                <w:rFonts w:ascii="Aptos" w:hAnsi="Aptos"/>
              </w:rPr>
              <w:t xml:space="preserve">The LTA has been contacted, dates to be arranged.                </w:t>
            </w:r>
          </w:p>
          <w:p w14:paraId="0E8DB475" w14:textId="77777777" w:rsidR="00B453CB" w:rsidRPr="002D5316" w:rsidRDefault="00B453CB" w:rsidP="00CB5C18">
            <w:pPr>
              <w:pStyle w:val="NoSpacing"/>
              <w:rPr>
                <w:rFonts w:ascii="Aptos" w:hAnsi="Aptos"/>
              </w:rPr>
            </w:pPr>
            <w:r w:rsidRPr="002D5316">
              <w:rPr>
                <w:rFonts w:ascii="Aptos" w:hAnsi="Aptos"/>
              </w:rPr>
              <w:t xml:space="preserve">                                                                                           ONGOING</w:t>
            </w:r>
          </w:p>
        </w:tc>
      </w:tr>
      <w:tr w:rsidR="00B453CB" w:rsidRPr="002E779E" w14:paraId="1C0D4279" w14:textId="77777777" w:rsidTr="00CB5C18">
        <w:trPr>
          <w:trHeight w:val="517"/>
        </w:trPr>
        <w:tc>
          <w:tcPr>
            <w:tcW w:w="171" w:type="pct"/>
            <w:shd w:val="clear" w:color="auto" w:fill="92D050"/>
          </w:tcPr>
          <w:p w14:paraId="4BDC31E9" w14:textId="77777777" w:rsidR="00B453CB" w:rsidRPr="002D5316" w:rsidRDefault="00B453CB" w:rsidP="00CB5C18">
            <w:pPr>
              <w:pStyle w:val="NoSpacing"/>
              <w:rPr>
                <w:rFonts w:ascii="Aptos" w:hAnsi="Aptos"/>
                <w:b/>
                <w:bCs/>
                <w:iCs/>
                <w:lang w:eastAsia="en-US"/>
              </w:rPr>
            </w:pPr>
            <w:r w:rsidRPr="002D5316">
              <w:rPr>
                <w:rFonts w:ascii="Aptos" w:hAnsi="Aptos"/>
                <w:b/>
                <w:bCs/>
                <w:iCs/>
                <w:lang w:eastAsia="en-US"/>
              </w:rPr>
              <w:t>2</w:t>
            </w:r>
          </w:p>
        </w:tc>
        <w:tc>
          <w:tcPr>
            <w:tcW w:w="2272" w:type="pct"/>
          </w:tcPr>
          <w:p w14:paraId="5973A304" w14:textId="77777777" w:rsidR="00B453CB" w:rsidRPr="002D5316" w:rsidRDefault="00B453CB" w:rsidP="00CB5C18">
            <w:pPr>
              <w:pStyle w:val="NoSpacing"/>
              <w:rPr>
                <w:rFonts w:ascii="Aptos" w:hAnsi="Aptos"/>
              </w:rPr>
            </w:pPr>
            <w:r w:rsidRPr="002D5316">
              <w:rPr>
                <w:rFonts w:ascii="Aptos" w:hAnsi="Aptos"/>
              </w:rPr>
              <w:t>Undertake a review of pension provision for staff.</w:t>
            </w:r>
          </w:p>
        </w:tc>
        <w:tc>
          <w:tcPr>
            <w:tcW w:w="2556" w:type="pct"/>
          </w:tcPr>
          <w:p w14:paraId="4441B575" w14:textId="77777777" w:rsidR="00B453CB" w:rsidRPr="002D5316" w:rsidRDefault="00B453CB" w:rsidP="00CB5C18">
            <w:pPr>
              <w:pStyle w:val="NoSpacing"/>
              <w:rPr>
                <w:rFonts w:ascii="Aptos" w:hAnsi="Aptos"/>
              </w:rPr>
            </w:pPr>
            <w:r w:rsidRPr="002D5316">
              <w:rPr>
                <w:rFonts w:ascii="Aptos" w:hAnsi="Aptos"/>
              </w:rPr>
              <w:t>On the agenda.</w:t>
            </w:r>
          </w:p>
          <w:p w14:paraId="27DB1DA6" w14:textId="77777777" w:rsidR="00B453CB" w:rsidRPr="002D5316" w:rsidRDefault="00B453CB" w:rsidP="00CB5C18">
            <w:pPr>
              <w:pStyle w:val="NoSpacing"/>
              <w:rPr>
                <w:rFonts w:ascii="Aptos" w:hAnsi="Aptos"/>
              </w:rPr>
            </w:pPr>
            <w:r w:rsidRPr="002D5316">
              <w:rPr>
                <w:rFonts w:ascii="Aptos" w:hAnsi="Aptos"/>
              </w:rPr>
              <w:t>COMPLETE</w:t>
            </w:r>
          </w:p>
        </w:tc>
      </w:tr>
      <w:tr w:rsidR="00B453CB" w:rsidRPr="002E779E" w14:paraId="10A47096" w14:textId="77777777" w:rsidTr="00CB5C18">
        <w:trPr>
          <w:trHeight w:val="517"/>
        </w:trPr>
        <w:tc>
          <w:tcPr>
            <w:tcW w:w="171" w:type="pct"/>
            <w:shd w:val="clear" w:color="auto" w:fill="FFC000"/>
          </w:tcPr>
          <w:p w14:paraId="43BBD547" w14:textId="77777777" w:rsidR="00B453CB" w:rsidRPr="002D5316" w:rsidRDefault="00B453CB" w:rsidP="00CB5C18">
            <w:pPr>
              <w:pStyle w:val="NoSpacing"/>
              <w:rPr>
                <w:rFonts w:ascii="Aptos" w:hAnsi="Aptos"/>
                <w:b/>
                <w:bCs/>
                <w:iCs/>
                <w:lang w:eastAsia="en-US"/>
              </w:rPr>
            </w:pPr>
            <w:r w:rsidRPr="002D5316">
              <w:rPr>
                <w:rFonts w:ascii="Aptos" w:hAnsi="Aptos"/>
                <w:b/>
                <w:bCs/>
                <w:iCs/>
                <w:lang w:eastAsia="en-US"/>
              </w:rPr>
              <w:t>3</w:t>
            </w:r>
          </w:p>
        </w:tc>
        <w:tc>
          <w:tcPr>
            <w:tcW w:w="2272" w:type="pct"/>
          </w:tcPr>
          <w:p w14:paraId="17F1DCE9" w14:textId="77777777" w:rsidR="00B453CB" w:rsidRPr="002D5316" w:rsidRDefault="00B453CB" w:rsidP="00CB5C18">
            <w:pPr>
              <w:pStyle w:val="NoSpacing"/>
              <w:rPr>
                <w:rFonts w:ascii="Aptos" w:hAnsi="Aptos"/>
              </w:rPr>
            </w:pPr>
            <w:r w:rsidRPr="002D5316">
              <w:rPr>
                <w:rFonts w:ascii="Aptos" w:hAnsi="Aptos"/>
              </w:rPr>
              <w:t>Acoustic treatment of the Council Chamber</w:t>
            </w:r>
          </w:p>
        </w:tc>
        <w:tc>
          <w:tcPr>
            <w:tcW w:w="2556" w:type="pct"/>
          </w:tcPr>
          <w:p w14:paraId="34B4A180" w14:textId="77777777" w:rsidR="00B453CB" w:rsidRPr="002D5316" w:rsidRDefault="00B453CB" w:rsidP="00CB5C18">
            <w:pPr>
              <w:pStyle w:val="NoSpacing"/>
              <w:rPr>
                <w:rFonts w:ascii="Aptos" w:hAnsi="Aptos"/>
              </w:rPr>
            </w:pPr>
            <w:r w:rsidRPr="002D5316">
              <w:rPr>
                <w:rFonts w:ascii="Aptos" w:hAnsi="Aptos"/>
              </w:rPr>
              <w:t>The contractor has been instructed and is preparing the required documentation for the building owner to review.                                                                           ONGOING</w:t>
            </w:r>
          </w:p>
        </w:tc>
      </w:tr>
      <w:tr w:rsidR="00B453CB" w:rsidRPr="002E779E" w14:paraId="7912E576" w14:textId="77777777" w:rsidTr="00CB5C18">
        <w:trPr>
          <w:trHeight w:val="517"/>
        </w:trPr>
        <w:tc>
          <w:tcPr>
            <w:tcW w:w="171" w:type="pct"/>
            <w:shd w:val="clear" w:color="auto" w:fill="FFC000"/>
          </w:tcPr>
          <w:p w14:paraId="0F7FF01B" w14:textId="77777777" w:rsidR="00B453CB" w:rsidRPr="002D5316" w:rsidRDefault="00B453CB" w:rsidP="00CB5C18">
            <w:pPr>
              <w:pStyle w:val="NoSpacing"/>
              <w:rPr>
                <w:rFonts w:ascii="Aptos" w:hAnsi="Aptos"/>
                <w:b/>
                <w:bCs/>
                <w:iCs/>
                <w:lang w:eastAsia="en-US"/>
              </w:rPr>
            </w:pPr>
            <w:r w:rsidRPr="002D5316">
              <w:rPr>
                <w:rFonts w:ascii="Aptos" w:hAnsi="Aptos"/>
                <w:b/>
                <w:bCs/>
                <w:iCs/>
                <w:lang w:eastAsia="en-US"/>
              </w:rPr>
              <w:t>4</w:t>
            </w:r>
          </w:p>
        </w:tc>
        <w:tc>
          <w:tcPr>
            <w:tcW w:w="2272" w:type="pct"/>
          </w:tcPr>
          <w:p w14:paraId="3A2AE578" w14:textId="77777777" w:rsidR="00B453CB" w:rsidRPr="002D5316" w:rsidRDefault="00B453CB" w:rsidP="00CB5C18">
            <w:pPr>
              <w:pStyle w:val="NoSpacing"/>
              <w:rPr>
                <w:rFonts w:ascii="Aptos" w:hAnsi="Aptos"/>
              </w:rPr>
            </w:pPr>
            <w:r w:rsidRPr="002D5316">
              <w:rPr>
                <w:rFonts w:ascii="Aptos" w:hAnsi="Aptos"/>
              </w:rPr>
              <w:t>Explore recording solutions for Council meetings</w:t>
            </w:r>
          </w:p>
        </w:tc>
        <w:tc>
          <w:tcPr>
            <w:tcW w:w="2556" w:type="pct"/>
          </w:tcPr>
          <w:p w14:paraId="1AB20623" w14:textId="77777777" w:rsidR="00B453CB" w:rsidRPr="002D5316" w:rsidRDefault="00B453CB" w:rsidP="00CB5C18">
            <w:pPr>
              <w:pStyle w:val="NoSpacing"/>
              <w:rPr>
                <w:rFonts w:ascii="Aptos" w:hAnsi="Aptos"/>
              </w:rPr>
            </w:pPr>
            <w:r w:rsidRPr="002D5316">
              <w:rPr>
                <w:rFonts w:ascii="Aptos" w:hAnsi="Aptos"/>
              </w:rPr>
              <w:t xml:space="preserve">The Town Clerk has met with one provider of this type of equipment and is arranging meetings with others.                      </w:t>
            </w:r>
          </w:p>
          <w:p w14:paraId="3AA22284" w14:textId="77777777" w:rsidR="00B453CB" w:rsidRPr="002D5316" w:rsidRDefault="00B453CB" w:rsidP="00CB5C18">
            <w:pPr>
              <w:pStyle w:val="NoSpacing"/>
              <w:rPr>
                <w:rFonts w:ascii="Aptos" w:hAnsi="Aptos"/>
              </w:rPr>
            </w:pPr>
            <w:r w:rsidRPr="002D5316">
              <w:rPr>
                <w:rFonts w:ascii="Aptos" w:hAnsi="Aptos"/>
              </w:rPr>
              <w:t xml:space="preserve">                                                                                          ONGOING </w:t>
            </w:r>
          </w:p>
        </w:tc>
      </w:tr>
      <w:tr w:rsidR="00B453CB" w:rsidRPr="002E779E" w14:paraId="4CC841D2" w14:textId="77777777" w:rsidTr="00CB5C18">
        <w:trPr>
          <w:trHeight w:val="517"/>
        </w:trPr>
        <w:tc>
          <w:tcPr>
            <w:tcW w:w="171" w:type="pct"/>
            <w:shd w:val="clear" w:color="auto" w:fill="92D050"/>
          </w:tcPr>
          <w:p w14:paraId="64F9D2F5" w14:textId="77777777" w:rsidR="00B453CB" w:rsidRPr="002D5316" w:rsidRDefault="00B453CB" w:rsidP="00CB5C18">
            <w:pPr>
              <w:pStyle w:val="NoSpacing"/>
              <w:rPr>
                <w:rFonts w:ascii="Aptos" w:hAnsi="Aptos"/>
                <w:b/>
                <w:bCs/>
                <w:iCs/>
                <w:lang w:eastAsia="en-US"/>
              </w:rPr>
            </w:pPr>
            <w:r w:rsidRPr="002D5316">
              <w:rPr>
                <w:rFonts w:ascii="Aptos" w:hAnsi="Aptos"/>
                <w:b/>
                <w:bCs/>
                <w:iCs/>
                <w:lang w:eastAsia="en-US"/>
              </w:rPr>
              <w:t>5</w:t>
            </w:r>
          </w:p>
        </w:tc>
        <w:tc>
          <w:tcPr>
            <w:tcW w:w="2272" w:type="pct"/>
          </w:tcPr>
          <w:p w14:paraId="5F1EDAD7" w14:textId="77777777" w:rsidR="00B453CB" w:rsidRPr="002D5316" w:rsidRDefault="00B453CB" w:rsidP="00CB5C18">
            <w:pPr>
              <w:pStyle w:val="NoSpacing"/>
              <w:rPr>
                <w:rFonts w:ascii="Aptos" w:hAnsi="Aptos"/>
              </w:rPr>
            </w:pPr>
            <w:r w:rsidRPr="002D5316">
              <w:rPr>
                <w:rFonts w:ascii="Aptos" w:hAnsi="Aptos"/>
              </w:rPr>
              <w:t>Deposit £3,709.86 into the Tennis Court reserve account</w:t>
            </w:r>
          </w:p>
        </w:tc>
        <w:tc>
          <w:tcPr>
            <w:tcW w:w="2556" w:type="pct"/>
          </w:tcPr>
          <w:p w14:paraId="3DBE6224" w14:textId="77777777" w:rsidR="00B453CB" w:rsidRPr="002D5316" w:rsidRDefault="00B453CB" w:rsidP="00CB5C18">
            <w:pPr>
              <w:pStyle w:val="NoSpacing"/>
              <w:rPr>
                <w:rFonts w:ascii="Aptos" w:hAnsi="Aptos"/>
              </w:rPr>
            </w:pPr>
            <w:r w:rsidRPr="002D5316">
              <w:rPr>
                <w:rFonts w:ascii="Aptos" w:hAnsi="Aptos"/>
              </w:rPr>
              <w:t>Cheque sent</w:t>
            </w:r>
          </w:p>
          <w:p w14:paraId="4BC7D878" w14:textId="77777777" w:rsidR="00B453CB" w:rsidRPr="002D5316" w:rsidRDefault="00B453CB" w:rsidP="00CB5C18">
            <w:pPr>
              <w:pStyle w:val="NoSpacing"/>
              <w:rPr>
                <w:rFonts w:ascii="Aptos" w:hAnsi="Aptos"/>
              </w:rPr>
            </w:pPr>
            <w:r w:rsidRPr="002D5316">
              <w:rPr>
                <w:rFonts w:ascii="Aptos" w:hAnsi="Aptos"/>
              </w:rPr>
              <w:t>COMPLETE</w:t>
            </w:r>
          </w:p>
        </w:tc>
      </w:tr>
      <w:tr w:rsidR="00B453CB" w:rsidRPr="002E779E" w14:paraId="0630A646" w14:textId="77777777" w:rsidTr="00CB5C18">
        <w:trPr>
          <w:trHeight w:val="517"/>
        </w:trPr>
        <w:tc>
          <w:tcPr>
            <w:tcW w:w="171" w:type="pct"/>
            <w:shd w:val="clear" w:color="auto" w:fill="FFC000"/>
          </w:tcPr>
          <w:p w14:paraId="3991E10B" w14:textId="77777777" w:rsidR="00B453CB" w:rsidRPr="002D5316" w:rsidRDefault="00B453CB" w:rsidP="00CB5C18">
            <w:pPr>
              <w:pStyle w:val="NoSpacing"/>
              <w:rPr>
                <w:rFonts w:ascii="Aptos" w:hAnsi="Aptos"/>
                <w:b/>
                <w:bCs/>
                <w:iCs/>
                <w:lang w:eastAsia="en-US"/>
              </w:rPr>
            </w:pPr>
            <w:r w:rsidRPr="002D5316">
              <w:rPr>
                <w:rFonts w:ascii="Aptos" w:hAnsi="Aptos"/>
                <w:b/>
                <w:bCs/>
                <w:iCs/>
                <w:lang w:eastAsia="en-US"/>
              </w:rPr>
              <w:t>6</w:t>
            </w:r>
          </w:p>
        </w:tc>
        <w:tc>
          <w:tcPr>
            <w:tcW w:w="2272" w:type="pct"/>
          </w:tcPr>
          <w:p w14:paraId="2C732EFA" w14:textId="77777777" w:rsidR="00B453CB" w:rsidRPr="002D5316" w:rsidRDefault="00B453CB" w:rsidP="00CB5C18">
            <w:pPr>
              <w:pStyle w:val="NoSpacing"/>
              <w:rPr>
                <w:rFonts w:ascii="Aptos" w:hAnsi="Aptos"/>
              </w:rPr>
            </w:pPr>
            <w:r w:rsidRPr="002D5316">
              <w:rPr>
                <w:rFonts w:ascii="Aptos" w:hAnsi="Aptos"/>
              </w:rPr>
              <w:t>Internally advertise the FT position on the Council’s maintenance team.</w:t>
            </w:r>
          </w:p>
        </w:tc>
        <w:tc>
          <w:tcPr>
            <w:tcW w:w="2556" w:type="pct"/>
          </w:tcPr>
          <w:p w14:paraId="59DDE757" w14:textId="77777777" w:rsidR="00B453CB" w:rsidRPr="002D5316" w:rsidRDefault="00B453CB" w:rsidP="00CB5C18">
            <w:pPr>
              <w:pStyle w:val="NoSpacing"/>
              <w:rPr>
                <w:rFonts w:ascii="Aptos" w:hAnsi="Aptos"/>
              </w:rPr>
            </w:pPr>
            <w:r w:rsidRPr="002D5316">
              <w:rPr>
                <w:rFonts w:ascii="Aptos" w:hAnsi="Aptos"/>
              </w:rPr>
              <w:t>To advertised week commencing 13</w:t>
            </w:r>
            <w:r w:rsidRPr="002D5316">
              <w:rPr>
                <w:rFonts w:ascii="Aptos" w:hAnsi="Aptos"/>
                <w:vertAlign w:val="superscript"/>
              </w:rPr>
              <w:t>th</w:t>
            </w:r>
            <w:r w:rsidRPr="002D5316">
              <w:rPr>
                <w:rFonts w:ascii="Aptos" w:hAnsi="Aptos"/>
              </w:rPr>
              <w:t xml:space="preserve"> October 2025 and on agenda                                                            ONGOING</w:t>
            </w:r>
          </w:p>
          <w:p w14:paraId="3100C920" w14:textId="77777777" w:rsidR="00B453CB" w:rsidRPr="002D5316" w:rsidRDefault="00B453CB" w:rsidP="00CB5C18">
            <w:pPr>
              <w:pStyle w:val="NoSpacing"/>
              <w:rPr>
                <w:rFonts w:ascii="Aptos" w:hAnsi="Aptos"/>
              </w:rPr>
            </w:pPr>
          </w:p>
        </w:tc>
      </w:tr>
      <w:tr w:rsidR="00B453CB" w:rsidRPr="002E779E" w14:paraId="01D63E31" w14:textId="77777777" w:rsidTr="00CB5C18">
        <w:trPr>
          <w:trHeight w:val="517"/>
        </w:trPr>
        <w:tc>
          <w:tcPr>
            <w:tcW w:w="171" w:type="pct"/>
            <w:shd w:val="clear" w:color="auto" w:fill="92D050"/>
          </w:tcPr>
          <w:p w14:paraId="13677026" w14:textId="77777777" w:rsidR="00B453CB" w:rsidRPr="002D5316" w:rsidRDefault="00B453CB" w:rsidP="00CB5C18">
            <w:pPr>
              <w:pStyle w:val="NoSpacing"/>
              <w:rPr>
                <w:rFonts w:ascii="Aptos" w:hAnsi="Aptos"/>
                <w:b/>
                <w:bCs/>
                <w:iCs/>
                <w:lang w:eastAsia="en-US"/>
              </w:rPr>
            </w:pPr>
            <w:r w:rsidRPr="002D5316">
              <w:rPr>
                <w:rFonts w:ascii="Aptos" w:hAnsi="Aptos"/>
                <w:b/>
                <w:bCs/>
                <w:iCs/>
                <w:lang w:eastAsia="en-US"/>
              </w:rPr>
              <w:t>7</w:t>
            </w:r>
          </w:p>
        </w:tc>
        <w:tc>
          <w:tcPr>
            <w:tcW w:w="2272" w:type="pct"/>
          </w:tcPr>
          <w:p w14:paraId="0246156F" w14:textId="77777777" w:rsidR="00B453CB" w:rsidRPr="002D5316" w:rsidRDefault="00B453CB" w:rsidP="00CB5C18">
            <w:pPr>
              <w:pStyle w:val="NoSpacing"/>
              <w:rPr>
                <w:rFonts w:ascii="Aptos" w:hAnsi="Aptos"/>
              </w:rPr>
            </w:pPr>
            <w:r w:rsidRPr="002D5316">
              <w:rPr>
                <w:rFonts w:ascii="Aptos" w:hAnsi="Aptos"/>
              </w:rPr>
              <w:t>Christmas closing</w:t>
            </w:r>
          </w:p>
        </w:tc>
        <w:tc>
          <w:tcPr>
            <w:tcW w:w="2556" w:type="pct"/>
          </w:tcPr>
          <w:p w14:paraId="55B0FC92" w14:textId="77777777" w:rsidR="00B453CB" w:rsidRPr="002D5316" w:rsidRDefault="00B453CB" w:rsidP="00CB5C18">
            <w:pPr>
              <w:pStyle w:val="NoSpacing"/>
              <w:rPr>
                <w:rFonts w:ascii="Aptos" w:hAnsi="Aptos"/>
              </w:rPr>
            </w:pPr>
            <w:r w:rsidRPr="002D5316">
              <w:rPr>
                <w:rFonts w:ascii="Aptos" w:hAnsi="Aptos"/>
              </w:rPr>
              <w:t xml:space="preserve">Staff members informed that the Council </w:t>
            </w:r>
            <w:proofErr w:type="gramStart"/>
            <w:r w:rsidRPr="002D5316">
              <w:rPr>
                <w:rFonts w:ascii="Aptos" w:hAnsi="Aptos"/>
              </w:rPr>
              <w:t>will</w:t>
            </w:r>
            <w:proofErr w:type="gramEnd"/>
            <w:r w:rsidRPr="002D5316">
              <w:rPr>
                <w:rFonts w:ascii="Aptos" w:hAnsi="Aptos"/>
              </w:rPr>
              <w:t xml:space="preserve"> allow all that wish to book the </w:t>
            </w:r>
            <w:proofErr w:type="gramStart"/>
            <w:r w:rsidRPr="002D5316">
              <w:rPr>
                <w:rFonts w:ascii="Aptos" w:hAnsi="Aptos"/>
              </w:rPr>
              <w:t>2</w:t>
            </w:r>
            <w:r w:rsidRPr="002D5316">
              <w:rPr>
                <w:rFonts w:ascii="Aptos" w:hAnsi="Aptos"/>
                <w:vertAlign w:val="superscript"/>
              </w:rPr>
              <w:t>nd</w:t>
            </w:r>
            <w:proofErr w:type="gramEnd"/>
            <w:r w:rsidRPr="002D5316">
              <w:rPr>
                <w:rFonts w:ascii="Aptos" w:hAnsi="Aptos"/>
              </w:rPr>
              <w:t xml:space="preserve"> January as holiday/TOIL that wish to.                                                                      COMPLETE</w:t>
            </w:r>
          </w:p>
        </w:tc>
      </w:tr>
      <w:tr w:rsidR="00B453CB" w:rsidRPr="002E779E" w14:paraId="327DC322" w14:textId="77777777" w:rsidTr="00CB5C18">
        <w:trPr>
          <w:trHeight w:val="517"/>
        </w:trPr>
        <w:tc>
          <w:tcPr>
            <w:tcW w:w="171" w:type="pct"/>
            <w:shd w:val="clear" w:color="auto" w:fill="92D050"/>
          </w:tcPr>
          <w:p w14:paraId="131C9D6B" w14:textId="77777777" w:rsidR="00B453CB" w:rsidRPr="002D5316" w:rsidRDefault="00B453CB" w:rsidP="00CB5C18">
            <w:pPr>
              <w:pStyle w:val="NoSpacing"/>
              <w:rPr>
                <w:rFonts w:ascii="Aptos" w:hAnsi="Aptos"/>
                <w:b/>
                <w:bCs/>
                <w:iCs/>
                <w:lang w:eastAsia="en-US"/>
              </w:rPr>
            </w:pPr>
            <w:r w:rsidRPr="002D5316">
              <w:rPr>
                <w:rFonts w:ascii="Aptos" w:hAnsi="Aptos"/>
                <w:b/>
                <w:bCs/>
                <w:iCs/>
                <w:lang w:eastAsia="en-US"/>
              </w:rPr>
              <w:t>8</w:t>
            </w:r>
          </w:p>
        </w:tc>
        <w:tc>
          <w:tcPr>
            <w:tcW w:w="2272" w:type="pct"/>
          </w:tcPr>
          <w:p w14:paraId="4BCFCD84" w14:textId="77777777" w:rsidR="00B453CB" w:rsidRPr="002D5316" w:rsidRDefault="00B453CB" w:rsidP="00CB5C18">
            <w:pPr>
              <w:pStyle w:val="NoSpacing"/>
              <w:rPr>
                <w:rFonts w:ascii="Aptos" w:hAnsi="Aptos"/>
              </w:rPr>
            </w:pPr>
            <w:r w:rsidRPr="002D5316">
              <w:rPr>
                <w:rFonts w:ascii="Aptos" w:hAnsi="Aptos"/>
              </w:rPr>
              <w:t>Replacement laptop for the Town Clerk</w:t>
            </w:r>
          </w:p>
        </w:tc>
        <w:tc>
          <w:tcPr>
            <w:tcW w:w="2556" w:type="pct"/>
          </w:tcPr>
          <w:p w14:paraId="7E0C21E8" w14:textId="77777777" w:rsidR="00B453CB" w:rsidRPr="002D5316" w:rsidRDefault="00B453CB" w:rsidP="00CB5C18">
            <w:pPr>
              <w:pStyle w:val="NoSpacing"/>
              <w:rPr>
                <w:rFonts w:ascii="Aptos" w:hAnsi="Aptos"/>
              </w:rPr>
            </w:pPr>
            <w:r w:rsidRPr="002D5316">
              <w:rPr>
                <w:rFonts w:ascii="Aptos" w:hAnsi="Aptos"/>
              </w:rPr>
              <w:t>New machine received. COMPLETE</w:t>
            </w:r>
          </w:p>
        </w:tc>
      </w:tr>
    </w:tbl>
    <w:p w14:paraId="1DB3C0F3" w14:textId="77777777" w:rsidR="00B453CB" w:rsidRDefault="00B453CB" w:rsidP="00B453CB">
      <w:pPr>
        <w:jc w:val="right"/>
        <w:rPr>
          <w:rFonts w:ascii="Aptos" w:hAnsi="Aptos"/>
          <w:b/>
          <w:bCs/>
        </w:rPr>
      </w:pPr>
    </w:p>
    <w:p w14:paraId="13FDFCB4" w14:textId="77777777" w:rsidR="00B453CB" w:rsidRDefault="00B453CB" w:rsidP="00B453CB">
      <w:pPr>
        <w:widowControl/>
        <w:autoSpaceDE/>
        <w:autoSpaceDN/>
        <w:adjustRightInd/>
        <w:spacing w:after="0" w:line="240" w:lineRule="auto"/>
        <w:jc w:val="right"/>
      </w:pPr>
      <w:r>
        <w:rPr>
          <w:rFonts w:ascii="Aptos" w:hAnsi="Aptos"/>
          <w:b/>
          <w:bCs/>
        </w:rPr>
        <w:br w:type="page"/>
      </w:r>
      <w:r w:rsidRPr="000B0DAC">
        <w:rPr>
          <w:rFonts w:ascii="Aptos" w:hAnsi="Aptos"/>
          <w:b/>
          <w:bCs/>
        </w:rPr>
        <w:lastRenderedPageBreak/>
        <w:t xml:space="preserve">Page </w:t>
      </w:r>
      <w:r>
        <w:rPr>
          <w:rFonts w:ascii="Aptos" w:hAnsi="Aptos"/>
          <w:b/>
          <w:bCs/>
        </w:rPr>
        <w:t>141</w:t>
      </w:r>
    </w:p>
    <w:p w14:paraId="11D43160" w14:textId="77777777" w:rsidR="00B453CB" w:rsidRPr="00326264" w:rsidRDefault="00B453CB" w:rsidP="00B453CB">
      <w:pPr>
        <w:pStyle w:val="NoSpacing"/>
        <w:rPr>
          <w:rFonts w:ascii="Aptos" w:hAnsi="Aptos"/>
          <w:b/>
          <w:bCs/>
          <w:sz w:val="6"/>
          <w:szCs w:val="6"/>
        </w:rPr>
      </w:pPr>
    </w:p>
    <w:p w14:paraId="1476FB41" w14:textId="77777777" w:rsidR="00B453CB" w:rsidRPr="00426004" w:rsidRDefault="00B453CB" w:rsidP="00B453CB">
      <w:pPr>
        <w:pStyle w:val="NoSpacing"/>
        <w:rPr>
          <w:rFonts w:asciiTheme="minorHAnsi" w:hAnsiTheme="minorHAnsi"/>
          <w:b/>
          <w:bCs/>
          <w:lang w:eastAsia="en-US"/>
        </w:rPr>
      </w:pPr>
      <w:r w:rsidRPr="00426004">
        <w:rPr>
          <w:rFonts w:asciiTheme="minorHAnsi" w:hAnsiTheme="minorHAnsi"/>
          <w:b/>
          <w:bCs/>
          <w:lang w:eastAsia="en-US"/>
        </w:rPr>
        <w:t>2509/291</w:t>
      </w:r>
      <w:r w:rsidRPr="00426004">
        <w:rPr>
          <w:rFonts w:asciiTheme="minorHAnsi" w:hAnsiTheme="minorHAnsi"/>
          <w:b/>
          <w:bCs/>
          <w:lang w:eastAsia="en-US"/>
        </w:rPr>
        <w:tab/>
        <w:t xml:space="preserve">To receive the Clerk’s report </w:t>
      </w:r>
    </w:p>
    <w:p w14:paraId="3391BC1D" w14:textId="77777777" w:rsidR="00B453CB" w:rsidRPr="00426004" w:rsidRDefault="00B453CB" w:rsidP="00B453CB">
      <w:pPr>
        <w:pStyle w:val="NoSpacing"/>
        <w:rPr>
          <w:rFonts w:asciiTheme="minorHAnsi" w:eastAsia="Aptos" w:hAnsiTheme="minorHAnsi"/>
          <w:b/>
          <w:bCs/>
          <w:kern w:val="2"/>
          <w:lang w:eastAsia="en-US"/>
          <w14:ligatures w14:val="standardContextual"/>
        </w:rPr>
      </w:pPr>
      <w:r w:rsidRPr="00426004">
        <w:rPr>
          <w:rFonts w:asciiTheme="minorHAnsi" w:eastAsia="Aptos" w:hAnsiTheme="minorHAnsi"/>
          <w:b/>
          <w:bCs/>
          <w:kern w:val="2"/>
          <w:lang w:eastAsia="en-US"/>
          <w14:ligatures w14:val="standardContextual"/>
        </w:rPr>
        <w:t xml:space="preserve">To consider the Clerk’s report and approve, by resolution, the payments as listed </w:t>
      </w:r>
    </w:p>
    <w:p w14:paraId="78EA73A8" w14:textId="77777777" w:rsidR="00B453CB" w:rsidRPr="00426004" w:rsidRDefault="00B453CB" w:rsidP="00B453CB">
      <w:pPr>
        <w:pStyle w:val="NoSpacing"/>
        <w:rPr>
          <w:rFonts w:asciiTheme="minorHAnsi" w:eastAsia="Aptos" w:hAnsiTheme="minorHAnsi"/>
          <w:kern w:val="2"/>
          <w:lang w:eastAsia="en-US"/>
          <w14:ligatures w14:val="standardContextual"/>
        </w:rPr>
      </w:pPr>
      <w:r w:rsidRPr="00426004">
        <w:rPr>
          <w:rFonts w:asciiTheme="minorHAnsi" w:eastAsia="Aptos" w:hAnsiTheme="minorHAnsi"/>
          <w:kern w:val="2"/>
          <w:lang w:eastAsia="en-US"/>
          <w14:ligatures w14:val="standardContextual"/>
        </w:rPr>
        <w:t>On 29th September 2025 (according to the last available statement balance), the Council’s balances were:</w:t>
      </w:r>
    </w:p>
    <w:p w14:paraId="5563ED0A" w14:textId="77777777" w:rsidR="00B453CB" w:rsidRPr="00426004" w:rsidRDefault="00B453CB" w:rsidP="00B453CB">
      <w:pPr>
        <w:pStyle w:val="NoSpacing"/>
        <w:rPr>
          <w:rFonts w:asciiTheme="minorHAnsi" w:eastAsia="Aptos" w:hAnsiTheme="minorHAnsi"/>
          <w:kern w:val="2"/>
          <w:lang w:eastAsia="en-US"/>
          <w14:ligatures w14:val="standardContextual"/>
        </w:rPr>
      </w:pPr>
    </w:p>
    <w:p w14:paraId="75897FF5" w14:textId="77777777" w:rsidR="00B453CB" w:rsidRPr="00426004" w:rsidRDefault="00B453CB" w:rsidP="00B453CB">
      <w:pPr>
        <w:pStyle w:val="NoSpacing"/>
        <w:rPr>
          <w:rFonts w:asciiTheme="minorHAnsi" w:eastAsia="Aptos" w:hAnsiTheme="minorHAnsi"/>
          <w:lang w:eastAsia="en-US"/>
        </w:rPr>
      </w:pPr>
      <w:r w:rsidRPr="00426004">
        <w:rPr>
          <w:rFonts w:asciiTheme="minorHAnsi" w:eastAsia="Aptos" w:hAnsiTheme="minorHAnsi"/>
          <w:lang w:eastAsia="en-US"/>
        </w:rPr>
        <w:t>Hinkley &amp; Rugby Building Society</w:t>
      </w:r>
      <w:r w:rsidRPr="00426004">
        <w:rPr>
          <w:rFonts w:asciiTheme="minorHAnsi" w:eastAsia="Aptos" w:hAnsiTheme="minorHAnsi"/>
          <w:lang w:eastAsia="en-US"/>
        </w:rPr>
        <w:tab/>
        <w:t>£107,500.00</w:t>
      </w:r>
      <w:r w:rsidRPr="00426004">
        <w:rPr>
          <w:rFonts w:asciiTheme="minorHAnsi" w:eastAsia="Aptos" w:hAnsiTheme="minorHAnsi"/>
          <w:lang w:eastAsia="en-US"/>
        </w:rPr>
        <w:tab/>
        <w:t xml:space="preserve">interest rate is 1.75% </w:t>
      </w:r>
      <w:r w:rsidRPr="00426004">
        <w:rPr>
          <w:rFonts w:asciiTheme="minorHAnsi" w:eastAsia="Aptos" w:hAnsiTheme="minorHAnsi"/>
          <w:lang w:eastAsia="en-US"/>
        </w:rPr>
        <w:tab/>
        <w:t xml:space="preserve">holding account for </w:t>
      </w:r>
    </w:p>
    <w:p w14:paraId="36FEC65A" w14:textId="77777777" w:rsidR="00B453CB" w:rsidRPr="00426004" w:rsidRDefault="00B453CB" w:rsidP="00B453CB">
      <w:pPr>
        <w:pStyle w:val="NoSpacing"/>
        <w:ind w:left="6480" w:firstLine="720"/>
        <w:rPr>
          <w:rFonts w:asciiTheme="minorHAnsi" w:eastAsia="Aptos" w:hAnsiTheme="minorHAnsi"/>
          <w:lang w:eastAsia="en-US"/>
        </w:rPr>
      </w:pPr>
      <w:r w:rsidRPr="00426004">
        <w:rPr>
          <w:rFonts w:asciiTheme="minorHAnsi" w:eastAsia="Aptos" w:hAnsiTheme="minorHAnsi"/>
          <w:lang w:eastAsia="en-US"/>
        </w:rPr>
        <w:t>general</w:t>
      </w:r>
      <w:r w:rsidRPr="00426004">
        <w:rPr>
          <w:rFonts w:asciiTheme="minorHAnsi" w:eastAsia="Aptos" w:hAnsiTheme="minorHAnsi"/>
          <w:lang w:eastAsia="en-US"/>
        </w:rPr>
        <w:tab/>
        <w:t xml:space="preserve"> expenditure</w:t>
      </w:r>
    </w:p>
    <w:p w14:paraId="670C3758" w14:textId="77777777" w:rsidR="00B453CB" w:rsidRPr="00426004" w:rsidRDefault="00B453CB" w:rsidP="00B453CB">
      <w:pPr>
        <w:pStyle w:val="NoSpacing"/>
        <w:rPr>
          <w:rFonts w:asciiTheme="minorHAnsi" w:eastAsia="Aptos" w:hAnsiTheme="minorHAnsi"/>
          <w:lang w:eastAsia="en-US"/>
        </w:rPr>
      </w:pPr>
      <w:r w:rsidRPr="00426004">
        <w:rPr>
          <w:rFonts w:asciiTheme="minorHAnsi" w:eastAsia="Aptos" w:hAnsiTheme="minorHAnsi"/>
          <w:lang w:eastAsia="en-US"/>
        </w:rPr>
        <w:t>Cambridge &amp; Counties Bank (31-day)</w:t>
      </w:r>
      <w:r w:rsidRPr="00426004">
        <w:rPr>
          <w:rFonts w:asciiTheme="minorHAnsi" w:eastAsia="Aptos" w:hAnsiTheme="minorHAnsi"/>
          <w:lang w:eastAsia="en-US"/>
        </w:rPr>
        <w:tab/>
        <w:t>£96,042.50</w:t>
      </w:r>
      <w:r w:rsidRPr="00426004">
        <w:rPr>
          <w:rFonts w:asciiTheme="minorHAnsi" w:eastAsia="Aptos" w:hAnsiTheme="minorHAnsi"/>
          <w:lang w:eastAsia="en-US"/>
        </w:rPr>
        <w:tab/>
        <w:t>interest rate is 3.25</w:t>
      </w:r>
      <w:proofErr w:type="gramStart"/>
      <w:r w:rsidRPr="00426004">
        <w:rPr>
          <w:rFonts w:asciiTheme="minorHAnsi" w:eastAsia="Aptos" w:hAnsiTheme="minorHAnsi"/>
          <w:lang w:eastAsia="en-US"/>
        </w:rPr>
        <w:t xml:space="preserve">%  </w:t>
      </w:r>
      <w:r w:rsidRPr="00426004">
        <w:rPr>
          <w:rFonts w:asciiTheme="minorHAnsi" w:eastAsia="Aptos" w:hAnsiTheme="minorHAnsi"/>
          <w:lang w:eastAsia="en-US"/>
        </w:rPr>
        <w:tab/>
      </w:r>
      <w:proofErr w:type="gramEnd"/>
      <w:r w:rsidRPr="00426004">
        <w:rPr>
          <w:rFonts w:asciiTheme="minorHAnsi" w:eastAsia="Aptos" w:hAnsiTheme="minorHAnsi"/>
          <w:lang w:eastAsia="en-US"/>
        </w:rPr>
        <w:t>Earmarked Reserves</w:t>
      </w:r>
    </w:p>
    <w:p w14:paraId="5AB42434" w14:textId="77777777" w:rsidR="00B453CB" w:rsidRPr="00426004" w:rsidRDefault="00B453CB" w:rsidP="00B453CB">
      <w:pPr>
        <w:pStyle w:val="NoSpacing"/>
        <w:ind w:left="3600" w:hanging="3600"/>
        <w:rPr>
          <w:rFonts w:asciiTheme="minorHAnsi" w:eastAsia="Aptos" w:hAnsiTheme="minorHAnsi"/>
          <w:lang w:eastAsia="en-US"/>
        </w:rPr>
      </w:pPr>
      <w:r w:rsidRPr="00426004">
        <w:rPr>
          <w:rFonts w:asciiTheme="minorHAnsi" w:eastAsia="Aptos" w:hAnsiTheme="minorHAnsi"/>
          <w:lang w:eastAsia="en-US"/>
        </w:rPr>
        <w:t>Nationwide (Business 95-day saver)</w:t>
      </w:r>
      <w:r w:rsidRPr="00426004">
        <w:rPr>
          <w:rFonts w:asciiTheme="minorHAnsi" w:eastAsia="Aptos" w:hAnsiTheme="minorHAnsi"/>
          <w:lang w:eastAsia="en-US"/>
        </w:rPr>
        <w:tab/>
        <w:t>£95,510.75</w:t>
      </w:r>
      <w:r w:rsidRPr="00426004">
        <w:rPr>
          <w:rFonts w:asciiTheme="minorHAnsi" w:eastAsia="Aptos" w:hAnsiTheme="minorHAnsi"/>
          <w:lang w:eastAsia="en-US"/>
        </w:rPr>
        <w:tab/>
        <w:t>interest rate is 3.69</w:t>
      </w:r>
      <w:proofErr w:type="gramStart"/>
      <w:r w:rsidRPr="00426004">
        <w:rPr>
          <w:rFonts w:asciiTheme="minorHAnsi" w:eastAsia="Aptos" w:hAnsiTheme="minorHAnsi"/>
          <w:lang w:eastAsia="en-US"/>
        </w:rPr>
        <w:t xml:space="preserve">%  </w:t>
      </w:r>
      <w:r w:rsidRPr="00426004">
        <w:rPr>
          <w:rFonts w:asciiTheme="minorHAnsi" w:eastAsia="Aptos" w:hAnsiTheme="minorHAnsi"/>
          <w:lang w:eastAsia="en-US"/>
        </w:rPr>
        <w:tab/>
      </w:r>
      <w:proofErr w:type="gramEnd"/>
      <w:r w:rsidRPr="00426004">
        <w:rPr>
          <w:rFonts w:asciiTheme="minorHAnsi" w:eastAsia="Aptos" w:hAnsiTheme="minorHAnsi"/>
          <w:lang w:eastAsia="en-US"/>
        </w:rPr>
        <w:t xml:space="preserve">General and Earmarked </w:t>
      </w:r>
    </w:p>
    <w:p w14:paraId="4BDDB4AF" w14:textId="77777777" w:rsidR="00B453CB" w:rsidRPr="00426004" w:rsidRDefault="00B453CB" w:rsidP="00B453CB">
      <w:pPr>
        <w:pStyle w:val="NoSpacing"/>
        <w:ind w:left="6480" w:firstLine="720"/>
        <w:rPr>
          <w:rFonts w:asciiTheme="minorHAnsi" w:eastAsia="Aptos" w:hAnsiTheme="minorHAnsi"/>
          <w:lang w:eastAsia="en-US"/>
        </w:rPr>
      </w:pPr>
      <w:r w:rsidRPr="00426004">
        <w:rPr>
          <w:rFonts w:asciiTheme="minorHAnsi" w:eastAsia="Aptos" w:hAnsiTheme="minorHAnsi"/>
          <w:lang w:eastAsia="en-US"/>
        </w:rPr>
        <w:t>Reserves</w:t>
      </w:r>
    </w:p>
    <w:p w14:paraId="13697698" w14:textId="77777777" w:rsidR="00B453CB" w:rsidRPr="00426004" w:rsidRDefault="00B453CB" w:rsidP="00B453CB">
      <w:pPr>
        <w:pStyle w:val="NoSpacing"/>
        <w:rPr>
          <w:rFonts w:asciiTheme="minorHAnsi" w:eastAsia="Aptos" w:hAnsiTheme="minorHAnsi"/>
          <w:lang w:eastAsia="en-US"/>
        </w:rPr>
      </w:pPr>
      <w:r w:rsidRPr="00426004">
        <w:rPr>
          <w:rFonts w:asciiTheme="minorHAnsi" w:eastAsia="Aptos" w:hAnsiTheme="minorHAnsi"/>
          <w:lang w:eastAsia="en-US"/>
        </w:rPr>
        <w:t>Cambridge Building Society</w:t>
      </w:r>
      <w:r w:rsidRPr="00426004">
        <w:rPr>
          <w:rFonts w:asciiTheme="minorHAnsi" w:eastAsia="Aptos" w:hAnsiTheme="minorHAnsi"/>
          <w:lang w:eastAsia="en-US"/>
        </w:rPr>
        <w:tab/>
      </w:r>
      <w:r w:rsidRPr="00426004">
        <w:rPr>
          <w:rFonts w:asciiTheme="minorHAnsi" w:eastAsia="Aptos" w:hAnsiTheme="minorHAnsi"/>
          <w:lang w:eastAsia="en-US"/>
        </w:rPr>
        <w:tab/>
        <w:t>£5,452.32</w:t>
      </w:r>
      <w:r w:rsidRPr="00426004">
        <w:rPr>
          <w:rFonts w:asciiTheme="minorHAnsi" w:eastAsia="Aptos" w:hAnsiTheme="minorHAnsi"/>
          <w:lang w:eastAsia="en-US"/>
        </w:rPr>
        <w:tab/>
        <w:t>interest rate is 1.9</w:t>
      </w:r>
      <w:proofErr w:type="gramStart"/>
      <w:r w:rsidRPr="00426004">
        <w:rPr>
          <w:rFonts w:asciiTheme="minorHAnsi" w:eastAsia="Aptos" w:hAnsiTheme="minorHAnsi"/>
          <w:lang w:eastAsia="en-US"/>
        </w:rPr>
        <w:t xml:space="preserve">%  </w:t>
      </w:r>
      <w:r w:rsidRPr="00426004">
        <w:rPr>
          <w:rFonts w:asciiTheme="minorHAnsi" w:eastAsia="Aptos" w:hAnsiTheme="minorHAnsi"/>
          <w:lang w:eastAsia="en-US"/>
        </w:rPr>
        <w:tab/>
      </w:r>
      <w:proofErr w:type="gramEnd"/>
      <w:r w:rsidRPr="00426004">
        <w:rPr>
          <w:rFonts w:asciiTheme="minorHAnsi" w:eastAsia="Aptos" w:hAnsiTheme="minorHAnsi"/>
          <w:lang w:eastAsia="en-US"/>
        </w:rPr>
        <w:t>Tennis Reserves</w:t>
      </w:r>
    </w:p>
    <w:p w14:paraId="4FF7509A" w14:textId="77777777" w:rsidR="00B453CB" w:rsidRPr="00426004" w:rsidRDefault="00B453CB" w:rsidP="00B453CB">
      <w:pPr>
        <w:pStyle w:val="NoSpacing"/>
        <w:rPr>
          <w:rFonts w:asciiTheme="minorHAnsi" w:eastAsia="Aptos" w:hAnsiTheme="minorHAnsi"/>
          <w:lang w:eastAsia="en-US"/>
        </w:rPr>
      </w:pPr>
      <w:r w:rsidRPr="00426004">
        <w:rPr>
          <w:rFonts w:asciiTheme="minorHAnsi" w:eastAsia="Aptos" w:hAnsiTheme="minorHAnsi"/>
          <w:lang w:eastAsia="en-US"/>
        </w:rPr>
        <w:t>Coop Bank (current account)</w:t>
      </w:r>
      <w:r w:rsidRPr="00426004">
        <w:rPr>
          <w:rFonts w:asciiTheme="minorHAnsi" w:eastAsia="Aptos" w:hAnsiTheme="minorHAnsi"/>
          <w:lang w:eastAsia="en-US"/>
        </w:rPr>
        <w:tab/>
      </w:r>
      <w:r w:rsidRPr="00426004">
        <w:rPr>
          <w:rFonts w:asciiTheme="minorHAnsi" w:eastAsia="Aptos" w:hAnsiTheme="minorHAnsi"/>
          <w:lang w:eastAsia="en-US"/>
        </w:rPr>
        <w:tab/>
        <w:t>£331,097.64</w:t>
      </w:r>
      <w:r w:rsidRPr="00426004">
        <w:rPr>
          <w:rFonts w:asciiTheme="minorHAnsi" w:eastAsia="Aptos" w:hAnsiTheme="minorHAnsi"/>
          <w:lang w:eastAsia="en-US"/>
        </w:rPr>
        <w:tab/>
        <w:t xml:space="preserve">no interest  </w:t>
      </w:r>
      <w:r w:rsidRPr="00426004">
        <w:rPr>
          <w:rFonts w:asciiTheme="minorHAnsi" w:eastAsia="Aptos" w:hAnsiTheme="minorHAnsi"/>
          <w:lang w:eastAsia="en-US"/>
        </w:rPr>
        <w:tab/>
      </w:r>
      <w:r w:rsidRPr="00426004">
        <w:rPr>
          <w:rFonts w:asciiTheme="minorHAnsi" w:eastAsia="Aptos" w:hAnsiTheme="minorHAnsi"/>
          <w:lang w:eastAsia="en-US"/>
        </w:rPr>
        <w:tab/>
      </w:r>
    </w:p>
    <w:p w14:paraId="5DDC044D" w14:textId="77777777" w:rsidR="00B453CB" w:rsidRPr="00426004" w:rsidRDefault="00B453CB" w:rsidP="00B453CB">
      <w:pPr>
        <w:pStyle w:val="NoSpacing"/>
        <w:rPr>
          <w:rFonts w:asciiTheme="minorHAnsi" w:eastAsia="Aptos" w:hAnsiTheme="minorHAnsi"/>
          <w:lang w:eastAsia="en-US"/>
        </w:rPr>
      </w:pPr>
      <w:r w:rsidRPr="00426004">
        <w:rPr>
          <w:rFonts w:asciiTheme="minorHAnsi" w:eastAsia="Aptos" w:hAnsiTheme="minorHAnsi"/>
          <w:lang w:eastAsia="en-US"/>
        </w:rPr>
        <w:t>Petty Cash</w:t>
      </w:r>
      <w:r w:rsidRPr="00426004">
        <w:rPr>
          <w:rFonts w:asciiTheme="minorHAnsi" w:eastAsia="Aptos" w:hAnsiTheme="minorHAnsi"/>
          <w:lang w:eastAsia="en-US"/>
        </w:rPr>
        <w:tab/>
      </w:r>
      <w:r w:rsidRPr="00426004">
        <w:rPr>
          <w:rFonts w:asciiTheme="minorHAnsi" w:eastAsia="Aptos" w:hAnsiTheme="minorHAnsi"/>
          <w:lang w:eastAsia="en-US"/>
        </w:rPr>
        <w:tab/>
      </w:r>
      <w:r w:rsidRPr="00426004">
        <w:rPr>
          <w:rFonts w:asciiTheme="minorHAnsi" w:eastAsia="Aptos" w:hAnsiTheme="minorHAnsi"/>
          <w:lang w:eastAsia="en-US"/>
        </w:rPr>
        <w:tab/>
      </w:r>
      <w:r w:rsidRPr="00426004">
        <w:rPr>
          <w:rFonts w:asciiTheme="minorHAnsi" w:eastAsia="Aptos" w:hAnsiTheme="minorHAnsi"/>
          <w:lang w:eastAsia="en-US"/>
        </w:rPr>
        <w:tab/>
        <w:t>£102.39</w:t>
      </w:r>
    </w:p>
    <w:p w14:paraId="5C9DEE70" w14:textId="77777777" w:rsidR="00B453CB" w:rsidRPr="00426004" w:rsidRDefault="00B453CB" w:rsidP="00B453CB">
      <w:pPr>
        <w:pStyle w:val="NoSpacing"/>
        <w:rPr>
          <w:rFonts w:asciiTheme="minorHAnsi" w:eastAsia="Aptos" w:hAnsiTheme="minorHAnsi"/>
          <w:b/>
          <w:bCs/>
          <w:lang w:eastAsia="en-US"/>
        </w:rPr>
      </w:pPr>
      <w:r w:rsidRPr="00426004">
        <w:rPr>
          <w:rFonts w:asciiTheme="minorHAnsi" w:eastAsia="Aptos" w:hAnsiTheme="minorHAnsi"/>
          <w:b/>
          <w:bCs/>
          <w:lang w:eastAsia="en-US"/>
        </w:rPr>
        <w:t>Total cash in hand (SCRIBE)</w:t>
      </w:r>
      <w:r w:rsidRPr="00426004">
        <w:rPr>
          <w:rFonts w:asciiTheme="minorHAnsi" w:eastAsia="Aptos" w:hAnsiTheme="minorHAnsi"/>
          <w:b/>
          <w:bCs/>
          <w:lang w:eastAsia="en-US"/>
        </w:rPr>
        <w:tab/>
      </w:r>
      <w:r w:rsidRPr="00426004">
        <w:rPr>
          <w:rFonts w:asciiTheme="minorHAnsi" w:eastAsia="Aptos" w:hAnsiTheme="minorHAnsi"/>
          <w:b/>
          <w:bCs/>
          <w:lang w:eastAsia="en-US"/>
        </w:rPr>
        <w:tab/>
        <w:t>£ 635,705.60</w:t>
      </w:r>
    </w:p>
    <w:p w14:paraId="31D1312E" w14:textId="77777777" w:rsidR="00B453CB" w:rsidRPr="00426004" w:rsidRDefault="00B453CB" w:rsidP="00B453CB">
      <w:pPr>
        <w:pStyle w:val="NoSpacing"/>
        <w:rPr>
          <w:rFonts w:asciiTheme="minorHAnsi" w:eastAsia="Aptos" w:hAnsiTheme="minorHAnsi"/>
          <w:sz w:val="10"/>
          <w:szCs w:val="10"/>
          <w:lang w:eastAsia="en-US"/>
        </w:rPr>
      </w:pPr>
    </w:p>
    <w:p w14:paraId="41587A2B" w14:textId="77777777" w:rsidR="00B453CB" w:rsidRPr="00426004" w:rsidRDefault="00B453CB" w:rsidP="00B453CB">
      <w:pPr>
        <w:pStyle w:val="NoSpacing"/>
        <w:rPr>
          <w:rFonts w:asciiTheme="minorHAnsi" w:eastAsia="Aptos" w:hAnsiTheme="minorHAnsi"/>
          <w:lang w:eastAsia="en-US"/>
        </w:rPr>
      </w:pPr>
      <w:r w:rsidRPr="00426004">
        <w:rPr>
          <w:rFonts w:asciiTheme="minorHAnsi" w:eastAsia="Aptos" w:hAnsiTheme="minorHAnsi"/>
          <w:lang w:eastAsia="en-US"/>
        </w:rPr>
        <w:t xml:space="preserve">The main bank account was reconciled to 29/09/25 as this </w:t>
      </w:r>
      <w:proofErr w:type="gramStart"/>
      <w:r w:rsidRPr="00426004">
        <w:rPr>
          <w:rFonts w:asciiTheme="minorHAnsi" w:eastAsia="Aptos" w:hAnsiTheme="minorHAnsi"/>
          <w:lang w:eastAsia="en-US"/>
        </w:rPr>
        <w:t>is was</w:t>
      </w:r>
      <w:proofErr w:type="gramEnd"/>
      <w:r w:rsidRPr="00426004">
        <w:rPr>
          <w:rFonts w:asciiTheme="minorHAnsi" w:eastAsia="Aptos" w:hAnsiTheme="minorHAnsi"/>
          <w:lang w:eastAsia="en-US"/>
        </w:rPr>
        <w:t xml:space="preserve"> the latest stamen balance available.</w:t>
      </w:r>
    </w:p>
    <w:p w14:paraId="7A538FE5" w14:textId="77777777" w:rsidR="00B453CB" w:rsidRPr="00426004" w:rsidRDefault="00B453CB" w:rsidP="00B453CB">
      <w:pPr>
        <w:pStyle w:val="NoSpacing"/>
        <w:rPr>
          <w:rFonts w:asciiTheme="minorHAnsi" w:eastAsia="Aptos" w:hAnsiTheme="minorHAnsi"/>
          <w:sz w:val="10"/>
          <w:szCs w:val="10"/>
          <w:lang w:eastAsia="en-US"/>
        </w:rPr>
      </w:pPr>
    </w:p>
    <w:p w14:paraId="72C440F2" w14:textId="77777777" w:rsidR="00B453CB" w:rsidRPr="00426004" w:rsidRDefault="00B453CB" w:rsidP="00B453CB">
      <w:pPr>
        <w:pStyle w:val="NoSpacing"/>
        <w:rPr>
          <w:rFonts w:asciiTheme="minorHAnsi" w:eastAsia="Aptos" w:hAnsiTheme="minorHAnsi"/>
          <w:lang w:eastAsia="en-US"/>
        </w:rPr>
      </w:pPr>
      <w:r w:rsidRPr="00426004">
        <w:rPr>
          <w:rFonts w:asciiTheme="minorHAnsi" w:eastAsia="Aptos" w:hAnsiTheme="minorHAnsi"/>
          <w:lang w:eastAsia="en-US"/>
        </w:rPr>
        <w:t>The bank reconciliation was signed by the Proper Officer and the Chair.</w:t>
      </w:r>
    </w:p>
    <w:p w14:paraId="6DFC6E62" w14:textId="77777777" w:rsidR="00B453CB" w:rsidRPr="00426004" w:rsidRDefault="00B453CB" w:rsidP="00B453CB">
      <w:pPr>
        <w:pStyle w:val="NoSpacing"/>
        <w:rPr>
          <w:rFonts w:asciiTheme="minorHAnsi" w:eastAsia="Aptos" w:hAnsiTheme="minorHAnsi"/>
          <w:b/>
          <w:bCs/>
          <w:sz w:val="12"/>
          <w:szCs w:val="12"/>
        </w:rPr>
      </w:pPr>
    </w:p>
    <w:p w14:paraId="0823AA27" w14:textId="77777777" w:rsidR="00B453CB" w:rsidRPr="00426004" w:rsidRDefault="00B453CB" w:rsidP="00B453CB">
      <w:pPr>
        <w:pStyle w:val="NoSpacing"/>
        <w:rPr>
          <w:rFonts w:asciiTheme="minorHAnsi" w:eastAsia="Aptos" w:hAnsiTheme="minorHAnsi"/>
          <w:b/>
          <w:bCs/>
        </w:rPr>
      </w:pPr>
      <w:r w:rsidRPr="00426004">
        <w:rPr>
          <w:rFonts w:asciiTheme="minorHAnsi" w:eastAsia="Aptos" w:hAnsiTheme="minorHAnsi"/>
          <w:b/>
          <w:bCs/>
        </w:rPr>
        <w:t>Payments</w:t>
      </w:r>
    </w:p>
    <w:p w14:paraId="5B435A15" w14:textId="77777777" w:rsidR="00B453CB" w:rsidRDefault="00B453CB" w:rsidP="00B453CB">
      <w:pPr>
        <w:pStyle w:val="NoSpacing"/>
        <w:rPr>
          <w:rFonts w:asciiTheme="minorHAnsi" w:eastAsia="Aptos" w:hAnsiTheme="minorHAnsi"/>
        </w:rPr>
      </w:pPr>
      <w:r w:rsidRPr="00426004">
        <w:rPr>
          <w:rFonts w:asciiTheme="minorHAnsi" w:eastAsia="Aptos" w:hAnsiTheme="minorHAnsi"/>
        </w:rPr>
        <w:t>The Council made 147 payments since 1</w:t>
      </w:r>
      <w:r w:rsidRPr="00426004">
        <w:rPr>
          <w:rFonts w:asciiTheme="minorHAnsi" w:eastAsia="Aptos" w:hAnsiTheme="minorHAnsi"/>
          <w:vertAlign w:val="superscript"/>
        </w:rPr>
        <w:t>st</w:t>
      </w:r>
      <w:r w:rsidRPr="00426004">
        <w:rPr>
          <w:rFonts w:asciiTheme="minorHAnsi" w:eastAsia="Aptos" w:hAnsiTheme="minorHAnsi"/>
        </w:rPr>
        <w:t xml:space="preserve"> September 2025, totalling £75,283.03 (</w:t>
      </w:r>
      <w:proofErr w:type="spellStart"/>
      <w:r w:rsidRPr="00426004">
        <w:rPr>
          <w:rFonts w:asciiTheme="minorHAnsi" w:eastAsia="Aptos" w:hAnsiTheme="minorHAnsi"/>
        </w:rPr>
        <w:t>exVAT</w:t>
      </w:r>
      <w:proofErr w:type="spellEnd"/>
      <w:r w:rsidRPr="00426004">
        <w:rPr>
          <w:rFonts w:asciiTheme="minorHAnsi" w:eastAsia="Aptos" w:hAnsiTheme="minorHAnsi"/>
        </w:rPr>
        <w:t>). A full list of these is presented on the appended pages.  There were 37 payments of £100 or more (</w:t>
      </w:r>
      <w:proofErr w:type="spellStart"/>
      <w:r w:rsidRPr="00426004">
        <w:rPr>
          <w:rFonts w:asciiTheme="minorHAnsi" w:eastAsia="Aptos" w:hAnsiTheme="minorHAnsi"/>
        </w:rPr>
        <w:t>exVAT</w:t>
      </w:r>
      <w:proofErr w:type="spellEnd"/>
      <w:r w:rsidRPr="00426004">
        <w:rPr>
          <w:rFonts w:asciiTheme="minorHAnsi" w:eastAsia="Aptos" w:hAnsiTheme="minorHAnsi"/>
        </w:rPr>
        <w:t>), presented below.</w:t>
      </w:r>
    </w:p>
    <w:p w14:paraId="41E3AF25" w14:textId="77777777" w:rsidR="00B453CB" w:rsidRPr="00426004" w:rsidRDefault="00B453CB" w:rsidP="00B453CB">
      <w:pPr>
        <w:pStyle w:val="NoSpacing"/>
        <w:rPr>
          <w:rFonts w:asciiTheme="minorHAnsi" w:eastAsia="Aptos" w:hAnsiTheme="minorHAnsi"/>
          <w:sz w:val="10"/>
          <w:szCs w:val="10"/>
        </w:rPr>
      </w:pPr>
    </w:p>
    <w:p w14:paraId="56C2FE46" w14:textId="77777777" w:rsidR="00B453CB" w:rsidRPr="00426004" w:rsidRDefault="00B453CB" w:rsidP="00B453CB">
      <w:pPr>
        <w:widowControl/>
        <w:autoSpaceDE/>
        <w:autoSpaceDN/>
        <w:adjustRightInd/>
        <w:spacing w:after="0" w:line="240" w:lineRule="auto"/>
        <w:rPr>
          <w:rFonts w:asciiTheme="minorHAnsi" w:eastAsia="Aptos" w:hAnsiTheme="minorHAnsi" w:cs="Times New Roman"/>
          <w:b/>
          <w:bCs/>
          <w:kern w:val="2"/>
          <w:lang w:eastAsia="en-US"/>
          <w14:ligatures w14:val="standardContextual"/>
        </w:rPr>
      </w:pPr>
      <w:r w:rsidRPr="00426004">
        <w:rPr>
          <w:rFonts w:asciiTheme="minorHAnsi" w:eastAsia="Aptos" w:hAnsiTheme="minorHAnsi" w:cs="Times New Roman"/>
          <w:kern w:val="2"/>
          <w:lang w:eastAsia="en-US"/>
          <w14:ligatures w14:val="standardContextual"/>
        </w:rPr>
        <w:t>It was</w:t>
      </w:r>
      <w:r w:rsidRPr="00426004">
        <w:rPr>
          <w:rFonts w:asciiTheme="minorHAnsi" w:eastAsia="Aptos" w:hAnsiTheme="minorHAnsi" w:cs="Times New Roman"/>
          <w:b/>
          <w:bCs/>
          <w:kern w:val="2"/>
          <w:lang w:eastAsia="en-US"/>
          <w14:ligatures w14:val="standardContextual"/>
        </w:rPr>
        <w:t xml:space="preserve"> resolved </w:t>
      </w:r>
      <w:r w:rsidRPr="00426004">
        <w:rPr>
          <w:rFonts w:asciiTheme="minorHAnsi" w:eastAsia="Aptos" w:hAnsiTheme="minorHAnsi" w:cs="Times New Roman"/>
          <w:kern w:val="2"/>
          <w:lang w:eastAsia="en-US"/>
          <w14:ligatures w14:val="standardContextual"/>
        </w:rPr>
        <w:t>to approve the list of payments.</w:t>
      </w:r>
    </w:p>
    <w:p w14:paraId="11A1A97C" w14:textId="77777777" w:rsidR="00B453CB" w:rsidRDefault="00B453CB" w:rsidP="00B453CB">
      <w:pPr>
        <w:widowControl/>
        <w:autoSpaceDE/>
        <w:autoSpaceDN/>
        <w:adjustRightInd/>
        <w:spacing w:after="0" w:line="240" w:lineRule="auto"/>
        <w:rPr>
          <w:rFonts w:asciiTheme="minorHAnsi" w:eastAsia="Aptos" w:hAnsiTheme="minorHAnsi" w:cs="Times New Roman"/>
          <w:kern w:val="2"/>
          <w:lang w:eastAsia="en-US"/>
          <w14:ligatures w14:val="standardContextual"/>
        </w:rPr>
      </w:pPr>
      <w:r w:rsidRPr="00426004">
        <w:rPr>
          <w:rFonts w:asciiTheme="minorHAnsi" w:eastAsia="Aptos" w:hAnsiTheme="minorHAnsi" w:cs="Times New Roman"/>
          <w:kern w:val="2"/>
          <w:lang w:eastAsia="en-US"/>
          <w14:ligatures w14:val="standardContextual"/>
        </w:rPr>
        <w:t>Proposed: Cllr Leather, Seconded: Cllr Edwards (all in favour)</w:t>
      </w:r>
    </w:p>
    <w:p w14:paraId="01EFBCAA" w14:textId="77777777" w:rsidR="00B453CB" w:rsidRPr="00426004" w:rsidRDefault="00B453CB" w:rsidP="00B453CB">
      <w:pPr>
        <w:widowControl/>
        <w:autoSpaceDE/>
        <w:autoSpaceDN/>
        <w:adjustRightInd/>
        <w:spacing w:after="0" w:line="240" w:lineRule="auto"/>
        <w:rPr>
          <w:rFonts w:asciiTheme="minorHAnsi" w:eastAsia="Aptos" w:hAnsiTheme="minorHAnsi" w:cs="Times New Roman"/>
          <w:kern w:val="2"/>
          <w:sz w:val="10"/>
          <w:szCs w:val="10"/>
          <w:lang w:eastAsia="en-US"/>
          <w14:ligatures w14:val="standardContextual"/>
        </w:rPr>
      </w:pPr>
    </w:p>
    <w:p w14:paraId="6525653A" w14:textId="77777777" w:rsidR="00B453CB" w:rsidRDefault="00B453CB" w:rsidP="00B453CB">
      <w:pPr>
        <w:widowControl/>
        <w:autoSpaceDE/>
        <w:autoSpaceDN/>
        <w:adjustRightInd/>
        <w:spacing w:after="0" w:line="240" w:lineRule="auto"/>
        <w:rPr>
          <w:rFonts w:ascii="Aptos" w:hAnsi="Aptos"/>
          <w:b/>
          <w:bCs/>
        </w:rPr>
      </w:pPr>
      <w:r w:rsidRPr="00C04EDB">
        <w:rPr>
          <w:noProof/>
        </w:rPr>
        <w:drawing>
          <wp:anchor distT="0" distB="0" distL="114300" distR="114300" simplePos="0" relativeHeight="251659264" behindDoc="1" locked="0" layoutInCell="1" allowOverlap="1" wp14:anchorId="77F58A63" wp14:editId="21CAF8EB">
            <wp:simplePos x="0" y="0"/>
            <wp:positionH relativeFrom="margin">
              <wp:align>center</wp:align>
            </wp:positionH>
            <wp:positionV relativeFrom="paragraph">
              <wp:posOffset>8586</wp:posOffset>
            </wp:positionV>
            <wp:extent cx="4627245" cy="4733925"/>
            <wp:effectExtent l="0" t="0" r="1905" b="9525"/>
            <wp:wrapTight wrapText="bothSides">
              <wp:wrapPolygon edited="0">
                <wp:start x="0" y="0"/>
                <wp:lineTo x="0" y="21557"/>
                <wp:lineTo x="20097" y="21557"/>
                <wp:lineTo x="21520" y="21122"/>
                <wp:lineTo x="21520" y="19905"/>
                <wp:lineTo x="20097" y="19470"/>
                <wp:lineTo x="21431" y="19470"/>
                <wp:lineTo x="21520" y="19384"/>
                <wp:lineTo x="21520" y="14429"/>
                <wp:lineTo x="21342" y="14255"/>
                <wp:lineTo x="20097" y="13907"/>
                <wp:lineTo x="21431" y="13907"/>
                <wp:lineTo x="21520" y="13821"/>
                <wp:lineTo x="21520" y="8779"/>
                <wp:lineTo x="20097" y="8344"/>
                <wp:lineTo x="21431" y="8344"/>
                <wp:lineTo x="21520" y="8258"/>
                <wp:lineTo x="21520" y="0"/>
                <wp:lineTo x="0" y="0"/>
              </wp:wrapPolygon>
            </wp:wrapTight>
            <wp:docPr id="1626624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7245"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ptos" w:hAnsi="Aptos"/>
          <w:b/>
          <w:bCs/>
        </w:rPr>
        <w:br w:type="page"/>
      </w:r>
    </w:p>
    <w:p w14:paraId="66A94700" w14:textId="77777777" w:rsidR="00B453CB" w:rsidRDefault="00B453CB" w:rsidP="00B453CB">
      <w:pPr>
        <w:jc w:val="right"/>
        <w:rPr>
          <w:rFonts w:ascii="Aptos" w:hAnsi="Aptos"/>
          <w:b/>
          <w:bCs/>
        </w:rPr>
        <w:sectPr w:rsidR="00B453CB" w:rsidSect="00B453CB">
          <w:headerReference w:type="even" r:id="rId14"/>
          <w:headerReference w:type="default" r:id="rId15"/>
          <w:footerReference w:type="even" r:id="rId16"/>
          <w:footerReference w:type="default" r:id="rId17"/>
          <w:headerReference w:type="first" r:id="rId18"/>
          <w:footerReference w:type="first" r:id="rId19"/>
          <w:pgSz w:w="11905" w:h="16837"/>
          <w:pgMar w:top="720" w:right="720" w:bottom="720" w:left="720" w:header="284" w:footer="720" w:gutter="0"/>
          <w:cols w:space="720"/>
          <w:noEndnote/>
          <w:docGrid w:linePitch="299"/>
        </w:sectPr>
      </w:pPr>
    </w:p>
    <w:p w14:paraId="0715AF2F" w14:textId="77777777" w:rsidR="00B453CB" w:rsidRDefault="00B453CB" w:rsidP="00B453CB">
      <w:pPr>
        <w:jc w:val="right"/>
      </w:pPr>
      <w:r w:rsidRPr="000B0DAC">
        <w:rPr>
          <w:rFonts w:ascii="Aptos" w:hAnsi="Aptos"/>
          <w:b/>
          <w:bCs/>
        </w:rPr>
        <w:lastRenderedPageBreak/>
        <w:t xml:space="preserve">Page </w:t>
      </w:r>
      <w:r>
        <w:rPr>
          <w:rFonts w:ascii="Aptos" w:hAnsi="Aptos"/>
          <w:b/>
          <w:bCs/>
        </w:rPr>
        <w:t>142</w:t>
      </w:r>
    </w:p>
    <w:p w14:paraId="65EE4BEE" w14:textId="77777777" w:rsidR="00B453CB" w:rsidRPr="005B6A98" w:rsidRDefault="00B453CB" w:rsidP="00B453CB">
      <w:pPr>
        <w:pStyle w:val="NoSpacing"/>
        <w:jc w:val="right"/>
        <w:rPr>
          <w:rFonts w:ascii="Aptos" w:hAnsi="Aptos"/>
          <w:b/>
          <w:bCs/>
          <w:sz w:val="10"/>
          <w:szCs w:val="10"/>
        </w:rPr>
      </w:pPr>
    </w:p>
    <w:p w14:paraId="01E3C999" w14:textId="77777777" w:rsidR="00B453CB" w:rsidRPr="00C36F15" w:rsidRDefault="00B453CB" w:rsidP="00B453CB">
      <w:pPr>
        <w:widowControl/>
        <w:autoSpaceDE/>
        <w:autoSpaceDN/>
        <w:adjustRightInd/>
        <w:spacing w:after="0" w:line="240" w:lineRule="auto"/>
        <w:rPr>
          <w:rFonts w:ascii="Aptos" w:eastAsia="Aptos" w:hAnsi="Aptos"/>
          <w:b/>
          <w:bCs/>
          <w:kern w:val="2"/>
          <w:sz w:val="6"/>
          <w:szCs w:val="6"/>
          <w:lang w:eastAsia="en-US"/>
          <w14:ligatures w14:val="standardContextual"/>
        </w:rPr>
      </w:pPr>
    </w:p>
    <w:p w14:paraId="1AB9A7C9" w14:textId="77777777" w:rsidR="00B453CB" w:rsidRPr="00D173F4" w:rsidRDefault="00B453CB" w:rsidP="00B453CB">
      <w:pPr>
        <w:widowControl/>
        <w:autoSpaceDE/>
        <w:autoSpaceDN/>
        <w:adjustRightInd/>
        <w:spacing w:after="0" w:line="240" w:lineRule="auto"/>
        <w:rPr>
          <w:rFonts w:ascii="Aptos" w:eastAsia="Aptos" w:hAnsi="Aptos"/>
          <w:b/>
          <w:bCs/>
          <w:kern w:val="2"/>
          <w:lang w:eastAsia="en-US"/>
          <w14:ligatures w14:val="standardContextual"/>
        </w:rPr>
      </w:pPr>
      <w:r w:rsidRPr="00D173F4">
        <w:rPr>
          <w:rFonts w:ascii="Aptos" w:eastAsia="Aptos" w:hAnsi="Aptos"/>
          <w:b/>
          <w:bCs/>
          <w:kern w:val="2"/>
          <w:lang w:eastAsia="en-US"/>
          <w14:ligatures w14:val="standardContextual"/>
        </w:rPr>
        <w:t xml:space="preserve">Receipts: </w:t>
      </w:r>
    </w:p>
    <w:p w14:paraId="5F667C26" w14:textId="77777777" w:rsidR="00B453CB" w:rsidRDefault="00B453CB" w:rsidP="00B453CB">
      <w:pPr>
        <w:pStyle w:val="NoSpacing"/>
        <w:rPr>
          <w:rFonts w:ascii="Aptos" w:eastAsia="Aptos" w:hAnsi="Aptos"/>
          <w:kern w:val="2"/>
          <w:lang w:eastAsia="en-US"/>
          <w14:ligatures w14:val="standardContextual"/>
        </w:rPr>
      </w:pPr>
      <w:r w:rsidRPr="006C4FF2">
        <w:rPr>
          <w:rFonts w:ascii="Aptos" w:eastAsia="Aptos" w:hAnsi="Aptos"/>
          <w:kern w:val="2"/>
          <w:lang w:eastAsia="en-US"/>
          <w14:ligatures w14:val="standardContextual"/>
        </w:rPr>
        <w:t>Since 01/09/2025, the Council received 66 payments, totalling £322,168.50</w:t>
      </w:r>
      <w:r>
        <w:rPr>
          <w:rFonts w:ascii="Aptos" w:eastAsia="Aptos" w:hAnsi="Aptos"/>
          <w:kern w:val="2"/>
          <w:lang w:eastAsia="en-US"/>
          <w14:ligatures w14:val="standardContextual"/>
        </w:rPr>
        <w:t>, which included the second precept receipt of £322,168.50</w:t>
      </w:r>
      <w:r w:rsidRPr="006C4FF2">
        <w:rPr>
          <w:rFonts w:ascii="Aptos" w:eastAsia="Aptos" w:hAnsi="Aptos"/>
          <w:kern w:val="2"/>
          <w:lang w:eastAsia="en-US"/>
          <w14:ligatures w14:val="standardContextual"/>
        </w:rPr>
        <w:t xml:space="preserve">.  </w:t>
      </w:r>
    </w:p>
    <w:p w14:paraId="79B59C23" w14:textId="77777777" w:rsidR="00B453CB" w:rsidRPr="00DF43DA" w:rsidRDefault="00B453CB" w:rsidP="00B453CB">
      <w:pPr>
        <w:pStyle w:val="NoSpacing"/>
        <w:rPr>
          <w:rFonts w:ascii="Aptos" w:eastAsia="Aptos" w:hAnsi="Aptos"/>
          <w:b/>
          <w:bCs/>
          <w:sz w:val="6"/>
          <w:szCs w:val="6"/>
          <w:lang w:eastAsia="en-US"/>
        </w:rPr>
      </w:pPr>
    </w:p>
    <w:p w14:paraId="4733DEDB" w14:textId="77777777" w:rsidR="00B453CB" w:rsidRPr="00D173F4" w:rsidRDefault="00B453CB" w:rsidP="00B453CB">
      <w:pPr>
        <w:widowControl/>
        <w:autoSpaceDE/>
        <w:autoSpaceDN/>
        <w:adjustRightInd/>
        <w:spacing w:after="0" w:line="240" w:lineRule="auto"/>
        <w:rPr>
          <w:rFonts w:ascii="Aptos" w:eastAsia="Aptos" w:hAnsi="Aptos"/>
          <w:b/>
          <w:bCs/>
          <w:lang w:eastAsia="en-US"/>
        </w:rPr>
      </w:pPr>
      <w:r w:rsidRPr="00D173F4">
        <w:rPr>
          <w:rFonts w:ascii="Aptos" w:eastAsia="Aptos" w:hAnsi="Aptos"/>
          <w:b/>
          <w:bCs/>
          <w:lang w:eastAsia="en-US"/>
        </w:rPr>
        <w:t>Tennis courts:</w:t>
      </w:r>
    </w:p>
    <w:p w14:paraId="2BF94004" w14:textId="77777777" w:rsidR="00B453CB" w:rsidRDefault="00B453CB" w:rsidP="00B453CB">
      <w:pPr>
        <w:pStyle w:val="NoSpacing"/>
        <w:rPr>
          <w:rFonts w:ascii="Aptos" w:eastAsia="Aptos" w:hAnsi="Aptos" w:cs="Times New Roman"/>
          <w:kern w:val="2"/>
          <w:lang w:eastAsia="en-US"/>
          <w14:ligatures w14:val="standardContextual"/>
        </w:rPr>
      </w:pPr>
      <w:r w:rsidRPr="00F30912">
        <w:rPr>
          <w:rFonts w:ascii="Aptos" w:eastAsia="Aptos" w:hAnsi="Aptos" w:cs="Times New Roman"/>
          <w:kern w:val="2"/>
          <w:lang w:eastAsia="en-US"/>
          <w14:ligatures w14:val="standardContextual"/>
        </w:rPr>
        <w:t xml:space="preserve">The gross volume of sales in September 2025 was £225.00. After fees, the Council has received £210.32. Since 1st April 2025, the Council has received £5159.94 for tennis court memberships and bookings. </w:t>
      </w:r>
    </w:p>
    <w:p w14:paraId="1419A5BC" w14:textId="77777777" w:rsidR="00B453CB" w:rsidRPr="00F30912" w:rsidRDefault="00B453CB" w:rsidP="00B453CB">
      <w:pPr>
        <w:pStyle w:val="NoSpacing"/>
        <w:rPr>
          <w:rFonts w:ascii="Aptos" w:eastAsia="Aptos" w:hAnsi="Aptos" w:cs="Times New Roman"/>
          <w:kern w:val="2"/>
          <w:sz w:val="12"/>
          <w:szCs w:val="12"/>
          <w:lang w:eastAsia="en-US"/>
          <w14:ligatures w14:val="standardContextual"/>
        </w:rPr>
      </w:pPr>
    </w:p>
    <w:p w14:paraId="36F7CD54" w14:textId="77777777" w:rsidR="00B453CB" w:rsidRPr="00AE3D00" w:rsidRDefault="00B453CB" w:rsidP="00B453CB">
      <w:pPr>
        <w:pStyle w:val="NoSpacing"/>
        <w:rPr>
          <w:rFonts w:ascii="Aptos" w:eastAsia="Aptos" w:hAnsi="Aptos"/>
          <w:b/>
          <w:bCs/>
          <w:lang w:eastAsia="en-US"/>
        </w:rPr>
      </w:pPr>
      <w:r w:rsidRPr="00AE3D00">
        <w:rPr>
          <w:rFonts w:ascii="Aptos" w:eastAsia="Aptos" w:hAnsi="Aptos"/>
          <w:b/>
          <w:bCs/>
          <w:lang w:eastAsia="en-US"/>
        </w:rPr>
        <w:t>Petty Cash:</w:t>
      </w:r>
    </w:p>
    <w:p w14:paraId="5B8CD38D" w14:textId="77777777" w:rsidR="00B453CB" w:rsidRPr="0013772C" w:rsidRDefault="00B453CB" w:rsidP="00B453CB">
      <w:pPr>
        <w:spacing w:after="160" w:line="259" w:lineRule="auto"/>
        <w:rPr>
          <w:rFonts w:ascii="Aptos" w:eastAsia="Aptos" w:hAnsi="Aptos"/>
          <w:kern w:val="2"/>
          <w:lang w:eastAsia="en-US"/>
          <w14:ligatures w14:val="standardContextual"/>
        </w:rPr>
      </w:pPr>
      <w:r w:rsidRPr="0013772C">
        <w:rPr>
          <w:rFonts w:ascii="Aptos" w:eastAsia="Aptos" w:hAnsi="Aptos"/>
          <w:kern w:val="2"/>
          <w:lang w:eastAsia="en-US"/>
          <w14:ligatures w14:val="standardContextual"/>
        </w:rPr>
        <w:t>A screen shot of the petty cash cashbook is presented overleaf showing the items on which the Council has spent petty cash to 19</w:t>
      </w:r>
      <w:r w:rsidRPr="0013772C">
        <w:rPr>
          <w:rFonts w:ascii="Aptos" w:eastAsia="Aptos" w:hAnsi="Aptos"/>
          <w:kern w:val="2"/>
          <w:vertAlign w:val="superscript"/>
          <w:lang w:eastAsia="en-US"/>
          <w14:ligatures w14:val="standardContextual"/>
        </w:rPr>
        <w:t>th</w:t>
      </w:r>
      <w:r w:rsidRPr="0013772C">
        <w:rPr>
          <w:rFonts w:ascii="Aptos" w:eastAsia="Aptos" w:hAnsi="Aptos"/>
          <w:kern w:val="2"/>
          <w:lang w:eastAsia="en-US"/>
          <w14:ligatures w14:val="standardContextual"/>
        </w:rPr>
        <w:t xml:space="preserve"> September 2025.</w:t>
      </w:r>
    </w:p>
    <w:p w14:paraId="449C9F5D" w14:textId="77777777" w:rsidR="00B453CB" w:rsidRPr="0013772C" w:rsidRDefault="00B453CB" w:rsidP="00B453CB">
      <w:pPr>
        <w:spacing w:after="160" w:line="259" w:lineRule="auto"/>
        <w:rPr>
          <w:rFonts w:ascii="Aptos" w:eastAsia="Aptos" w:hAnsi="Aptos"/>
          <w:kern w:val="2"/>
          <w:lang w:eastAsia="en-US"/>
          <w14:ligatures w14:val="standardContextual"/>
        </w:rPr>
      </w:pPr>
      <w:r w:rsidRPr="0013772C">
        <w:rPr>
          <w:rFonts w:ascii="Aptos" w:eastAsia="Aptos" w:hAnsi="Aptos"/>
          <w:kern w:val="2"/>
          <w:lang w:eastAsia="en-US"/>
          <w14:ligatures w14:val="standardContextual"/>
        </w:rPr>
        <w:t>The financial regulations seek to maintain a balance of £100 in Petty Cash.</w:t>
      </w:r>
    </w:p>
    <w:p w14:paraId="479A9624" w14:textId="77777777" w:rsidR="00B453CB" w:rsidRDefault="00B453CB" w:rsidP="00B453CB">
      <w:pPr>
        <w:pStyle w:val="NoSpacing"/>
        <w:rPr>
          <w:lang w:eastAsia="en-US"/>
        </w:rPr>
      </w:pPr>
      <w:r>
        <w:rPr>
          <w:rFonts w:eastAsia="Aptos"/>
          <w:noProof/>
          <w:lang w:eastAsia="en-US"/>
        </w:rPr>
        <w:drawing>
          <wp:anchor distT="0" distB="0" distL="114300" distR="114300" simplePos="0" relativeHeight="251660288" behindDoc="1" locked="0" layoutInCell="1" allowOverlap="1" wp14:anchorId="02BC1A14" wp14:editId="0541286B">
            <wp:simplePos x="0" y="0"/>
            <wp:positionH relativeFrom="margin">
              <wp:align>center</wp:align>
            </wp:positionH>
            <wp:positionV relativeFrom="paragraph">
              <wp:posOffset>5715</wp:posOffset>
            </wp:positionV>
            <wp:extent cx="5868035" cy="2856230"/>
            <wp:effectExtent l="0" t="0" r="0" b="1270"/>
            <wp:wrapTight wrapText="bothSides">
              <wp:wrapPolygon edited="0">
                <wp:start x="0" y="0"/>
                <wp:lineTo x="0" y="21466"/>
                <wp:lineTo x="21528" y="21466"/>
                <wp:lineTo x="21528" y="0"/>
                <wp:lineTo x="0" y="0"/>
              </wp:wrapPolygon>
            </wp:wrapTight>
            <wp:docPr id="538712089" name="Picture 8"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12089" name="Picture 8" descr="A screenshot of a spreadsheet&#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r="9223"/>
                    <a:stretch>
                      <a:fillRect/>
                    </a:stretch>
                  </pic:blipFill>
                  <pic:spPr bwMode="auto">
                    <a:xfrm>
                      <a:off x="0" y="0"/>
                      <a:ext cx="5868035" cy="2856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EB760" w14:textId="77777777" w:rsidR="00B453CB" w:rsidRDefault="00B453CB" w:rsidP="00B453CB">
      <w:pPr>
        <w:pStyle w:val="NoSpacing"/>
        <w:ind w:left="1440" w:hanging="1440"/>
        <w:rPr>
          <w:rFonts w:ascii="Aptos" w:hAnsi="Aptos" w:cs="Arial"/>
          <w:b/>
          <w:lang w:eastAsia="en-US"/>
        </w:rPr>
      </w:pPr>
      <w:r>
        <w:rPr>
          <w:rFonts w:ascii="Aptos" w:hAnsi="Aptos"/>
          <w:b/>
          <w:bCs/>
          <w:lang w:eastAsia="en-US"/>
        </w:rPr>
        <w:t>2510/369</w:t>
      </w:r>
      <w:r>
        <w:rPr>
          <w:rFonts w:ascii="Aptos" w:hAnsi="Aptos"/>
          <w:lang w:eastAsia="en-US"/>
        </w:rPr>
        <w:tab/>
      </w:r>
      <w:r w:rsidRPr="00FC5EC0">
        <w:rPr>
          <w:rFonts w:ascii="Aptos" w:hAnsi="Aptos" w:cs="Arial"/>
          <w:b/>
          <w:lang w:eastAsia="en-US"/>
        </w:rPr>
        <w:t>To note the conclusion of the 2024-25 Annual Governance and Accountability Audit and receive the External Auditor’s report</w:t>
      </w:r>
      <w:r>
        <w:rPr>
          <w:rFonts w:ascii="Aptos" w:hAnsi="Aptos" w:cs="Arial"/>
          <w:b/>
          <w:lang w:eastAsia="en-US"/>
        </w:rPr>
        <w:t>.</w:t>
      </w:r>
    </w:p>
    <w:p w14:paraId="684D9E9C" w14:textId="77777777" w:rsidR="00B453CB" w:rsidRPr="00617A41" w:rsidRDefault="00B453CB" w:rsidP="00B453CB">
      <w:pPr>
        <w:pStyle w:val="NoSpacing"/>
        <w:ind w:left="1440" w:hanging="1440"/>
        <w:rPr>
          <w:rFonts w:ascii="Aptos" w:hAnsi="Aptos" w:cs="Arial"/>
          <w:b/>
          <w:sz w:val="12"/>
          <w:szCs w:val="12"/>
          <w:lang w:eastAsia="en-US"/>
        </w:rPr>
      </w:pPr>
    </w:p>
    <w:p w14:paraId="04CAC47B" w14:textId="77777777" w:rsidR="00B453CB" w:rsidRDefault="00B453CB" w:rsidP="00B453CB">
      <w:pPr>
        <w:pStyle w:val="NoSpacing"/>
        <w:rPr>
          <w:rFonts w:ascii="Aptos" w:hAnsi="Aptos"/>
          <w:lang w:eastAsia="en-US"/>
        </w:rPr>
      </w:pPr>
      <w:r>
        <w:rPr>
          <w:rFonts w:ascii="Aptos" w:hAnsi="Aptos"/>
          <w:lang w:eastAsia="en-US"/>
        </w:rPr>
        <w:t xml:space="preserve">The Internal Auditor had carried out 208 tests, found 12 negative responses and made 6 recommendations for action.  </w:t>
      </w:r>
    </w:p>
    <w:p w14:paraId="71E0552F" w14:textId="77777777" w:rsidR="00B453CB" w:rsidRDefault="00B453CB" w:rsidP="00B453CB">
      <w:pPr>
        <w:pStyle w:val="NoSpacing"/>
        <w:rPr>
          <w:rFonts w:ascii="Aptos" w:hAnsi="Aptos"/>
          <w:lang w:eastAsia="en-US"/>
        </w:rPr>
      </w:pPr>
      <w:r>
        <w:rPr>
          <w:rFonts w:ascii="Aptos" w:hAnsi="Aptos"/>
          <w:lang w:eastAsia="en-US"/>
        </w:rPr>
        <w:t xml:space="preserve">The External Auditor found that Assertion 5 of the AGAR had been incorrectly reported, the Council </w:t>
      </w:r>
      <w:proofErr w:type="gramStart"/>
      <w:r>
        <w:rPr>
          <w:rFonts w:ascii="Aptos" w:hAnsi="Aptos"/>
          <w:lang w:eastAsia="en-US"/>
        </w:rPr>
        <w:t>not having</w:t>
      </w:r>
      <w:proofErr w:type="gramEnd"/>
      <w:r>
        <w:rPr>
          <w:rFonts w:ascii="Aptos" w:hAnsi="Aptos"/>
          <w:lang w:eastAsia="en-US"/>
        </w:rPr>
        <w:t xml:space="preserve"> considered a financial Risk assessment between 01 April 2024 and 31 m Arch 2025.</w:t>
      </w:r>
    </w:p>
    <w:p w14:paraId="4630D63F" w14:textId="77777777" w:rsidR="00B453CB" w:rsidRPr="00617A41" w:rsidRDefault="00B453CB" w:rsidP="00B453CB">
      <w:pPr>
        <w:pStyle w:val="NoSpacing"/>
        <w:rPr>
          <w:rFonts w:ascii="Aptos" w:hAnsi="Aptos"/>
          <w:sz w:val="12"/>
          <w:szCs w:val="12"/>
          <w:lang w:eastAsia="en-US"/>
        </w:rPr>
      </w:pPr>
    </w:p>
    <w:p w14:paraId="5A98178F" w14:textId="77777777" w:rsidR="00B453CB" w:rsidRDefault="00B453CB" w:rsidP="00B453CB">
      <w:pPr>
        <w:pStyle w:val="NoSpacing"/>
        <w:rPr>
          <w:rFonts w:ascii="Aptos" w:hAnsi="Aptos"/>
          <w:lang w:eastAsia="en-US"/>
        </w:rPr>
      </w:pPr>
      <w:r>
        <w:rPr>
          <w:rFonts w:ascii="Aptos" w:hAnsi="Aptos"/>
          <w:lang w:eastAsia="en-US"/>
        </w:rPr>
        <w:t>The committee noted the reports from the internal and External Auditor for financial year 2024-25, which would be presented to the October 2025 meeting of the Ful Council.</w:t>
      </w:r>
    </w:p>
    <w:p w14:paraId="17CCBFA3" w14:textId="77777777" w:rsidR="00B453CB" w:rsidRPr="00E55D48" w:rsidRDefault="00B453CB" w:rsidP="00B453CB">
      <w:pPr>
        <w:pStyle w:val="NoSpacing"/>
        <w:rPr>
          <w:rFonts w:ascii="Aptos" w:hAnsi="Aptos"/>
          <w:sz w:val="12"/>
          <w:szCs w:val="12"/>
          <w:lang w:eastAsia="en-US"/>
        </w:rPr>
      </w:pPr>
    </w:p>
    <w:p w14:paraId="24E09F44" w14:textId="77777777" w:rsidR="00B453CB" w:rsidRDefault="00B453CB" w:rsidP="00B453CB">
      <w:pPr>
        <w:pStyle w:val="NoSpacing"/>
        <w:rPr>
          <w:rFonts w:ascii="Aptos" w:hAnsi="Aptos"/>
          <w:lang w:eastAsia="en-US"/>
        </w:rPr>
      </w:pPr>
      <w:r w:rsidRPr="00DB5656">
        <w:rPr>
          <w:rFonts w:ascii="Aptos" w:hAnsi="Aptos"/>
          <w:lang w:eastAsia="en-US"/>
        </w:rPr>
        <w:t>It was</w:t>
      </w:r>
      <w:r w:rsidRPr="00DB5656">
        <w:rPr>
          <w:rFonts w:ascii="Aptos" w:hAnsi="Aptos"/>
          <w:b/>
          <w:bCs/>
          <w:lang w:eastAsia="en-US"/>
        </w:rPr>
        <w:t xml:space="preserve"> resolved </w:t>
      </w:r>
      <w:r w:rsidRPr="00DB5656">
        <w:rPr>
          <w:rFonts w:ascii="Aptos" w:hAnsi="Aptos"/>
          <w:lang w:eastAsia="en-US"/>
        </w:rPr>
        <w:t xml:space="preserve">to </w:t>
      </w:r>
      <w:r>
        <w:rPr>
          <w:rFonts w:ascii="Aptos" w:hAnsi="Aptos"/>
          <w:lang w:eastAsia="en-US"/>
        </w:rPr>
        <w:t>accept the recommendations of the Internal Auditor and note the comment made by the External Auditor.</w:t>
      </w:r>
    </w:p>
    <w:p w14:paraId="584ABF61" w14:textId="77777777" w:rsidR="00B453CB" w:rsidRPr="00DB5656" w:rsidRDefault="00B453CB" w:rsidP="00B453CB">
      <w:pPr>
        <w:pStyle w:val="NoSpacing"/>
        <w:rPr>
          <w:rFonts w:ascii="Aptos" w:hAnsi="Aptos"/>
          <w:lang w:eastAsia="en-US"/>
        </w:rPr>
      </w:pPr>
      <w:r>
        <w:rPr>
          <w:rFonts w:ascii="Aptos" w:hAnsi="Aptos"/>
          <w:lang w:eastAsia="en-US"/>
        </w:rPr>
        <w:t>Proposed: Cllr Hodson, Seconded: Cllr Himan *(all in favour).</w:t>
      </w:r>
    </w:p>
    <w:p w14:paraId="469CD79C" w14:textId="77777777" w:rsidR="00B453CB" w:rsidRDefault="00B453CB" w:rsidP="00B453CB">
      <w:pPr>
        <w:pStyle w:val="NoSpacing"/>
        <w:rPr>
          <w:rFonts w:ascii="Aptos" w:hAnsi="Aptos"/>
          <w:b/>
          <w:bCs/>
          <w:lang w:eastAsia="en-US"/>
        </w:rPr>
      </w:pPr>
      <w:r w:rsidRPr="00A44460">
        <w:rPr>
          <w:rFonts w:ascii="Aptos" w:hAnsi="Aptos"/>
          <w:b/>
          <w:bCs/>
          <w:lang w:eastAsia="en-US"/>
        </w:rPr>
        <w:t>Action point</w:t>
      </w:r>
      <w:r>
        <w:rPr>
          <w:rFonts w:ascii="Aptos" w:hAnsi="Aptos"/>
          <w:b/>
          <w:bCs/>
          <w:lang w:eastAsia="en-US"/>
        </w:rPr>
        <w:t>s</w:t>
      </w:r>
      <w:r w:rsidRPr="00A44460">
        <w:rPr>
          <w:rFonts w:ascii="Aptos" w:hAnsi="Aptos"/>
          <w:b/>
          <w:bCs/>
          <w:lang w:eastAsia="en-US"/>
        </w:rPr>
        <w:t>:</w:t>
      </w:r>
      <w:r>
        <w:rPr>
          <w:rFonts w:ascii="Aptos" w:hAnsi="Aptos"/>
          <w:b/>
          <w:bCs/>
          <w:lang w:eastAsia="en-US"/>
        </w:rPr>
        <w:t xml:space="preserve"> </w:t>
      </w:r>
    </w:p>
    <w:p w14:paraId="0A0860AE" w14:textId="77777777" w:rsidR="00B453CB" w:rsidRDefault="00B453CB" w:rsidP="00B453CB">
      <w:pPr>
        <w:pStyle w:val="NoSpacing"/>
        <w:rPr>
          <w:rFonts w:ascii="Aptos" w:hAnsi="Aptos"/>
          <w:b/>
          <w:bCs/>
          <w:lang w:eastAsia="en-US"/>
        </w:rPr>
      </w:pPr>
      <w:r>
        <w:rPr>
          <w:rFonts w:ascii="Aptos" w:hAnsi="Aptos"/>
          <w:b/>
          <w:bCs/>
          <w:lang w:eastAsia="en-US"/>
        </w:rPr>
        <w:t>Populate the comments section of the IA’s recommendations and present the reports to Full Council.</w:t>
      </w:r>
    </w:p>
    <w:p w14:paraId="7E71A0FD" w14:textId="77777777" w:rsidR="00B453CB" w:rsidRDefault="00B453CB" w:rsidP="00B453CB">
      <w:pPr>
        <w:pStyle w:val="NoSpacing"/>
        <w:rPr>
          <w:rFonts w:ascii="Aptos" w:hAnsi="Aptos"/>
          <w:i/>
          <w:iCs/>
          <w:lang w:eastAsia="en-US"/>
        </w:rPr>
      </w:pPr>
      <w:r>
        <w:rPr>
          <w:rFonts w:ascii="Aptos" w:hAnsi="Aptos"/>
          <w:b/>
          <w:bCs/>
          <w:lang w:eastAsia="en-US"/>
        </w:rPr>
        <w:t>Consider the length of publicity for a completed Annual Governance and Accountability Return at Full Council.</w:t>
      </w:r>
      <w:r>
        <w:rPr>
          <w:rFonts w:ascii="Aptos" w:hAnsi="Aptos"/>
          <w:i/>
          <w:iCs/>
          <w:lang w:eastAsia="en-US"/>
        </w:rPr>
        <w:br w:type="page"/>
      </w:r>
    </w:p>
    <w:p w14:paraId="683A0970" w14:textId="77777777" w:rsidR="00B453CB" w:rsidRDefault="00B453CB" w:rsidP="00B453CB">
      <w:pPr>
        <w:pStyle w:val="NoSpacing"/>
        <w:ind w:left="1440" w:hanging="1440"/>
        <w:jc w:val="right"/>
        <w:rPr>
          <w:rFonts w:ascii="Aptos" w:hAnsi="Aptos"/>
          <w:b/>
          <w:bCs/>
          <w:lang w:eastAsia="en-US"/>
        </w:rPr>
      </w:pPr>
      <w:r>
        <w:rPr>
          <w:rFonts w:ascii="Aptos" w:hAnsi="Aptos"/>
          <w:b/>
          <w:bCs/>
          <w:lang w:eastAsia="en-US"/>
        </w:rPr>
        <w:lastRenderedPageBreak/>
        <w:t>Page 143</w:t>
      </w:r>
    </w:p>
    <w:p w14:paraId="1588ED86" w14:textId="77777777" w:rsidR="00B453CB" w:rsidRDefault="00B453CB" w:rsidP="00B453CB">
      <w:pPr>
        <w:pStyle w:val="NoSpacing"/>
        <w:rPr>
          <w:rFonts w:ascii="Aptos" w:hAnsi="Aptos"/>
          <w:i/>
          <w:iCs/>
          <w:lang w:eastAsia="en-US"/>
        </w:rPr>
      </w:pPr>
    </w:p>
    <w:p w14:paraId="410CED5E" w14:textId="77777777" w:rsidR="00B453CB" w:rsidRPr="00ED1C36" w:rsidRDefault="00B453CB" w:rsidP="00B453CB">
      <w:pPr>
        <w:pStyle w:val="NoSpacing"/>
        <w:rPr>
          <w:rFonts w:ascii="Aptos" w:hAnsi="Aptos"/>
          <w:i/>
          <w:iCs/>
        </w:rPr>
      </w:pPr>
      <w:r w:rsidRPr="00ED1C36">
        <w:rPr>
          <w:rFonts w:ascii="Aptos" w:hAnsi="Aptos"/>
          <w:i/>
          <w:iCs/>
          <w:lang w:eastAsia="en-US"/>
        </w:rPr>
        <w:t xml:space="preserve">It was </w:t>
      </w:r>
      <w:r w:rsidRPr="00ED1C36">
        <w:rPr>
          <w:rFonts w:ascii="Aptos" w:hAnsi="Aptos"/>
          <w:b/>
          <w:bCs/>
          <w:i/>
          <w:iCs/>
          <w:lang w:eastAsia="en-US"/>
        </w:rPr>
        <w:t>resolved</w:t>
      </w:r>
      <w:r w:rsidRPr="00ED1C36">
        <w:rPr>
          <w:rFonts w:ascii="Aptos" w:hAnsi="Aptos"/>
          <w:i/>
          <w:iCs/>
          <w:lang w:eastAsia="en-US"/>
        </w:rPr>
        <w:t xml:space="preserve"> to exclude members of the press and public, pursuant to </w:t>
      </w:r>
      <w:r w:rsidRPr="00ED1C36">
        <w:rPr>
          <w:rFonts w:ascii="Aptos" w:hAnsi="Aptos"/>
          <w:i/>
          <w:iCs/>
        </w:rPr>
        <w:t xml:space="preserve">the Public Bodies (Admission to Meetings) Act 1960. </w:t>
      </w:r>
    </w:p>
    <w:p w14:paraId="27FB1820" w14:textId="77777777" w:rsidR="00B453CB" w:rsidRPr="00ED1C36" w:rsidRDefault="00B453CB" w:rsidP="00B453CB">
      <w:pPr>
        <w:pStyle w:val="NoSpacing"/>
        <w:rPr>
          <w:rFonts w:ascii="Aptos" w:hAnsi="Aptos" w:cs="Arial"/>
          <w:bCs/>
          <w:i/>
          <w:iCs/>
          <w:lang w:eastAsia="en-US"/>
        </w:rPr>
      </w:pPr>
      <w:r w:rsidRPr="00ED1C36">
        <w:rPr>
          <w:rFonts w:ascii="Aptos" w:hAnsi="Aptos" w:cs="Arial"/>
          <w:bCs/>
          <w:i/>
          <w:iCs/>
          <w:lang w:eastAsia="en-US"/>
        </w:rPr>
        <w:t xml:space="preserve">Proposed: Cllr Hodson, Seconded: Cllr </w:t>
      </w:r>
      <w:r>
        <w:rPr>
          <w:rFonts w:ascii="Aptos" w:hAnsi="Aptos" w:cs="Arial"/>
          <w:bCs/>
          <w:i/>
          <w:iCs/>
          <w:lang w:eastAsia="en-US"/>
        </w:rPr>
        <w:t>Leather</w:t>
      </w:r>
      <w:r w:rsidRPr="00ED1C36">
        <w:rPr>
          <w:rFonts w:ascii="Aptos" w:hAnsi="Aptos" w:cs="Arial"/>
          <w:bCs/>
          <w:i/>
          <w:iCs/>
          <w:lang w:eastAsia="en-US"/>
        </w:rPr>
        <w:t xml:space="preserve"> (all in favour)</w:t>
      </w:r>
    </w:p>
    <w:p w14:paraId="66D94975" w14:textId="77777777" w:rsidR="00B453CB" w:rsidRPr="00E55D48" w:rsidRDefault="00B453CB" w:rsidP="00B453CB">
      <w:pPr>
        <w:pStyle w:val="NoSpacing"/>
        <w:ind w:left="1440" w:hanging="1440"/>
        <w:rPr>
          <w:rFonts w:ascii="Aptos" w:hAnsi="Aptos"/>
          <w:b/>
          <w:bCs/>
          <w:sz w:val="10"/>
          <w:szCs w:val="10"/>
          <w:lang w:eastAsia="en-US"/>
        </w:rPr>
      </w:pPr>
    </w:p>
    <w:p w14:paraId="38E3F26F" w14:textId="77777777" w:rsidR="00B453CB" w:rsidRPr="00AE46D8" w:rsidRDefault="00B453CB" w:rsidP="00B453CB">
      <w:pPr>
        <w:pStyle w:val="NoSpacing"/>
        <w:ind w:left="1440" w:hanging="1440"/>
        <w:rPr>
          <w:rFonts w:ascii="Aptos" w:hAnsi="Aptos"/>
          <w:b/>
          <w:bCs/>
          <w:sz w:val="10"/>
          <w:szCs w:val="10"/>
          <w:lang w:eastAsia="en-US"/>
        </w:rPr>
      </w:pPr>
    </w:p>
    <w:p w14:paraId="1BD85981" w14:textId="77777777" w:rsidR="00B453CB" w:rsidRDefault="00B453CB" w:rsidP="00B453CB">
      <w:pPr>
        <w:pStyle w:val="NoSpacing"/>
        <w:ind w:left="1440" w:hanging="1440"/>
        <w:rPr>
          <w:rFonts w:ascii="Aptos" w:hAnsi="Aptos" w:cs="Arial"/>
          <w:bCs/>
          <w:lang w:eastAsia="en-US"/>
        </w:rPr>
      </w:pPr>
      <w:r w:rsidRPr="00D16A07">
        <w:rPr>
          <w:rFonts w:ascii="Aptos" w:hAnsi="Aptos"/>
          <w:b/>
          <w:bCs/>
          <w:lang w:eastAsia="en-US"/>
        </w:rPr>
        <w:t>25</w:t>
      </w:r>
      <w:r>
        <w:rPr>
          <w:rFonts w:ascii="Aptos" w:hAnsi="Aptos"/>
          <w:b/>
          <w:bCs/>
          <w:lang w:eastAsia="en-US"/>
        </w:rPr>
        <w:t>1</w:t>
      </w:r>
      <w:r w:rsidRPr="00D16A07">
        <w:rPr>
          <w:rFonts w:ascii="Aptos" w:hAnsi="Aptos"/>
          <w:b/>
          <w:bCs/>
          <w:lang w:eastAsia="en-US"/>
        </w:rPr>
        <w:t>0</w:t>
      </w:r>
      <w:r>
        <w:rPr>
          <w:rFonts w:ascii="Aptos" w:hAnsi="Aptos"/>
          <w:b/>
          <w:bCs/>
          <w:lang w:eastAsia="en-US"/>
        </w:rPr>
        <w:t>/370</w:t>
      </w:r>
      <w:r>
        <w:rPr>
          <w:rFonts w:ascii="Aptos" w:hAnsi="Aptos"/>
          <w:lang w:eastAsia="en-US"/>
        </w:rPr>
        <w:tab/>
      </w:r>
      <w:r w:rsidRPr="00D139CD">
        <w:rPr>
          <w:rFonts w:ascii="Aptos" w:hAnsi="Aptos"/>
          <w:b/>
          <w:bCs/>
          <w:lang w:eastAsia="en-US"/>
        </w:rPr>
        <w:t>To consider the contractual details for the new FTE maintenance role</w:t>
      </w:r>
    </w:p>
    <w:p w14:paraId="55EE60C9" w14:textId="77777777" w:rsidR="00B453CB" w:rsidRPr="00DB5656" w:rsidRDefault="00B453CB" w:rsidP="00B453CB">
      <w:pPr>
        <w:pStyle w:val="NoSpacing"/>
        <w:rPr>
          <w:rFonts w:ascii="Aptos" w:hAnsi="Aptos"/>
          <w:lang w:eastAsia="en-US"/>
        </w:rPr>
      </w:pPr>
      <w:r w:rsidRPr="00DB5656">
        <w:rPr>
          <w:rFonts w:ascii="Aptos" w:hAnsi="Aptos"/>
          <w:lang w:eastAsia="en-US"/>
        </w:rPr>
        <w:t>It was</w:t>
      </w:r>
      <w:r w:rsidRPr="00DB5656">
        <w:rPr>
          <w:rFonts w:ascii="Aptos" w:hAnsi="Aptos"/>
          <w:b/>
          <w:bCs/>
          <w:lang w:eastAsia="en-US"/>
        </w:rPr>
        <w:t xml:space="preserve"> resolved </w:t>
      </w:r>
      <w:r w:rsidRPr="00DB5656">
        <w:rPr>
          <w:rFonts w:ascii="Aptos" w:hAnsi="Aptos"/>
          <w:lang w:eastAsia="en-US"/>
        </w:rPr>
        <w:t xml:space="preserve">to </w:t>
      </w:r>
      <w:r>
        <w:rPr>
          <w:rFonts w:ascii="Aptos" w:hAnsi="Aptos"/>
          <w:lang w:eastAsia="en-US"/>
        </w:rPr>
        <w:t>advertise the role internally week commencing 13</w:t>
      </w:r>
      <w:r w:rsidRPr="00D139CD">
        <w:rPr>
          <w:rFonts w:ascii="Aptos" w:hAnsi="Aptos"/>
          <w:vertAlign w:val="superscript"/>
          <w:lang w:eastAsia="en-US"/>
        </w:rPr>
        <w:t>th</w:t>
      </w:r>
      <w:r>
        <w:rPr>
          <w:rFonts w:ascii="Aptos" w:hAnsi="Aptos"/>
          <w:lang w:eastAsia="en-US"/>
        </w:rPr>
        <w:t xml:space="preserve"> October 2025. Should a member of the Council’s current staff (temporary or permanent) be appointed, the basic conditions would be as set out below:</w:t>
      </w:r>
    </w:p>
    <w:p w14:paraId="3503DE54" w14:textId="77777777" w:rsidR="00B453CB" w:rsidRPr="00AE46D8" w:rsidRDefault="00B453CB" w:rsidP="00B453CB">
      <w:pPr>
        <w:widowControl/>
        <w:autoSpaceDE/>
        <w:autoSpaceDN/>
        <w:adjustRightInd/>
        <w:spacing w:after="0" w:line="240" w:lineRule="auto"/>
        <w:rPr>
          <w:rFonts w:ascii="Aptos" w:hAnsi="Aptos"/>
          <w:sz w:val="12"/>
          <w:szCs w:val="12"/>
          <w:lang w:eastAsia="en-US"/>
        </w:rPr>
      </w:pPr>
    </w:p>
    <w:p w14:paraId="70751826" w14:textId="77777777" w:rsidR="00B453CB" w:rsidRPr="003C0FE0" w:rsidRDefault="00B453CB" w:rsidP="00B453CB">
      <w:pPr>
        <w:pStyle w:val="NoSpacing"/>
        <w:rPr>
          <w:rFonts w:ascii="Aptos" w:hAnsi="Aptos"/>
          <w:b/>
          <w:bCs/>
          <w:sz w:val="20"/>
          <w:szCs w:val="20"/>
          <w:lang w:eastAsia="en-US"/>
        </w:rPr>
      </w:pPr>
      <w:r w:rsidRPr="003C0FE0">
        <w:rPr>
          <w:rFonts w:ascii="Aptos" w:hAnsi="Aptos"/>
          <w:b/>
          <w:bCs/>
          <w:sz w:val="20"/>
          <w:szCs w:val="20"/>
          <w:lang w:eastAsia="en-US"/>
        </w:rPr>
        <w:t>Probationary period:</w:t>
      </w:r>
    </w:p>
    <w:p w14:paraId="572C6FA0" w14:textId="77777777" w:rsidR="00B453CB" w:rsidRPr="003C0FE0" w:rsidRDefault="00B453CB" w:rsidP="00B453CB">
      <w:pPr>
        <w:pStyle w:val="NoSpacing"/>
        <w:rPr>
          <w:rFonts w:ascii="Aptos" w:hAnsi="Aptos"/>
          <w:sz w:val="20"/>
          <w:szCs w:val="20"/>
          <w:lang w:eastAsia="en-US"/>
        </w:rPr>
      </w:pPr>
      <w:r w:rsidRPr="003C0FE0">
        <w:rPr>
          <w:rFonts w:ascii="Aptos" w:hAnsi="Aptos"/>
          <w:sz w:val="20"/>
          <w:szCs w:val="20"/>
          <w:lang w:eastAsia="en-US"/>
        </w:rPr>
        <w:t xml:space="preserve">If appointee </w:t>
      </w:r>
      <w:proofErr w:type="gramStart"/>
      <w:r w:rsidRPr="003C0FE0">
        <w:rPr>
          <w:rFonts w:ascii="Aptos" w:hAnsi="Aptos"/>
          <w:sz w:val="20"/>
          <w:szCs w:val="20"/>
          <w:lang w:eastAsia="en-US"/>
        </w:rPr>
        <w:t>is:</w:t>
      </w:r>
      <w:proofErr w:type="gramEnd"/>
      <w:r w:rsidRPr="003C0FE0">
        <w:rPr>
          <w:rFonts w:ascii="Aptos" w:hAnsi="Aptos"/>
          <w:sz w:val="20"/>
          <w:szCs w:val="20"/>
          <w:lang w:eastAsia="en-US"/>
        </w:rPr>
        <w:tab/>
      </w:r>
      <w:r w:rsidRPr="003C0FE0">
        <w:rPr>
          <w:rFonts w:ascii="Aptos" w:hAnsi="Aptos"/>
          <w:sz w:val="20"/>
          <w:szCs w:val="20"/>
          <w:lang w:eastAsia="en-US"/>
        </w:rPr>
        <w:tab/>
      </w:r>
      <w:r w:rsidRPr="003C0FE0">
        <w:rPr>
          <w:rFonts w:ascii="Aptos" w:hAnsi="Aptos"/>
          <w:sz w:val="20"/>
          <w:szCs w:val="20"/>
          <w:lang w:eastAsia="en-US"/>
        </w:rPr>
        <w:tab/>
      </w:r>
      <w:r w:rsidRPr="003C0FE0">
        <w:rPr>
          <w:rFonts w:ascii="Aptos" w:hAnsi="Aptos"/>
          <w:sz w:val="20"/>
          <w:szCs w:val="20"/>
          <w:lang w:eastAsia="en-US"/>
        </w:rPr>
        <w:tab/>
      </w:r>
      <w:r w:rsidRPr="003C0FE0">
        <w:rPr>
          <w:rFonts w:ascii="Aptos" w:hAnsi="Aptos"/>
          <w:sz w:val="20"/>
          <w:szCs w:val="20"/>
          <w:lang w:eastAsia="en-US"/>
        </w:rPr>
        <w:tab/>
      </w:r>
      <w:r w:rsidRPr="003C0FE0">
        <w:rPr>
          <w:rFonts w:ascii="Aptos" w:hAnsi="Aptos"/>
          <w:sz w:val="20"/>
          <w:szCs w:val="20"/>
          <w:lang w:eastAsia="en-US"/>
        </w:rPr>
        <w:tab/>
      </w:r>
      <w:r w:rsidRPr="003C0FE0">
        <w:rPr>
          <w:rFonts w:ascii="Aptos" w:hAnsi="Aptos"/>
          <w:sz w:val="20"/>
          <w:szCs w:val="20"/>
          <w:lang w:eastAsia="en-US"/>
        </w:rPr>
        <w:tab/>
        <w:t>Length of probationary period</w:t>
      </w:r>
    </w:p>
    <w:p w14:paraId="5EC336D9" w14:textId="77777777" w:rsidR="00B453CB" w:rsidRPr="003C0FE0" w:rsidRDefault="00B453CB" w:rsidP="00B453CB">
      <w:pPr>
        <w:pStyle w:val="NoSpacing"/>
        <w:rPr>
          <w:rFonts w:ascii="Aptos" w:hAnsi="Aptos"/>
          <w:sz w:val="20"/>
          <w:szCs w:val="20"/>
          <w:lang w:eastAsia="en-US"/>
        </w:rPr>
      </w:pPr>
      <w:r w:rsidRPr="003C0FE0">
        <w:rPr>
          <w:rFonts w:ascii="Aptos" w:hAnsi="Aptos"/>
          <w:sz w:val="20"/>
          <w:szCs w:val="20"/>
          <w:lang w:eastAsia="en-US"/>
        </w:rPr>
        <w:t>A current temporary employee</w:t>
      </w:r>
      <w:r w:rsidRPr="003C0FE0">
        <w:rPr>
          <w:rFonts w:ascii="Aptos" w:hAnsi="Aptos"/>
          <w:sz w:val="20"/>
          <w:szCs w:val="20"/>
          <w:lang w:eastAsia="en-US"/>
        </w:rPr>
        <w:tab/>
      </w:r>
      <w:r w:rsidRPr="003C0FE0">
        <w:rPr>
          <w:rFonts w:ascii="Aptos" w:hAnsi="Aptos"/>
          <w:sz w:val="20"/>
          <w:szCs w:val="20"/>
          <w:lang w:eastAsia="en-US"/>
        </w:rPr>
        <w:tab/>
      </w:r>
      <w:r w:rsidRPr="003C0FE0">
        <w:rPr>
          <w:rFonts w:ascii="Aptos" w:hAnsi="Aptos"/>
          <w:sz w:val="20"/>
          <w:szCs w:val="20"/>
          <w:lang w:eastAsia="en-US"/>
        </w:rPr>
        <w:tab/>
      </w:r>
      <w:r w:rsidRPr="003C0FE0">
        <w:rPr>
          <w:rFonts w:ascii="Aptos" w:hAnsi="Aptos"/>
          <w:sz w:val="20"/>
          <w:szCs w:val="20"/>
          <w:lang w:eastAsia="en-US"/>
        </w:rPr>
        <w:tab/>
      </w:r>
      <w:r w:rsidRPr="003C0FE0">
        <w:rPr>
          <w:rFonts w:ascii="Aptos" w:hAnsi="Aptos"/>
          <w:sz w:val="20"/>
          <w:szCs w:val="20"/>
          <w:lang w:eastAsia="en-US"/>
        </w:rPr>
        <w:tab/>
      </w:r>
      <w:r w:rsidRPr="003C0FE0">
        <w:rPr>
          <w:rFonts w:ascii="Aptos" w:hAnsi="Aptos"/>
          <w:sz w:val="20"/>
          <w:szCs w:val="20"/>
          <w:lang w:eastAsia="en-US"/>
        </w:rPr>
        <w:tab/>
        <w:t>3 months</w:t>
      </w:r>
      <w:r w:rsidRPr="003C0FE0">
        <w:rPr>
          <w:rFonts w:ascii="Aptos" w:hAnsi="Aptos"/>
          <w:sz w:val="20"/>
          <w:szCs w:val="20"/>
          <w:lang w:eastAsia="en-US"/>
        </w:rPr>
        <w:tab/>
      </w:r>
    </w:p>
    <w:p w14:paraId="021C07FD" w14:textId="77777777" w:rsidR="00B453CB" w:rsidRPr="003C0FE0" w:rsidRDefault="00B453CB" w:rsidP="00B453CB">
      <w:pPr>
        <w:pStyle w:val="NoSpacing"/>
        <w:rPr>
          <w:rFonts w:ascii="Aptos" w:hAnsi="Aptos"/>
          <w:sz w:val="20"/>
          <w:szCs w:val="20"/>
          <w:lang w:eastAsia="en-US"/>
        </w:rPr>
      </w:pPr>
      <w:r w:rsidRPr="003C0FE0">
        <w:rPr>
          <w:rFonts w:ascii="Aptos" w:hAnsi="Aptos"/>
          <w:sz w:val="20"/>
          <w:szCs w:val="20"/>
          <w:lang w:eastAsia="en-US"/>
        </w:rPr>
        <w:t>A current permanent employee (who has passed probation)</w:t>
      </w:r>
      <w:r w:rsidRPr="003C0FE0">
        <w:rPr>
          <w:rFonts w:ascii="Aptos" w:hAnsi="Aptos"/>
          <w:sz w:val="20"/>
          <w:szCs w:val="20"/>
          <w:lang w:eastAsia="en-US"/>
        </w:rPr>
        <w:tab/>
      </w:r>
      <w:r w:rsidRPr="003C0FE0">
        <w:rPr>
          <w:rFonts w:ascii="Aptos" w:hAnsi="Aptos"/>
          <w:sz w:val="20"/>
          <w:szCs w:val="20"/>
          <w:lang w:eastAsia="en-US"/>
        </w:rPr>
        <w:tab/>
        <w:t>0 months</w:t>
      </w:r>
    </w:p>
    <w:p w14:paraId="086B30A2" w14:textId="77777777" w:rsidR="00B453CB" w:rsidRPr="003C0FE0" w:rsidRDefault="00B453CB" w:rsidP="00B453CB">
      <w:pPr>
        <w:pStyle w:val="NoSpacing"/>
        <w:rPr>
          <w:rFonts w:ascii="Aptos" w:hAnsi="Aptos"/>
          <w:sz w:val="20"/>
          <w:szCs w:val="20"/>
          <w:lang w:eastAsia="en-US"/>
        </w:rPr>
      </w:pPr>
      <w:r w:rsidRPr="003C0FE0">
        <w:rPr>
          <w:rFonts w:ascii="Aptos" w:hAnsi="Aptos"/>
          <w:sz w:val="20"/>
          <w:szCs w:val="20"/>
          <w:lang w:eastAsia="en-US"/>
        </w:rPr>
        <w:t>A current permanent employee (who has not passed probation)</w:t>
      </w:r>
      <w:r w:rsidRPr="003C0FE0">
        <w:rPr>
          <w:rFonts w:ascii="Aptos" w:hAnsi="Aptos"/>
          <w:sz w:val="20"/>
          <w:szCs w:val="20"/>
          <w:lang w:eastAsia="en-US"/>
        </w:rPr>
        <w:tab/>
        <w:t>remainder of probationary term</w:t>
      </w:r>
    </w:p>
    <w:p w14:paraId="1335616B" w14:textId="77777777" w:rsidR="00B453CB" w:rsidRPr="003C0FE0" w:rsidRDefault="00B453CB" w:rsidP="00B453CB">
      <w:pPr>
        <w:pStyle w:val="NoSpacing"/>
        <w:rPr>
          <w:rFonts w:ascii="Aptos" w:hAnsi="Aptos"/>
          <w:sz w:val="10"/>
          <w:szCs w:val="10"/>
          <w:lang w:eastAsia="en-US"/>
        </w:rPr>
      </w:pPr>
    </w:p>
    <w:p w14:paraId="01E6F093" w14:textId="77777777" w:rsidR="00B453CB" w:rsidRPr="003C0FE0" w:rsidRDefault="00B453CB" w:rsidP="00B453CB">
      <w:pPr>
        <w:pStyle w:val="NoSpacing"/>
        <w:rPr>
          <w:rFonts w:ascii="Aptos" w:hAnsi="Aptos"/>
          <w:b/>
          <w:bCs/>
          <w:sz w:val="20"/>
          <w:szCs w:val="20"/>
          <w:lang w:eastAsia="en-US"/>
        </w:rPr>
      </w:pPr>
      <w:r w:rsidRPr="003C0FE0">
        <w:rPr>
          <w:rFonts w:ascii="Aptos" w:hAnsi="Aptos"/>
          <w:b/>
          <w:bCs/>
          <w:sz w:val="20"/>
          <w:szCs w:val="20"/>
          <w:lang w:eastAsia="en-US"/>
        </w:rPr>
        <w:t>Scale points/grade:</w:t>
      </w:r>
    </w:p>
    <w:p w14:paraId="13A7F02A" w14:textId="77777777" w:rsidR="00B453CB" w:rsidRPr="003C0FE0" w:rsidRDefault="00B453CB" w:rsidP="00B453CB">
      <w:pPr>
        <w:pStyle w:val="NoSpacing"/>
        <w:rPr>
          <w:rFonts w:ascii="Aptos" w:hAnsi="Aptos"/>
          <w:sz w:val="20"/>
          <w:szCs w:val="20"/>
          <w:lang w:eastAsia="en-US"/>
        </w:rPr>
      </w:pPr>
      <w:r w:rsidRPr="003C0FE0">
        <w:rPr>
          <w:rFonts w:ascii="Aptos" w:hAnsi="Aptos"/>
          <w:sz w:val="20"/>
          <w:szCs w:val="20"/>
          <w:lang w:eastAsia="en-US"/>
        </w:rPr>
        <w:t>The first scale point rise would be April 2026. The starting grade would be the same as the employee is on currently.</w:t>
      </w:r>
    </w:p>
    <w:p w14:paraId="2CB5324C" w14:textId="77777777" w:rsidR="00B453CB" w:rsidRPr="003C0FE0" w:rsidRDefault="00B453CB" w:rsidP="00B453CB">
      <w:pPr>
        <w:pStyle w:val="NoSpacing"/>
        <w:rPr>
          <w:rFonts w:ascii="Aptos" w:hAnsi="Aptos"/>
          <w:sz w:val="10"/>
          <w:szCs w:val="10"/>
          <w:lang w:eastAsia="en-US"/>
        </w:rPr>
      </w:pPr>
    </w:p>
    <w:p w14:paraId="3E5754D4" w14:textId="77777777" w:rsidR="00B453CB" w:rsidRPr="003C0FE0" w:rsidRDefault="00B453CB" w:rsidP="00B453CB">
      <w:pPr>
        <w:pStyle w:val="NoSpacing"/>
        <w:rPr>
          <w:rFonts w:ascii="Aptos" w:hAnsi="Aptos"/>
          <w:b/>
          <w:bCs/>
          <w:sz w:val="20"/>
          <w:szCs w:val="20"/>
          <w:lang w:eastAsia="en-US"/>
        </w:rPr>
      </w:pPr>
      <w:r w:rsidRPr="003C0FE0">
        <w:rPr>
          <w:rFonts w:ascii="Aptos" w:hAnsi="Aptos"/>
          <w:b/>
          <w:bCs/>
          <w:sz w:val="20"/>
          <w:szCs w:val="20"/>
          <w:lang w:eastAsia="en-US"/>
        </w:rPr>
        <w:t>Holiday entitlement:</w:t>
      </w:r>
    </w:p>
    <w:p w14:paraId="375E2896" w14:textId="77777777" w:rsidR="00B453CB" w:rsidRPr="003C0FE0" w:rsidRDefault="00B453CB" w:rsidP="00B453CB">
      <w:pPr>
        <w:pStyle w:val="NoSpacing"/>
        <w:rPr>
          <w:rFonts w:ascii="Aptos" w:hAnsi="Aptos"/>
          <w:sz w:val="20"/>
          <w:szCs w:val="20"/>
          <w:lang w:eastAsia="en-US"/>
        </w:rPr>
      </w:pPr>
      <w:r w:rsidRPr="003C0FE0">
        <w:rPr>
          <w:rFonts w:ascii="Aptos" w:hAnsi="Aptos"/>
          <w:sz w:val="20"/>
          <w:szCs w:val="20"/>
          <w:lang w:eastAsia="en-US"/>
        </w:rPr>
        <w:t>Pro-rata for the remainder of the year (1st December to 31st March). Full (less than 5-year) entitlement from 1at April 2026.</w:t>
      </w:r>
    </w:p>
    <w:p w14:paraId="3247E34D" w14:textId="77777777" w:rsidR="00B453CB" w:rsidRPr="003C0FE0" w:rsidRDefault="00B453CB" w:rsidP="00B453CB">
      <w:pPr>
        <w:pStyle w:val="NoSpacing"/>
        <w:rPr>
          <w:rFonts w:ascii="Aptos" w:hAnsi="Aptos"/>
          <w:sz w:val="10"/>
          <w:szCs w:val="10"/>
          <w:lang w:eastAsia="en-US"/>
        </w:rPr>
      </w:pPr>
    </w:p>
    <w:p w14:paraId="0AE7CE87" w14:textId="77777777" w:rsidR="00B453CB" w:rsidRPr="003C0FE0" w:rsidRDefault="00B453CB" w:rsidP="00B453CB">
      <w:pPr>
        <w:pStyle w:val="NoSpacing"/>
        <w:rPr>
          <w:rFonts w:ascii="Aptos" w:hAnsi="Aptos"/>
          <w:b/>
          <w:bCs/>
          <w:sz w:val="20"/>
          <w:szCs w:val="20"/>
          <w:lang w:eastAsia="en-US"/>
        </w:rPr>
      </w:pPr>
      <w:r w:rsidRPr="003C0FE0">
        <w:rPr>
          <w:rFonts w:ascii="Aptos" w:hAnsi="Aptos"/>
          <w:b/>
          <w:bCs/>
          <w:sz w:val="20"/>
          <w:szCs w:val="20"/>
          <w:lang w:eastAsia="en-US"/>
        </w:rPr>
        <w:t>Pension:</w:t>
      </w:r>
    </w:p>
    <w:p w14:paraId="79EAC471" w14:textId="77777777" w:rsidR="00B453CB" w:rsidRPr="003C0FE0" w:rsidRDefault="00B453CB" w:rsidP="00B453CB">
      <w:pPr>
        <w:pStyle w:val="NoSpacing"/>
        <w:rPr>
          <w:rFonts w:ascii="Aptos" w:hAnsi="Aptos"/>
          <w:sz w:val="20"/>
          <w:szCs w:val="20"/>
          <w:lang w:eastAsia="en-US"/>
        </w:rPr>
      </w:pPr>
      <w:r w:rsidRPr="003C0FE0">
        <w:rPr>
          <w:rFonts w:ascii="Aptos" w:hAnsi="Aptos"/>
          <w:sz w:val="20"/>
          <w:szCs w:val="20"/>
          <w:lang w:eastAsia="en-US"/>
        </w:rPr>
        <w:t xml:space="preserve">Contributions would continue, the start date would be </w:t>
      </w:r>
      <w:proofErr w:type="gramStart"/>
      <w:r w:rsidRPr="003C0FE0">
        <w:rPr>
          <w:rFonts w:ascii="Aptos" w:hAnsi="Aptos"/>
          <w:sz w:val="20"/>
          <w:szCs w:val="20"/>
          <w:lang w:eastAsia="en-US"/>
        </w:rPr>
        <w:t>remain</w:t>
      </w:r>
      <w:proofErr w:type="gramEnd"/>
      <w:r w:rsidRPr="003C0FE0">
        <w:rPr>
          <w:rFonts w:ascii="Aptos" w:hAnsi="Aptos"/>
          <w:sz w:val="20"/>
          <w:szCs w:val="20"/>
          <w:lang w:eastAsia="en-US"/>
        </w:rPr>
        <w:t xml:space="preserve"> the day the employee enrolled on the pension scheme.</w:t>
      </w:r>
    </w:p>
    <w:p w14:paraId="3E7F141E" w14:textId="77777777" w:rsidR="00B453CB" w:rsidRPr="003C0FE0" w:rsidRDefault="00B453CB" w:rsidP="00B453CB">
      <w:pPr>
        <w:pStyle w:val="NoSpacing"/>
        <w:rPr>
          <w:rFonts w:ascii="Aptos" w:hAnsi="Aptos"/>
          <w:sz w:val="10"/>
          <w:szCs w:val="10"/>
          <w:lang w:eastAsia="en-US"/>
        </w:rPr>
      </w:pPr>
    </w:p>
    <w:p w14:paraId="2C33A07C" w14:textId="77777777" w:rsidR="00B453CB" w:rsidRPr="003C0FE0" w:rsidRDefault="00B453CB" w:rsidP="00B453CB">
      <w:pPr>
        <w:pStyle w:val="NoSpacing"/>
        <w:rPr>
          <w:rFonts w:ascii="Aptos" w:hAnsi="Aptos"/>
          <w:b/>
          <w:bCs/>
          <w:sz w:val="20"/>
          <w:szCs w:val="20"/>
          <w:lang w:eastAsia="en-US"/>
        </w:rPr>
      </w:pPr>
      <w:r w:rsidRPr="003C0FE0">
        <w:rPr>
          <w:rFonts w:ascii="Aptos" w:hAnsi="Aptos"/>
          <w:b/>
          <w:bCs/>
          <w:sz w:val="20"/>
          <w:szCs w:val="20"/>
          <w:lang w:eastAsia="en-US"/>
        </w:rPr>
        <w:t>Sickness absence:</w:t>
      </w:r>
    </w:p>
    <w:p w14:paraId="53A089DD" w14:textId="77777777" w:rsidR="00B453CB" w:rsidRPr="003C0FE0" w:rsidRDefault="00B453CB" w:rsidP="00B453CB">
      <w:pPr>
        <w:pStyle w:val="NoSpacing"/>
        <w:rPr>
          <w:rFonts w:ascii="Aptos" w:hAnsi="Aptos"/>
          <w:sz w:val="20"/>
          <w:szCs w:val="20"/>
          <w:lang w:eastAsia="en-US"/>
        </w:rPr>
      </w:pPr>
      <w:r w:rsidRPr="003C0FE0">
        <w:rPr>
          <w:rFonts w:ascii="Aptos" w:hAnsi="Aptos"/>
          <w:sz w:val="20"/>
          <w:szCs w:val="20"/>
          <w:lang w:eastAsia="en-US"/>
        </w:rPr>
        <w:t>The service would be considered continual.</w:t>
      </w:r>
    </w:p>
    <w:p w14:paraId="50D5D4CD" w14:textId="77777777" w:rsidR="00B453CB" w:rsidRPr="003C0FE0" w:rsidRDefault="00B453CB" w:rsidP="00B453CB">
      <w:pPr>
        <w:pStyle w:val="NoSpacing"/>
        <w:rPr>
          <w:rFonts w:ascii="Aptos" w:hAnsi="Aptos"/>
          <w:sz w:val="10"/>
          <w:szCs w:val="10"/>
          <w:lang w:eastAsia="en-US"/>
        </w:rPr>
      </w:pPr>
    </w:p>
    <w:p w14:paraId="36519D6E" w14:textId="77777777" w:rsidR="00B453CB" w:rsidRPr="003C0FE0" w:rsidRDefault="00B453CB" w:rsidP="00B453CB">
      <w:pPr>
        <w:pStyle w:val="NoSpacing"/>
        <w:rPr>
          <w:rFonts w:ascii="Aptos" w:hAnsi="Aptos"/>
          <w:b/>
          <w:bCs/>
          <w:sz w:val="20"/>
          <w:szCs w:val="20"/>
          <w:lang w:eastAsia="en-US"/>
        </w:rPr>
      </w:pPr>
      <w:r w:rsidRPr="003C0FE0">
        <w:rPr>
          <w:rFonts w:ascii="Aptos" w:hAnsi="Aptos"/>
          <w:b/>
          <w:bCs/>
          <w:sz w:val="20"/>
          <w:szCs w:val="20"/>
          <w:lang w:eastAsia="en-US"/>
        </w:rPr>
        <w:t>Redundancy:</w:t>
      </w:r>
    </w:p>
    <w:p w14:paraId="74116072" w14:textId="77777777" w:rsidR="00B453CB" w:rsidRPr="003C0FE0" w:rsidRDefault="00B453CB" w:rsidP="00B453CB">
      <w:pPr>
        <w:pStyle w:val="NoSpacing"/>
        <w:rPr>
          <w:rFonts w:ascii="Aptos" w:hAnsi="Aptos"/>
          <w:sz w:val="20"/>
          <w:szCs w:val="20"/>
          <w:lang w:eastAsia="en-US"/>
        </w:rPr>
      </w:pPr>
      <w:r w:rsidRPr="003C0FE0">
        <w:rPr>
          <w:rFonts w:ascii="Aptos" w:hAnsi="Aptos"/>
          <w:sz w:val="20"/>
          <w:szCs w:val="20"/>
          <w:lang w:eastAsia="en-US"/>
        </w:rPr>
        <w:t>The service would be considered continual.</w:t>
      </w:r>
    </w:p>
    <w:p w14:paraId="59ADED4C" w14:textId="77777777" w:rsidR="00B453CB" w:rsidRPr="003C0FE0" w:rsidRDefault="00B453CB" w:rsidP="00B453CB">
      <w:pPr>
        <w:pStyle w:val="NoSpacing"/>
        <w:rPr>
          <w:rFonts w:ascii="Aptos" w:hAnsi="Aptos"/>
          <w:sz w:val="20"/>
          <w:szCs w:val="20"/>
          <w:lang w:eastAsia="en-US"/>
        </w:rPr>
      </w:pPr>
      <w:r w:rsidRPr="003C0FE0">
        <w:rPr>
          <w:rFonts w:ascii="Aptos" w:hAnsi="Aptos"/>
          <w:sz w:val="20"/>
          <w:szCs w:val="20"/>
          <w:lang w:eastAsia="en-US"/>
        </w:rPr>
        <w:t>Proposed: Cllr Leather, Seconded: Cllr Bach (all in favour)</w:t>
      </w:r>
    </w:p>
    <w:p w14:paraId="00756E6E" w14:textId="77777777" w:rsidR="00B453CB" w:rsidRPr="00DB5656" w:rsidRDefault="00B453CB" w:rsidP="00B453CB">
      <w:pPr>
        <w:pStyle w:val="NoSpacing"/>
        <w:rPr>
          <w:rFonts w:ascii="Aptos" w:hAnsi="Aptos"/>
          <w:sz w:val="10"/>
          <w:szCs w:val="10"/>
          <w:lang w:eastAsia="en-US"/>
        </w:rPr>
      </w:pPr>
    </w:p>
    <w:p w14:paraId="341A2211" w14:textId="77777777" w:rsidR="00B453CB" w:rsidRPr="004D6484" w:rsidRDefault="00B453CB" w:rsidP="00B453CB">
      <w:pPr>
        <w:pStyle w:val="NoSpacing"/>
        <w:rPr>
          <w:rFonts w:ascii="Aptos" w:hAnsi="Aptos"/>
          <w:sz w:val="16"/>
          <w:szCs w:val="16"/>
          <w:lang w:eastAsia="en-US"/>
        </w:rPr>
      </w:pPr>
    </w:p>
    <w:p w14:paraId="6999B12E" w14:textId="77777777" w:rsidR="00B453CB" w:rsidRDefault="00B453CB" w:rsidP="00B453CB">
      <w:pPr>
        <w:pStyle w:val="NoSpacing"/>
        <w:ind w:left="1440" w:hanging="1440"/>
        <w:rPr>
          <w:rFonts w:ascii="Aptos" w:hAnsi="Aptos" w:cs="Arial"/>
          <w:bCs/>
          <w:lang w:eastAsia="en-US"/>
        </w:rPr>
      </w:pPr>
      <w:r w:rsidRPr="00D16A07">
        <w:rPr>
          <w:rFonts w:ascii="Aptos" w:hAnsi="Aptos"/>
          <w:b/>
          <w:bCs/>
          <w:lang w:eastAsia="en-US"/>
        </w:rPr>
        <w:t>25</w:t>
      </w:r>
      <w:r>
        <w:rPr>
          <w:rFonts w:ascii="Aptos" w:hAnsi="Aptos"/>
          <w:b/>
          <w:bCs/>
          <w:lang w:eastAsia="en-US"/>
        </w:rPr>
        <w:t>10/371</w:t>
      </w:r>
      <w:r>
        <w:rPr>
          <w:rFonts w:ascii="Aptos" w:hAnsi="Aptos"/>
          <w:lang w:eastAsia="en-US"/>
        </w:rPr>
        <w:tab/>
      </w:r>
      <w:r w:rsidRPr="00192BA2">
        <w:rPr>
          <w:rFonts w:ascii="Aptos" w:hAnsi="Aptos" w:cs="Arial"/>
          <w:b/>
          <w:lang w:eastAsia="en-US"/>
        </w:rPr>
        <w:t>To consider the Council’s pension arrangements for its employees</w:t>
      </w:r>
    </w:p>
    <w:p w14:paraId="482F103C" w14:textId="77777777" w:rsidR="00B453CB" w:rsidRDefault="00B453CB" w:rsidP="00B453CB">
      <w:pPr>
        <w:pStyle w:val="NoSpacing"/>
        <w:rPr>
          <w:rFonts w:ascii="Aptos" w:hAnsi="Aptos"/>
          <w:lang w:eastAsia="en-US"/>
        </w:rPr>
      </w:pPr>
      <w:r w:rsidRPr="009A3B91">
        <w:rPr>
          <w:rFonts w:ascii="Aptos" w:hAnsi="Aptos"/>
          <w:lang w:eastAsia="en-US"/>
        </w:rPr>
        <w:t xml:space="preserve">It was </w:t>
      </w:r>
      <w:r>
        <w:rPr>
          <w:rFonts w:ascii="Aptos" w:hAnsi="Aptos"/>
          <w:b/>
          <w:bCs/>
          <w:lang w:eastAsia="en-US"/>
        </w:rPr>
        <w:t xml:space="preserve">resolved </w:t>
      </w:r>
      <w:r w:rsidRPr="009A3B91">
        <w:rPr>
          <w:rFonts w:ascii="Aptos" w:hAnsi="Aptos"/>
          <w:lang w:eastAsia="en-US"/>
        </w:rPr>
        <w:t xml:space="preserve">to </w:t>
      </w:r>
      <w:r>
        <w:rPr>
          <w:rFonts w:ascii="Aptos" w:hAnsi="Aptos"/>
          <w:lang w:eastAsia="en-US"/>
        </w:rPr>
        <w:t>put the matter before the Full Council for consideration, the Finance &amp; HR recommended that no change was made to the Council’s pension arrangements.</w:t>
      </w:r>
    </w:p>
    <w:p w14:paraId="508E99C6" w14:textId="77777777" w:rsidR="00B453CB" w:rsidRDefault="00B453CB" w:rsidP="00B453CB">
      <w:pPr>
        <w:pStyle w:val="NoSpacing"/>
        <w:rPr>
          <w:rFonts w:ascii="Aptos" w:hAnsi="Aptos"/>
          <w:lang w:eastAsia="en-US"/>
        </w:rPr>
      </w:pPr>
      <w:r>
        <w:rPr>
          <w:rFonts w:ascii="Aptos" w:hAnsi="Aptos"/>
          <w:lang w:eastAsia="en-US"/>
        </w:rPr>
        <w:t>Proposed: Cllr Leather, Seconded: Cllr Tait (majority in favour)</w:t>
      </w:r>
    </w:p>
    <w:p w14:paraId="09AE21D1" w14:textId="77777777" w:rsidR="00B453CB" w:rsidRPr="00C9094B" w:rsidRDefault="00B453CB" w:rsidP="00B453CB">
      <w:pPr>
        <w:pStyle w:val="NoSpacing"/>
        <w:ind w:left="7920" w:firstLine="720"/>
        <w:rPr>
          <w:rFonts w:ascii="Aptos" w:hAnsi="Aptos" w:cs="Arial"/>
          <w:b/>
          <w:sz w:val="6"/>
          <w:szCs w:val="6"/>
          <w:lang w:eastAsia="en-US"/>
        </w:rPr>
      </w:pPr>
    </w:p>
    <w:p w14:paraId="7853FD14" w14:textId="77777777" w:rsidR="00B453CB" w:rsidRPr="003C0BF1" w:rsidRDefault="00B453CB" w:rsidP="00B453CB">
      <w:pPr>
        <w:pStyle w:val="NoSpacing"/>
        <w:rPr>
          <w:rFonts w:ascii="Aptos" w:hAnsi="Aptos" w:cs="Arial"/>
          <w:b/>
          <w:sz w:val="6"/>
          <w:szCs w:val="6"/>
          <w:lang w:eastAsia="en-US"/>
        </w:rPr>
      </w:pPr>
    </w:p>
    <w:p w14:paraId="4920E446" w14:textId="77777777" w:rsidR="00B453CB" w:rsidRPr="00F304BE" w:rsidRDefault="00B453CB" w:rsidP="00B453CB">
      <w:pPr>
        <w:pStyle w:val="NoSpacing"/>
        <w:rPr>
          <w:rFonts w:ascii="Aptos" w:hAnsi="Aptos"/>
          <w:b/>
          <w:bCs/>
          <w:lang w:eastAsia="en-US"/>
        </w:rPr>
      </w:pPr>
      <w:r>
        <w:rPr>
          <w:rFonts w:ascii="Aptos" w:hAnsi="Aptos" w:cs="Arial"/>
          <w:b/>
          <w:lang w:eastAsia="en-US"/>
        </w:rPr>
        <w:t>2510/372</w:t>
      </w:r>
      <w:r>
        <w:rPr>
          <w:rFonts w:ascii="Aptos" w:hAnsi="Aptos" w:cs="Arial"/>
          <w:b/>
          <w:lang w:eastAsia="en-US"/>
        </w:rPr>
        <w:tab/>
      </w:r>
      <w:r w:rsidRPr="00F304BE">
        <w:rPr>
          <w:rFonts w:ascii="Aptos" w:hAnsi="Aptos"/>
          <w:b/>
          <w:bCs/>
          <w:lang w:eastAsia="en-US"/>
        </w:rPr>
        <w:t xml:space="preserve">To receive and sign the payroll information sheet for submission </w:t>
      </w:r>
    </w:p>
    <w:p w14:paraId="0DE21C96" w14:textId="77777777" w:rsidR="00B453CB" w:rsidRPr="00F304BE" w:rsidRDefault="00B453CB" w:rsidP="00B453CB">
      <w:pPr>
        <w:pStyle w:val="NoSpacing"/>
        <w:ind w:left="1440" w:hanging="1440"/>
        <w:rPr>
          <w:rFonts w:ascii="Aptos" w:hAnsi="Aptos"/>
          <w:lang w:eastAsia="en-US"/>
        </w:rPr>
      </w:pPr>
      <w:r w:rsidRPr="00F304BE">
        <w:rPr>
          <w:rFonts w:ascii="Aptos" w:hAnsi="Aptos"/>
          <w:lang w:eastAsia="en-US"/>
        </w:rPr>
        <w:t xml:space="preserve">It was </w:t>
      </w:r>
      <w:r w:rsidRPr="00F304BE">
        <w:rPr>
          <w:rFonts w:ascii="Aptos" w:hAnsi="Aptos"/>
          <w:b/>
          <w:bCs/>
          <w:lang w:eastAsia="en-US"/>
        </w:rPr>
        <w:t>resolved</w:t>
      </w:r>
      <w:r w:rsidRPr="00F304BE">
        <w:rPr>
          <w:rFonts w:ascii="Aptos" w:hAnsi="Aptos"/>
          <w:lang w:eastAsia="en-US"/>
        </w:rPr>
        <w:t xml:space="preserve"> to approve the payroll submission sheet. </w:t>
      </w:r>
    </w:p>
    <w:p w14:paraId="366F6116" w14:textId="77777777" w:rsidR="00B453CB" w:rsidRPr="00F304BE" w:rsidRDefault="00B453CB" w:rsidP="00B453CB">
      <w:pPr>
        <w:pStyle w:val="NoSpacing"/>
        <w:rPr>
          <w:rFonts w:ascii="Aptos" w:hAnsi="Aptos"/>
          <w:lang w:eastAsia="en-US"/>
        </w:rPr>
      </w:pPr>
      <w:r w:rsidRPr="00F304BE">
        <w:rPr>
          <w:rFonts w:ascii="Aptos" w:hAnsi="Aptos"/>
          <w:lang w:eastAsia="en-US"/>
        </w:rPr>
        <w:t xml:space="preserve">Proposed: Cllr </w:t>
      </w:r>
      <w:r>
        <w:rPr>
          <w:rFonts w:ascii="Aptos" w:hAnsi="Aptos"/>
          <w:lang w:eastAsia="en-US"/>
        </w:rPr>
        <w:t>Whittaker</w:t>
      </w:r>
      <w:r w:rsidRPr="00F304BE">
        <w:rPr>
          <w:rFonts w:ascii="Aptos" w:hAnsi="Aptos"/>
          <w:lang w:eastAsia="en-US"/>
        </w:rPr>
        <w:t xml:space="preserve">, Seconded: Cllr </w:t>
      </w:r>
      <w:r>
        <w:rPr>
          <w:rFonts w:ascii="Aptos" w:hAnsi="Aptos"/>
          <w:lang w:eastAsia="en-US"/>
        </w:rPr>
        <w:t xml:space="preserve">Edwards </w:t>
      </w:r>
      <w:r w:rsidRPr="00F304BE">
        <w:rPr>
          <w:rFonts w:ascii="Aptos" w:hAnsi="Aptos"/>
          <w:lang w:eastAsia="en-US"/>
        </w:rPr>
        <w:t>(all in favour)</w:t>
      </w:r>
    </w:p>
    <w:p w14:paraId="69EC647A" w14:textId="77777777" w:rsidR="00B453CB" w:rsidRPr="00F304BE" w:rsidRDefault="00B453CB" w:rsidP="00B453CB">
      <w:pPr>
        <w:pStyle w:val="NoSpacing"/>
        <w:rPr>
          <w:rFonts w:ascii="Aptos" w:hAnsi="Aptos"/>
          <w:lang w:eastAsia="en-US"/>
        </w:rPr>
      </w:pPr>
      <w:r>
        <w:rPr>
          <w:rFonts w:ascii="Aptos" w:hAnsi="Aptos"/>
          <w:lang w:eastAsia="en-US"/>
        </w:rPr>
        <w:t>T</w:t>
      </w:r>
      <w:r w:rsidRPr="00F304BE">
        <w:rPr>
          <w:rFonts w:ascii="Aptos" w:hAnsi="Aptos"/>
          <w:lang w:eastAsia="en-US"/>
        </w:rPr>
        <w:t>he payroll information sheet was signed by the Chair.</w:t>
      </w:r>
    </w:p>
    <w:p w14:paraId="2CD79435" w14:textId="77777777" w:rsidR="00B453CB" w:rsidRPr="00F304BE" w:rsidRDefault="00B453CB" w:rsidP="00B453CB">
      <w:pPr>
        <w:pStyle w:val="NoSpacing"/>
        <w:rPr>
          <w:rFonts w:ascii="Aptos" w:hAnsi="Aptos"/>
          <w:b/>
          <w:bCs/>
          <w:lang w:eastAsia="en-US"/>
        </w:rPr>
      </w:pPr>
      <w:r w:rsidRPr="00F304BE">
        <w:rPr>
          <w:rFonts w:ascii="Aptos" w:hAnsi="Aptos"/>
          <w:b/>
          <w:bCs/>
          <w:lang w:eastAsia="en-US"/>
        </w:rPr>
        <w:t>Action point: submit the information.</w:t>
      </w:r>
    </w:p>
    <w:p w14:paraId="655D80B4" w14:textId="77777777" w:rsidR="00B453CB" w:rsidRPr="00BA47A7" w:rsidRDefault="00B453CB" w:rsidP="00B453CB">
      <w:pPr>
        <w:pStyle w:val="NoSpacing"/>
        <w:rPr>
          <w:rFonts w:ascii="Aptos" w:hAnsi="Aptos"/>
          <w:b/>
          <w:bCs/>
          <w:sz w:val="6"/>
          <w:szCs w:val="6"/>
          <w:lang w:eastAsia="en-US"/>
        </w:rPr>
      </w:pPr>
    </w:p>
    <w:p w14:paraId="4F1F7638" w14:textId="77777777" w:rsidR="00B453CB" w:rsidRPr="00ED1C36" w:rsidRDefault="00B453CB" w:rsidP="00B453CB">
      <w:pPr>
        <w:pStyle w:val="NoSpacing"/>
        <w:rPr>
          <w:rFonts w:ascii="Aptos" w:hAnsi="Aptos"/>
          <w:i/>
          <w:iCs/>
        </w:rPr>
      </w:pPr>
      <w:r w:rsidRPr="00ED1C36">
        <w:rPr>
          <w:rFonts w:ascii="Aptos" w:hAnsi="Aptos"/>
          <w:i/>
          <w:iCs/>
          <w:lang w:eastAsia="en-US"/>
        </w:rPr>
        <w:t xml:space="preserve">It was </w:t>
      </w:r>
      <w:r w:rsidRPr="00ED1C36">
        <w:rPr>
          <w:rFonts w:ascii="Aptos" w:hAnsi="Aptos"/>
          <w:b/>
          <w:bCs/>
          <w:i/>
          <w:iCs/>
          <w:lang w:eastAsia="en-US"/>
        </w:rPr>
        <w:t>resolved</w:t>
      </w:r>
      <w:r w:rsidRPr="00ED1C36">
        <w:rPr>
          <w:rFonts w:ascii="Aptos" w:hAnsi="Aptos"/>
          <w:i/>
          <w:iCs/>
          <w:lang w:eastAsia="en-US"/>
        </w:rPr>
        <w:t xml:space="preserve"> to readmit members of the press and public, pursuant to </w:t>
      </w:r>
      <w:r w:rsidRPr="00ED1C36">
        <w:rPr>
          <w:rFonts w:ascii="Aptos" w:hAnsi="Aptos"/>
          <w:i/>
          <w:iCs/>
        </w:rPr>
        <w:t xml:space="preserve">the Public Bodies (Admission to Meetings) Act 1960. </w:t>
      </w:r>
    </w:p>
    <w:p w14:paraId="050733B7" w14:textId="77777777" w:rsidR="00B453CB" w:rsidRPr="00ED1C36" w:rsidRDefault="00B453CB" w:rsidP="00B453CB">
      <w:pPr>
        <w:pStyle w:val="NoSpacing"/>
        <w:rPr>
          <w:rFonts w:ascii="Aptos" w:hAnsi="Aptos"/>
          <w:i/>
          <w:iCs/>
        </w:rPr>
      </w:pPr>
      <w:r w:rsidRPr="00ED1C36">
        <w:rPr>
          <w:rFonts w:ascii="Aptos" w:hAnsi="Aptos"/>
          <w:i/>
          <w:iCs/>
        </w:rPr>
        <w:t xml:space="preserve">Proposed Cllr Whittaker, Seconded: Cllr </w:t>
      </w:r>
      <w:r>
        <w:rPr>
          <w:rFonts w:ascii="Aptos" w:hAnsi="Aptos"/>
          <w:i/>
          <w:iCs/>
        </w:rPr>
        <w:t>Edwards</w:t>
      </w:r>
      <w:r w:rsidRPr="00ED1C36">
        <w:rPr>
          <w:rFonts w:ascii="Aptos" w:hAnsi="Aptos"/>
          <w:i/>
          <w:iCs/>
        </w:rPr>
        <w:t xml:space="preserve"> (all in favour)</w:t>
      </w:r>
      <w:bookmarkStart w:id="10" w:name="_Hlk491085323"/>
      <w:bookmarkStart w:id="11" w:name="_Hlk89695445"/>
      <w:bookmarkStart w:id="12" w:name="_Hlk146017229"/>
      <w:bookmarkEnd w:id="9"/>
    </w:p>
    <w:p w14:paraId="0057A024" w14:textId="77777777" w:rsidR="00B453CB" w:rsidRPr="00F005CB" w:rsidRDefault="00B453CB" w:rsidP="00B453CB">
      <w:pPr>
        <w:pStyle w:val="NoSpacing"/>
        <w:rPr>
          <w:rFonts w:ascii="Aptos" w:hAnsi="Aptos" w:cs="Arial"/>
          <w:b/>
          <w:sz w:val="10"/>
          <w:szCs w:val="10"/>
          <w:lang w:eastAsia="en-US"/>
        </w:rPr>
      </w:pPr>
    </w:p>
    <w:p w14:paraId="3CA74272" w14:textId="77777777" w:rsidR="00B453CB" w:rsidRPr="000B0DAC" w:rsidRDefault="00B453CB" w:rsidP="00B453CB">
      <w:pPr>
        <w:widowControl/>
        <w:autoSpaceDE/>
        <w:autoSpaceDN/>
        <w:adjustRightInd/>
        <w:spacing w:after="0" w:line="240" w:lineRule="auto"/>
        <w:rPr>
          <w:rFonts w:ascii="Aptos" w:hAnsi="Aptos"/>
        </w:rPr>
      </w:pPr>
      <w:r w:rsidRPr="000B0DAC">
        <w:rPr>
          <w:rFonts w:ascii="Aptos" w:hAnsi="Aptos"/>
        </w:rPr>
        <w:t xml:space="preserve">There being no further business the meeting closed at </w:t>
      </w:r>
      <w:r>
        <w:rPr>
          <w:rFonts w:ascii="Aptos" w:hAnsi="Aptos"/>
        </w:rPr>
        <w:t>8:05pm</w:t>
      </w:r>
    </w:p>
    <w:p w14:paraId="77ACE02F" w14:textId="77777777" w:rsidR="00B453CB" w:rsidRPr="000B0DAC" w:rsidRDefault="00B453CB" w:rsidP="00B453CB">
      <w:pPr>
        <w:pStyle w:val="NoSpacing"/>
        <w:rPr>
          <w:rFonts w:ascii="Aptos" w:hAnsi="Aptos"/>
        </w:rPr>
      </w:pPr>
    </w:p>
    <w:p w14:paraId="3E217252" w14:textId="77777777" w:rsidR="00B453CB" w:rsidRPr="000B0DAC" w:rsidRDefault="00B453CB" w:rsidP="00B453CB">
      <w:pPr>
        <w:pStyle w:val="NoSpacing"/>
        <w:rPr>
          <w:rFonts w:ascii="Aptos" w:hAnsi="Aptos"/>
        </w:rPr>
      </w:pPr>
    </w:p>
    <w:p w14:paraId="242B8863" w14:textId="1262595D" w:rsidR="00B453CB" w:rsidRDefault="00B453CB" w:rsidP="00B453CB">
      <w:pPr>
        <w:pStyle w:val="NoSpacing"/>
        <w:ind w:left="720"/>
        <w:rPr>
          <w:rFonts w:ascii="Aptos" w:hAnsi="Aptos"/>
        </w:rPr>
        <w:sectPr w:rsidR="00B453CB" w:rsidSect="00B453CB">
          <w:type w:val="continuous"/>
          <w:pgSz w:w="11905" w:h="16837"/>
          <w:pgMar w:top="1440" w:right="1080" w:bottom="1440" w:left="1080" w:header="284" w:footer="720" w:gutter="0"/>
          <w:cols w:space="720"/>
          <w:noEndnote/>
          <w:docGrid w:linePitch="299"/>
        </w:sectPr>
      </w:pPr>
      <w:r w:rsidRPr="000B0DAC">
        <w:rPr>
          <w:rFonts w:ascii="Aptos" w:hAnsi="Aptos"/>
        </w:rPr>
        <w:t>Signed……………………………………………</w:t>
      </w:r>
      <w:proofErr w:type="gramStart"/>
      <w:r w:rsidRPr="000B0DAC">
        <w:rPr>
          <w:rFonts w:ascii="Aptos" w:hAnsi="Aptos"/>
        </w:rPr>
        <w:t>…..</w:t>
      </w:r>
      <w:proofErr w:type="gramEnd"/>
      <w:r w:rsidRPr="000B0DAC">
        <w:rPr>
          <w:rFonts w:ascii="Aptos" w:hAnsi="Aptos"/>
        </w:rPr>
        <w:t>Dated………………………………………………</w:t>
      </w:r>
      <w:bookmarkEnd w:id="10"/>
      <w:bookmarkEnd w:id="11"/>
      <w:bookmarkEnd w:id="12"/>
    </w:p>
    <w:p w14:paraId="0C74A8F1" w14:textId="60A13100" w:rsidR="00B453CB" w:rsidRPr="0063315C" w:rsidRDefault="00B453CB" w:rsidP="00B453CB">
      <w:pPr>
        <w:widowControl/>
        <w:autoSpaceDE/>
        <w:autoSpaceDN/>
        <w:adjustRightInd/>
        <w:spacing w:after="0" w:line="240" w:lineRule="auto"/>
        <w:jc w:val="right"/>
        <w:rPr>
          <w:rFonts w:ascii="Aptos" w:hAnsi="Aptos"/>
          <w:b/>
          <w:bCs/>
        </w:rPr>
      </w:pPr>
      <w:r>
        <w:rPr>
          <w:rFonts w:ascii="Aptos" w:hAnsi="Aptos"/>
          <w:b/>
          <w:bCs/>
        </w:rPr>
        <w:lastRenderedPageBreak/>
        <w:t>P</w:t>
      </w:r>
      <w:r w:rsidRPr="0063315C">
        <w:rPr>
          <w:rFonts w:ascii="Aptos" w:hAnsi="Aptos"/>
          <w:b/>
          <w:bCs/>
        </w:rPr>
        <w:t>age 144</w:t>
      </w:r>
    </w:p>
    <w:tbl>
      <w:tblPr>
        <w:tblW w:w="5068" w:type="pct"/>
        <w:tblLook w:val="04A0" w:firstRow="1" w:lastRow="0" w:firstColumn="1" w:lastColumn="0" w:noHBand="0" w:noVBand="1"/>
      </w:tblPr>
      <w:tblGrid>
        <w:gridCol w:w="931"/>
        <w:gridCol w:w="845"/>
        <w:gridCol w:w="991"/>
        <w:gridCol w:w="906"/>
        <w:gridCol w:w="991"/>
        <w:gridCol w:w="2619"/>
        <w:gridCol w:w="2435"/>
        <w:gridCol w:w="869"/>
      </w:tblGrid>
      <w:tr w:rsidR="00B453CB" w:rsidRPr="00C96D2C" w14:paraId="3B4C3537" w14:textId="77777777" w:rsidTr="00CB5C18">
        <w:trPr>
          <w:trHeight w:val="300"/>
        </w:trPr>
        <w:tc>
          <w:tcPr>
            <w:tcW w:w="440" w:type="pct"/>
            <w:tcBorders>
              <w:top w:val="single" w:sz="8" w:space="0" w:color="95B3D7"/>
              <w:left w:val="single" w:sz="8" w:space="0" w:color="95B3D7"/>
              <w:bottom w:val="single" w:sz="8" w:space="0" w:color="95B3D7"/>
              <w:right w:val="nil"/>
            </w:tcBorders>
            <w:shd w:val="clear" w:color="000000" w:fill="CFCFCF"/>
            <w:noWrap/>
            <w:vAlign w:val="center"/>
            <w:hideMark/>
          </w:tcPr>
          <w:p w14:paraId="7281D98C" w14:textId="77777777" w:rsidR="00B453CB" w:rsidRPr="00C96D2C" w:rsidRDefault="00B453CB" w:rsidP="00CB5C18">
            <w:pPr>
              <w:widowControl/>
              <w:autoSpaceDE/>
              <w:autoSpaceDN/>
              <w:adjustRightInd/>
              <w:spacing w:after="0" w:line="240" w:lineRule="auto"/>
              <w:jc w:val="center"/>
              <w:rPr>
                <w:b/>
                <w:bCs/>
                <w:color w:val="FFFFFF"/>
                <w:sz w:val="16"/>
                <w:szCs w:val="16"/>
                <w:lang w:eastAsia="en-GB"/>
              </w:rPr>
            </w:pPr>
            <w:proofErr w:type="spellStart"/>
            <w:r w:rsidRPr="00C96D2C">
              <w:rPr>
                <w:b/>
                <w:bCs/>
                <w:color w:val="FFFFFF"/>
                <w:sz w:val="16"/>
                <w:szCs w:val="16"/>
                <w:lang w:eastAsia="en-GB"/>
              </w:rPr>
              <w:t>Vcher</w:t>
            </w:r>
            <w:proofErr w:type="spellEnd"/>
            <w:r w:rsidRPr="00C96D2C">
              <w:rPr>
                <w:b/>
                <w:bCs/>
                <w:color w:val="FFFFFF"/>
                <w:sz w:val="16"/>
                <w:szCs w:val="16"/>
                <w:lang w:eastAsia="en-GB"/>
              </w:rPr>
              <w:t xml:space="preserve"> No</w:t>
            </w:r>
          </w:p>
        </w:tc>
        <w:tc>
          <w:tcPr>
            <w:tcW w:w="399" w:type="pct"/>
            <w:tcBorders>
              <w:top w:val="single" w:sz="8" w:space="0" w:color="95B3D7"/>
              <w:left w:val="nil"/>
              <w:bottom w:val="single" w:sz="8" w:space="0" w:color="95B3D7"/>
              <w:right w:val="nil"/>
            </w:tcBorders>
            <w:shd w:val="clear" w:color="000000" w:fill="CFCFCF"/>
            <w:noWrap/>
            <w:vAlign w:val="center"/>
            <w:hideMark/>
          </w:tcPr>
          <w:p w14:paraId="7A83D24E" w14:textId="77777777" w:rsidR="00B453CB" w:rsidRPr="00C96D2C" w:rsidRDefault="00B453CB" w:rsidP="00CB5C18">
            <w:pPr>
              <w:widowControl/>
              <w:autoSpaceDE/>
              <w:autoSpaceDN/>
              <w:adjustRightInd/>
              <w:spacing w:after="0" w:line="240" w:lineRule="auto"/>
              <w:jc w:val="center"/>
              <w:rPr>
                <w:b/>
                <w:bCs/>
                <w:color w:val="FFFFFF"/>
                <w:sz w:val="16"/>
                <w:szCs w:val="16"/>
                <w:lang w:eastAsia="en-GB"/>
              </w:rPr>
            </w:pPr>
            <w:r w:rsidRPr="00C96D2C">
              <w:rPr>
                <w:b/>
                <w:bCs/>
                <w:color w:val="FFFFFF"/>
                <w:sz w:val="16"/>
                <w:szCs w:val="16"/>
                <w:lang w:eastAsia="en-GB"/>
              </w:rPr>
              <w:t>Date</w:t>
            </w:r>
          </w:p>
        </w:tc>
        <w:tc>
          <w:tcPr>
            <w:tcW w:w="468" w:type="pct"/>
            <w:tcBorders>
              <w:top w:val="single" w:sz="8" w:space="0" w:color="95B3D7"/>
              <w:left w:val="nil"/>
              <w:bottom w:val="single" w:sz="8" w:space="0" w:color="95B3D7"/>
              <w:right w:val="nil"/>
            </w:tcBorders>
            <w:shd w:val="clear" w:color="000000" w:fill="CFCFCF"/>
            <w:noWrap/>
            <w:vAlign w:val="center"/>
            <w:hideMark/>
          </w:tcPr>
          <w:p w14:paraId="2E2803AE" w14:textId="77777777" w:rsidR="00B453CB" w:rsidRPr="00C96D2C" w:rsidRDefault="00B453CB" w:rsidP="00CB5C18">
            <w:pPr>
              <w:widowControl/>
              <w:autoSpaceDE/>
              <w:autoSpaceDN/>
              <w:adjustRightInd/>
              <w:spacing w:after="0" w:line="240" w:lineRule="auto"/>
              <w:jc w:val="center"/>
              <w:rPr>
                <w:b/>
                <w:bCs/>
                <w:color w:val="FFFFFF"/>
                <w:sz w:val="16"/>
                <w:szCs w:val="16"/>
                <w:lang w:eastAsia="en-GB"/>
              </w:rPr>
            </w:pPr>
            <w:r w:rsidRPr="00C96D2C">
              <w:rPr>
                <w:b/>
                <w:bCs/>
                <w:color w:val="FFFFFF"/>
                <w:sz w:val="16"/>
                <w:szCs w:val="16"/>
                <w:lang w:eastAsia="en-GB"/>
              </w:rPr>
              <w:t>Net</w:t>
            </w:r>
          </w:p>
        </w:tc>
        <w:tc>
          <w:tcPr>
            <w:tcW w:w="428" w:type="pct"/>
            <w:tcBorders>
              <w:top w:val="single" w:sz="8" w:space="0" w:color="95B3D7"/>
              <w:left w:val="nil"/>
              <w:bottom w:val="single" w:sz="8" w:space="0" w:color="95B3D7"/>
              <w:right w:val="nil"/>
            </w:tcBorders>
            <w:shd w:val="clear" w:color="000000" w:fill="CFCFCF"/>
            <w:noWrap/>
            <w:vAlign w:val="center"/>
            <w:hideMark/>
          </w:tcPr>
          <w:p w14:paraId="5022021A" w14:textId="77777777" w:rsidR="00B453CB" w:rsidRPr="00C96D2C" w:rsidRDefault="00B453CB" w:rsidP="00CB5C18">
            <w:pPr>
              <w:widowControl/>
              <w:autoSpaceDE/>
              <w:autoSpaceDN/>
              <w:adjustRightInd/>
              <w:spacing w:after="0" w:line="240" w:lineRule="auto"/>
              <w:jc w:val="center"/>
              <w:rPr>
                <w:b/>
                <w:bCs/>
                <w:color w:val="FFFFFF"/>
                <w:sz w:val="16"/>
                <w:szCs w:val="16"/>
                <w:lang w:eastAsia="en-GB"/>
              </w:rPr>
            </w:pPr>
            <w:r w:rsidRPr="00C96D2C">
              <w:rPr>
                <w:b/>
                <w:bCs/>
                <w:color w:val="FFFFFF"/>
                <w:sz w:val="16"/>
                <w:szCs w:val="16"/>
                <w:lang w:eastAsia="en-GB"/>
              </w:rPr>
              <w:t>VAT</w:t>
            </w:r>
          </w:p>
        </w:tc>
        <w:tc>
          <w:tcPr>
            <w:tcW w:w="468" w:type="pct"/>
            <w:tcBorders>
              <w:top w:val="single" w:sz="8" w:space="0" w:color="95B3D7"/>
              <w:left w:val="nil"/>
              <w:bottom w:val="single" w:sz="8" w:space="0" w:color="95B3D7"/>
              <w:right w:val="nil"/>
            </w:tcBorders>
            <w:shd w:val="clear" w:color="000000" w:fill="CFCFCF"/>
            <w:noWrap/>
            <w:vAlign w:val="center"/>
            <w:hideMark/>
          </w:tcPr>
          <w:p w14:paraId="43B77BC2" w14:textId="77777777" w:rsidR="00B453CB" w:rsidRPr="00C96D2C" w:rsidRDefault="00B453CB" w:rsidP="00CB5C18">
            <w:pPr>
              <w:widowControl/>
              <w:autoSpaceDE/>
              <w:autoSpaceDN/>
              <w:adjustRightInd/>
              <w:spacing w:after="0" w:line="240" w:lineRule="auto"/>
              <w:jc w:val="center"/>
              <w:rPr>
                <w:b/>
                <w:bCs/>
                <w:color w:val="FFFFFF"/>
                <w:sz w:val="16"/>
                <w:szCs w:val="16"/>
                <w:lang w:eastAsia="en-GB"/>
              </w:rPr>
            </w:pPr>
            <w:r w:rsidRPr="00C96D2C">
              <w:rPr>
                <w:b/>
                <w:bCs/>
                <w:color w:val="FFFFFF"/>
                <w:sz w:val="16"/>
                <w:szCs w:val="16"/>
                <w:lang w:eastAsia="en-GB"/>
              </w:rPr>
              <w:t>Total</w:t>
            </w:r>
          </w:p>
        </w:tc>
        <w:tc>
          <w:tcPr>
            <w:tcW w:w="1237" w:type="pct"/>
            <w:tcBorders>
              <w:top w:val="single" w:sz="8" w:space="0" w:color="95B3D7"/>
              <w:left w:val="nil"/>
              <w:bottom w:val="single" w:sz="8" w:space="0" w:color="95B3D7"/>
              <w:right w:val="nil"/>
            </w:tcBorders>
            <w:shd w:val="clear" w:color="000000" w:fill="CFCFCF"/>
            <w:noWrap/>
            <w:vAlign w:val="center"/>
            <w:hideMark/>
          </w:tcPr>
          <w:p w14:paraId="711392EC" w14:textId="77777777" w:rsidR="00B453CB" w:rsidRPr="00C96D2C" w:rsidRDefault="00B453CB" w:rsidP="00CB5C18">
            <w:pPr>
              <w:widowControl/>
              <w:autoSpaceDE/>
              <w:autoSpaceDN/>
              <w:adjustRightInd/>
              <w:spacing w:after="0" w:line="240" w:lineRule="auto"/>
              <w:rPr>
                <w:b/>
                <w:bCs/>
                <w:color w:val="FFFFFF"/>
                <w:sz w:val="16"/>
                <w:szCs w:val="16"/>
                <w:lang w:eastAsia="en-GB"/>
              </w:rPr>
            </w:pPr>
            <w:r w:rsidRPr="00C96D2C">
              <w:rPr>
                <w:b/>
                <w:bCs/>
                <w:color w:val="FFFFFF"/>
                <w:sz w:val="16"/>
                <w:szCs w:val="16"/>
                <w:lang w:eastAsia="en-GB"/>
              </w:rPr>
              <w:t>Cost Code</w:t>
            </w:r>
          </w:p>
        </w:tc>
        <w:tc>
          <w:tcPr>
            <w:tcW w:w="1150" w:type="pct"/>
            <w:tcBorders>
              <w:top w:val="single" w:sz="8" w:space="0" w:color="95B3D7"/>
              <w:left w:val="nil"/>
              <w:bottom w:val="single" w:sz="8" w:space="0" w:color="95B3D7"/>
              <w:right w:val="nil"/>
            </w:tcBorders>
            <w:shd w:val="clear" w:color="000000" w:fill="CFCFCF"/>
            <w:noWrap/>
            <w:vAlign w:val="center"/>
            <w:hideMark/>
          </w:tcPr>
          <w:p w14:paraId="16F85296" w14:textId="77777777" w:rsidR="00B453CB" w:rsidRPr="00C96D2C" w:rsidRDefault="00B453CB" w:rsidP="00CB5C18">
            <w:pPr>
              <w:widowControl/>
              <w:autoSpaceDE/>
              <w:autoSpaceDN/>
              <w:adjustRightInd/>
              <w:spacing w:after="0" w:line="240" w:lineRule="auto"/>
              <w:rPr>
                <w:b/>
                <w:bCs/>
                <w:color w:val="FFFFFF"/>
                <w:sz w:val="16"/>
                <w:szCs w:val="16"/>
                <w:lang w:eastAsia="en-GB"/>
              </w:rPr>
            </w:pPr>
            <w:r w:rsidRPr="00C96D2C">
              <w:rPr>
                <w:b/>
                <w:bCs/>
                <w:color w:val="FFFFFF"/>
                <w:sz w:val="16"/>
                <w:szCs w:val="16"/>
                <w:lang w:eastAsia="en-GB"/>
              </w:rPr>
              <w:t>Description</w:t>
            </w:r>
          </w:p>
        </w:tc>
        <w:tc>
          <w:tcPr>
            <w:tcW w:w="410" w:type="pct"/>
            <w:tcBorders>
              <w:top w:val="single" w:sz="8" w:space="0" w:color="95B3D7"/>
              <w:left w:val="nil"/>
              <w:bottom w:val="single" w:sz="8" w:space="0" w:color="95B3D7"/>
              <w:right w:val="single" w:sz="8" w:space="0" w:color="95B3D7"/>
            </w:tcBorders>
            <w:shd w:val="clear" w:color="000000" w:fill="CFCFCF"/>
            <w:noWrap/>
            <w:vAlign w:val="center"/>
            <w:hideMark/>
          </w:tcPr>
          <w:p w14:paraId="4F84F8DE" w14:textId="77777777" w:rsidR="00B453CB" w:rsidRPr="00C96D2C" w:rsidRDefault="00B453CB" w:rsidP="00CB5C18">
            <w:pPr>
              <w:widowControl/>
              <w:autoSpaceDE/>
              <w:autoSpaceDN/>
              <w:adjustRightInd/>
              <w:spacing w:after="0" w:line="240" w:lineRule="auto"/>
              <w:rPr>
                <w:b/>
                <w:bCs/>
                <w:color w:val="FFFFFF"/>
                <w:sz w:val="16"/>
                <w:szCs w:val="16"/>
                <w:lang w:eastAsia="en-GB"/>
              </w:rPr>
            </w:pPr>
            <w:r w:rsidRPr="00C96D2C">
              <w:rPr>
                <w:b/>
                <w:bCs/>
                <w:color w:val="FFFFFF"/>
                <w:sz w:val="16"/>
                <w:szCs w:val="16"/>
                <w:lang w:eastAsia="en-GB"/>
              </w:rPr>
              <w:t>Min Ref</w:t>
            </w:r>
          </w:p>
        </w:tc>
      </w:tr>
      <w:tr w:rsidR="00B453CB" w:rsidRPr="00C96D2C" w14:paraId="539BD689"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75A24D4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601</w:t>
            </w:r>
          </w:p>
        </w:tc>
        <w:tc>
          <w:tcPr>
            <w:tcW w:w="399" w:type="pct"/>
            <w:tcBorders>
              <w:top w:val="nil"/>
              <w:left w:val="nil"/>
              <w:bottom w:val="single" w:sz="8" w:space="0" w:color="95B3D7"/>
              <w:right w:val="nil"/>
            </w:tcBorders>
            <w:shd w:val="clear" w:color="000000" w:fill="DCE6F1"/>
            <w:noWrap/>
            <w:vAlign w:val="center"/>
            <w:hideMark/>
          </w:tcPr>
          <w:p w14:paraId="6E7B95E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shd w:val="clear" w:color="000000" w:fill="DCE6F1"/>
            <w:noWrap/>
            <w:vAlign w:val="center"/>
            <w:hideMark/>
          </w:tcPr>
          <w:p w14:paraId="1631A09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428" w:type="pct"/>
            <w:tcBorders>
              <w:top w:val="nil"/>
              <w:left w:val="nil"/>
              <w:bottom w:val="single" w:sz="8" w:space="0" w:color="95B3D7"/>
              <w:right w:val="nil"/>
            </w:tcBorders>
            <w:shd w:val="clear" w:color="000000" w:fill="DCE6F1"/>
            <w:noWrap/>
            <w:vAlign w:val="center"/>
            <w:hideMark/>
          </w:tcPr>
          <w:p w14:paraId="08EAC88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321CA13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1237" w:type="pct"/>
            <w:tcBorders>
              <w:top w:val="nil"/>
              <w:left w:val="nil"/>
              <w:bottom w:val="single" w:sz="8" w:space="0" w:color="95B3D7"/>
              <w:right w:val="nil"/>
            </w:tcBorders>
            <w:shd w:val="clear" w:color="000000" w:fill="DCE6F1"/>
            <w:noWrap/>
            <w:vAlign w:val="center"/>
            <w:hideMark/>
          </w:tcPr>
          <w:p w14:paraId="0F6091B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shd w:val="clear" w:color="000000" w:fill="DCE6F1"/>
            <w:noWrap/>
            <w:vAlign w:val="center"/>
            <w:hideMark/>
          </w:tcPr>
          <w:p w14:paraId="06C30D2C"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shd w:val="clear" w:color="000000" w:fill="DCE6F1"/>
            <w:noWrap/>
            <w:vAlign w:val="bottom"/>
            <w:hideMark/>
          </w:tcPr>
          <w:p w14:paraId="03DD15D9"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41ECAA9"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1C82222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602</w:t>
            </w:r>
          </w:p>
        </w:tc>
        <w:tc>
          <w:tcPr>
            <w:tcW w:w="399" w:type="pct"/>
            <w:tcBorders>
              <w:top w:val="nil"/>
              <w:left w:val="nil"/>
              <w:bottom w:val="single" w:sz="8" w:space="0" w:color="95B3D7"/>
              <w:right w:val="nil"/>
            </w:tcBorders>
            <w:noWrap/>
            <w:vAlign w:val="center"/>
            <w:hideMark/>
          </w:tcPr>
          <w:p w14:paraId="476530F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noWrap/>
            <w:vAlign w:val="center"/>
            <w:hideMark/>
          </w:tcPr>
          <w:p w14:paraId="10139AA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£430.76</w:t>
            </w:r>
          </w:p>
        </w:tc>
        <w:tc>
          <w:tcPr>
            <w:tcW w:w="428" w:type="pct"/>
            <w:tcBorders>
              <w:top w:val="nil"/>
              <w:left w:val="nil"/>
              <w:bottom w:val="single" w:sz="8" w:space="0" w:color="95B3D7"/>
              <w:right w:val="nil"/>
            </w:tcBorders>
            <w:noWrap/>
            <w:vAlign w:val="center"/>
            <w:hideMark/>
          </w:tcPr>
          <w:p w14:paraId="5B20608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04247B9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£430.76</w:t>
            </w:r>
          </w:p>
        </w:tc>
        <w:tc>
          <w:tcPr>
            <w:tcW w:w="1237" w:type="pct"/>
            <w:tcBorders>
              <w:top w:val="nil"/>
              <w:left w:val="nil"/>
              <w:bottom w:val="single" w:sz="8" w:space="0" w:color="95B3D7"/>
              <w:right w:val="nil"/>
            </w:tcBorders>
            <w:noWrap/>
            <w:vAlign w:val="center"/>
            <w:hideMark/>
          </w:tcPr>
          <w:p w14:paraId="06A6AB4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Room Rental</w:t>
            </w:r>
          </w:p>
        </w:tc>
        <w:tc>
          <w:tcPr>
            <w:tcW w:w="1150" w:type="pct"/>
            <w:tcBorders>
              <w:top w:val="nil"/>
              <w:left w:val="nil"/>
              <w:bottom w:val="single" w:sz="8" w:space="0" w:color="95B3D7"/>
              <w:right w:val="nil"/>
            </w:tcBorders>
            <w:noWrap/>
            <w:vAlign w:val="center"/>
            <w:hideMark/>
          </w:tcPr>
          <w:p w14:paraId="430463B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Room rental</w:t>
            </w:r>
          </w:p>
        </w:tc>
        <w:tc>
          <w:tcPr>
            <w:tcW w:w="410" w:type="pct"/>
            <w:tcBorders>
              <w:top w:val="nil"/>
              <w:left w:val="nil"/>
              <w:bottom w:val="single" w:sz="8" w:space="0" w:color="95B3D7"/>
              <w:right w:val="single" w:sz="8" w:space="0" w:color="95B3D7"/>
            </w:tcBorders>
            <w:noWrap/>
            <w:vAlign w:val="bottom"/>
            <w:hideMark/>
          </w:tcPr>
          <w:p w14:paraId="1A72E09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4D2F035"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6C518C0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603</w:t>
            </w:r>
          </w:p>
        </w:tc>
        <w:tc>
          <w:tcPr>
            <w:tcW w:w="399" w:type="pct"/>
            <w:tcBorders>
              <w:top w:val="nil"/>
              <w:left w:val="nil"/>
              <w:bottom w:val="single" w:sz="8" w:space="0" w:color="95B3D7"/>
              <w:right w:val="nil"/>
            </w:tcBorders>
            <w:shd w:val="clear" w:color="000000" w:fill="DCE6F1"/>
            <w:noWrap/>
            <w:vAlign w:val="center"/>
            <w:hideMark/>
          </w:tcPr>
          <w:p w14:paraId="0F75280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shd w:val="clear" w:color="000000" w:fill="DCE6F1"/>
            <w:noWrap/>
            <w:vAlign w:val="center"/>
            <w:hideMark/>
          </w:tcPr>
          <w:p w14:paraId="1C8D85C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£71.92</w:t>
            </w:r>
          </w:p>
        </w:tc>
        <w:tc>
          <w:tcPr>
            <w:tcW w:w="428" w:type="pct"/>
            <w:tcBorders>
              <w:top w:val="nil"/>
              <w:left w:val="nil"/>
              <w:bottom w:val="single" w:sz="8" w:space="0" w:color="95B3D7"/>
              <w:right w:val="nil"/>
            </w:tcBorders>
            <w:shd w:val="clear" w:color="000000" w:fill="DCE6F1"/>
            <w:noWrap/>
            <w:vAlign w:val="center"/>
            <w:hideMark/>
          </w:tcPr>
          <w:p w14:paraId="7C514EE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564D9FB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£71.92</w:t>
            </w:r>
          </w:p>
        </w:tc>
        <w:tc>
          <w:tcPr>
            <w:tcW w:w="1237" w:type="pct"/>
            <w:tcBorders>
              <w:top w:val="nil"/>
              <w:left w:val="nil"/>
              <w:bottom w:val="single" w:sz="8" w:space="0" w:color="95B3D7"/>
              <w:right w:val="nil"/>
            </w:tcBorders>
            <w:shd w:val="clear" w:color="000000" w:fill="DCE6F1"/>
            <w:noWrap/>
            <w:vAlign w:val="center"/>
            <w:hideMark/>
          </w:tcPr>
          <w:p w14:paraId="7AF4B2D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Stripe Fees</w:t>
            </w:r>
          </w:p>
        </w:tc>
        <w:tc>
          <w:tcPr>
            <w:tcW w:w="1150" w:type="pct"/>
            <w:tcBorders>
              <w:top w:val="nil"/>
              <w:left w:val="nil"/>
              <w:bottom w:val="single" w:sz="8" w:space="0" w:color="95B3D7"/>
              <w:right w:val="nil"/>
            </w:tcBorders>
            <w:shd w:val="clear" w:color="000000" w:fill="DCE6F1"/>
            <w:noWrap/>
            <w:vAlign w:val="center"/>
            <w:hideMark/>
          </w:tcPr>
          <w:p w14:paraId="187E35B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Stripe fees</w:t>
            </w:r>
          </w:p>
        </w:tc>
        <w:tc>
          <w:tcPr>
            <w:tcW w:w="410" w:type="pct"/>
            <w:tcBorders>
              <w:top w:val="nil"/>
              <w:left w:val="nil"/>
              <w:bottom w:val="single" w:sz="8" w:space="0" w:color="95B3D7"/>
              <w:right w:val="single" w:sz="8" w:space="0" w:color="95B3D7"/>
            </w:tcBorders>
            <w:shd w:val="clear" w:color="000000" w:fill="DCE6F1"/>
            <w:noWrap/>
            <w:vAlign w:val="bottom"/>
            <w:hideMark/>
          </w:tcPr>
          <w:p w14:paraId="3CDF126F"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68D2333"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3B5610D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604</w:t>
            </w:r>
          </w:p>
        </w:tc>
        <w:tc>
          <w:tcPr>
            <w:tcW w:w="399" w:type="pct"/>
            <w:tcBorders>
              <w:top w:val="nil"/>
              <w:left w:val="nil"/>
              <w:bottom w:val="single" w:sz="8" w:space="0" w:color="95B3D7"/>
              <w:right w:val="nil"/>
            </w:tcBorders>
            <w:noWrap/>
            <w:vAlign w:val="center"/>
            <w:hideMark/>
          </w:tcPr>
          <w:p w14:paraId="6FD033E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noWrap/>
            <w:vAlign w:val="center"/>
            <w:hideMark/>
          </w:tcPr>
          <w:p w14:paraId="21635F0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£156.45</w:t>
            </w:r>
          </w:p>
        </w:tc>
        <w:tc>
          <w:tcPr>
            <w:tcW w:w="428" w:type="pct"/>
            <w:tcBorders>
              <w:top w:val="nil"/>
              <w:left w:val="nil"/>
              <w:bottom w:val="single" w:sz="8" w:space="0" w:color="95B3D7"/>
              <w:right w:val="nil"/>
            </w:tcBorders>
            <w:noWrap/>
            <w:vAlign w:val="center"/>
            <w:hideMark/>
          </w:tcPr>
          <w:p w14:paraId="7C40BDF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£31.29</w:t>
            </w:r>
          </w:p>
        </w:tc>
        <w:tc>
          <w:tcPr>
            <w:tcW w:w="468" w:type="pct"/>
            <w:tcBorders>
              <w:top w:val="nil"/>
              <w:left w:val="nil"/>
              <w:bottom w:val="single" w:sz="8" w:space="0" w:color="95B3D7"/>
              <w:right w:val="nil"/>
            </w:tcBorders>
            <w:noWrap/>
            <w:vAlign w:val="center"/>
            <w:hideMark/>
          </w:tcPr>
          <w:p w14:paraId="5AC3CE2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£187.74</w:t>
            </w:r>
          </w:p>
        </w:tc>
        <w:tc>
          <w:tcPr>
            <w:tcW w:w="1237" w:type="pct"/>
            <w:tcBorders>
              <w:top w:val="nil"/>
              <w:left w:val="nil"/>
              <w:bottom w:val="single" w:sz="8" w:space="0" w:color="95B3D7"/>
              <w:right w:val="nil"/>
            </w:tcBorders>
            <w:noWrap/>
            <w:vAlign w:val="center"/>
            <w:hideMark/>
          </w:tcPr>
          <w:p w14:paraId="24C93F2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Payroll Processing Fees</w:t>
            </w:r>
          </w:p>
        </w:tc>
        <w:tc>
          <w:tcPr>
            <w:tcW w:w="1150" w:type="pct"/>
            <w:tcBorders>
              <w:top w:val="nil"/>
              <w:left w:val="nil"/>
              <w:bottom w:val="single" w:sz="8" w:space="0" w:color="95B3D7"/>
              <w:right w:val="nil"/>
            </w:tcBorders>
            <w:noWrap/>
            <w:vAlign w:val="center"/>
            <w:hideMark/>
          </w:tcPr>
          <w:p w14:paraId="5787CA5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Payroll</w:t>
            </w:r>
          </w:p>
        </w:tc>
        <w:tc>
          <w:tcPr>
            <w:tcW w:w="410" w:type="pct"/>
            <w:tcBorders>
              <w:top w:val="nil"/>
              <w:left w:val="nil"/>
              <w:bottom w:val="single" w:sz="8" w:space="0" w:color="95B3D7"/>
              <w:right w:val="single" w:sz="8" w:space="0" w:color="95B3D7"/>
            </w:tcBorders>
            <w:noWrap/>
            <w:vAlign w:val="bottom"/>
            <w:hideMark/>
          </w:tcPr>
          <w:p w14:paraId="0F69BD3A"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62EE76D"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F8C402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605</w:t>
            </w:r>
          </w:p>
        </w:tc>
        <w:tc>
          <w:tcPr>
            <w:tcW w:w="399" w:type="pct"/>
            <w:tcBorders>
              <w:top w:val="nil"/>
              <w:left w:val="nil"/>
              <w:bottom w:val="single" w:sz="8" w:space="0" w:color="95B3D7"/>
              <w:right w:val="nil"/>
            </w:tcBorders>
            <w:shd w:val="clear" w:color="000000" w:fill="DCE6F1"/>
            <w:noWrap/>
            <w:vAlign w:val="center"/>
            <w:hideMark/>
          </w:tcPr>
          <w:p w14:paraId="5286163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shd w:val="clear" w:color="000000" w:fill="DCE6F1"/>
            <w:noWrap/>
            <w:vAlign w:val="center"/>
            <w:hideMark/>
          </w:tcPr>
          <w:p w14:paraId="7D0E69E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£7.29</w:t>
            </w:r>
          </w:p>
        </w:tc>
        <w:tc>
          <w:tcPr>
            <w:tcW w:w="428" w:type="pct"/>
            <w:tcBorders>
              <w:top w:val="nil"/>
              <w:left w:val="nil"/>
              <w:bottom w:val="single" w:sz="8" w:space="0" w:color="95B3D7"/>
              <w:right w:val="nil"/>
            </w:tcBorders>
            <w:shd w:val="clear" w:color="000000" w:fill="DCE6F1"/>
            <w:noWrap/>
            <w:vAlign w:val="center"/>
            <w:hideMark/>
          </w:tcPr>
          <w:p w14:paraId="2D02D3A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£1.46</w:t>
            </w:r>
          </w:p>
        </w:tc>
        <w:tc>
          <w:tcPr>
            <w:tcW w:w="468" w:type="pct"/>
            <w:tcBorders>
              <w:top w:val="nil"/>
              <w:left w:val="nil"/>
              <w:bottom w:val="single" w:sz="8" w:space="0" w:color="95B3D7"/>
              <w:right w:val="nil"/>
            </w:tcBorders>
            <w:shd w:val="clear" w:color="000000" w:fill="DCE6F1"/>
            <w:noWrap/>
            <w:vAlign w:val="center"/>
            <w:hideMark/>
          </w:tcPr>
          <w:p w14:paraId="607DD79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£8.75</w:t>
            </w:r>
          </w:p>
        </w:tc>
        <w:tc>
          <w:tcPr>
            <w:tcW w:w="1237" w:type="pct"/>
            <w:tcBorders>
              <w:top w:val="nil"/>
              <w:left w:val="nil"/>
              <w:bottom w:val="single" w:sz="8" w:space="0" w:color="95B3D7"/>
              <w:right w:val="nil"/>
            </w:tcBorders>
            <w:shd w:val="clear" w:color="000000" w:fill="DCE6F1"/>
            <w:noWrap/>
            <w:vAlign w:val="center"/>
            <w:hideMark/>
          </w:tcPr>
          <w:p w14:paraId="56C4078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Cleaning</w:t>
            </w:r>
          </w:p>
        </w:tc>
        <w:tc>
          <w:tcPr>
            <w:tcW w:w="1150" w:type="pct"/>
            <w:tcBorders>
              <w:top w:val="nil"/>
              <w:left w:val="nil"/>
              <w:bottom w:val="single" w:sz="8" w:space="0" w:color="95B3D7"/>
              <w:right w:val="nil"/>
            </w:tcBorders>
            <w:shd w:val="clear" w:color="000000" w:fill="DCE6F1"/>
            <w:noWrap/>
            <w:vAlign w:val="center"/>
            <w:hideMark/>
          </w:tcPr>
          <w:p w14:paraId="3962B4A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Cleaning Northam Hall</w:t>
            </w:r>
          </w:p>
        </w:tc>
        <w:tc>
          <w:tcPr>
            <w:tcW w:w="410" w:type="pct"/>
            <w:tcBorders>
              <w:top w:val="nil"/>
              <w:left w:val="nil"/>
              <w:bottom w:val="single" w:sz="8" w:space="0" w:color="95B3D7"/>
              <w:right w:val="single" w:sz="8" w:space="0" w:color="95B3D7"/>
            </w:tcBorders>
            <w:shd w:val="clear" w:color="000000" w:fill="DCE6F1"/>
            <w:noWrap/>
            <w:vAlign w:val="bottom"/>
            <w:hideMark/>
          </w:tcPr>
          <w:p w14:paraId="1AB9D50C"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EA3BD70"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3071380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606</w:t>
            </w:r>
          </w:p>
        </w:tc>
        <w:tc>
          <w:tcPr>
            <w:tcW w:w="399" w:type="pct"/>
            <w:tcBorders>
              <w:top w:val="nil"/>
              <w:left w:val="nil"/>
              <w:bottom w:val="single" w:sz="8" w:space="0" w:color="95B3D7"/>
              <w:right w:val="nil"/>
            </w:tcBorders>
            <w:noWrap/>
            <w:vAlign w:val="center"/>
            <w:hideMark/>
          </w:tcPr>
          <w:p w14:paraId="027F794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noWrap/>
            <w:vAlign w:val="center"/>
            <w:hideMark/>
          </w:tcPr>
          <w:p w14:paraId="6F5C619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£359.79</w:t>
            </w:r>
          </w:p>
        </w:tc>
        <w:tc>
          <w:tcPr>
            <w:tcW w:w="428" w:type="pct"/>
            <w:tcBorders>
              <w:top w:val="nil"/>
              <w:left w:val="nil"/>
              <w:bottom w:val="single" w:sz="8" w:space="0" w:color="95B3D7"/>
              <w:right w:val="nil"/>
            </w:tcBorders>
            <w:noWrap/>
            <w:vAlign w:val="center"/>
            <w:hideMark/>
          </w:tcPr>
          <w:p w14:paraId="4619FFE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£71.96</w:t>
            </w:r>
          </w:p>
        </w:tc>
        <w:tc>
          <w:tcPr>
            <w:tcW w:w="468" w:type="pct"/>
            <w:tcBorders>
              <w:top w:val="nil"/>
              <w:left w:val="nil"/>
              <w:bottom w:val="single" w:sz="8" w:space="0" w:color="95B3D7"/>
              <w:right w:val="nil"/>
            </w:tcBorders>
            <w:noWrap/>
            <w:vAlign w:val="center"/>
            <w:hideMark/>
          </w:tcPr>
          <w:p w14:paraId="6E7A59E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£431.75</w:t>
            </w:r>
          </w:p>
        </w:tc>
        <w:tc>
          <w:tcPr>
            <w:tcW w:w="1237" w:type="pct"/>
            <w:tcBorders>
              <w:top w:val="nil"/>
              <w:left w:val="nil"/>
              <w:bottom w:val="single" w:sz="8" w:space="0" w:color="95B3D7"/>
              <w:right w:val="nil"/>
            </w:tcBorders>
            <w:noWrap/>
            <w:vAlign w:val="center"/>
            <w:hideMark/>
          </w:tcPr>
          <w:p w14:paraId="66D7630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Machinery Maintenance</w:t>
            </w:r>
          </w:p>
        </w:tc>
        <w:tc>
          <w:tcPr>
            <w:tcW w:w="1150" w:type="pct"/>
            <w:tcBorders>
              <w:top w:val="nil"/>
              <w:left w:val="nil"/>
              <w:bottom w:val="single" w:sz="8" w:space="0" w:color="95B3D7"/>
              <w:right w:val="nil"/>
            </w:tcBorders>
            <w:noWrap/>
            <w:vAlign w:val="center"/>
            <w:hideMark/>
          </w:tcPr>
          <w:p w14:paraId="6FFF16A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Mower Repair</w:t>
            </w:r>
          </w:p>
        </w:tc>
        <w:tc>
          <w:tcPr>
            <w:tcW w:w="410" w:type="pct"/>
            <w:tcBorders>
              <w:top w:val="nil"/>
              <w:left w:val="nil"/>
              <w:bottom w:val="single" w:sz="8" w:space="0" w:color="95B3D7"/>
              <w:right w:val="single" w:sz="8" w:space="0" w:color="95B3D7"/>
            </w:tcBorders>
            <w:noWrap/>
            <w:vAlign w:val="bottom"/>
            <w:hideMark/>
          </w:tcPr>
          <w:p w14:paraId="2813E778"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3023FDD"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0AA7392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607</w:t>
            </w:r>
          </w:p>
        </w:tc>
        <w:tc>
          <w:tcPr>
            <w:tcW w:w="399" w:type="pct"/>
            <w:tcBorders>
              <w:top w:val="nil"/>
              <w:left w:val="nil"/>
              <w:bottom w:val="single" w:sz="8" w:space="0" w:color="95B3D7"/>
              <w:right w:val="nil"/>
            </w:tcBorders>
            <w:shd w:val="clear" w:color="000000" w:fill="DCE6F1"/>
            <w:noWrap/>
            <w:vAlign w:val="center"/>
            <w:hideMark/>
          </w:tcPr>
          <w:p w14:paraId="4C490B6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shd w:val="clear" w:color="000000" w:fill="DCE6F1"/>
            <w:noWrap/>
            <w:vAlign w:val="center"/>
            <w:hideMark/>
          </w:tcPr>
          <w:p w14:paraId="29472DA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£61.56</w:t>
            </w:r>
          </w:p>
        </w:tc>
        <w:tc>
          <w:tcPr>
            <w:tcW w:w="428" w:type="pct"/>
            <w:tcBorders>
              <w:top w:val="nil"/>
              <w:left w:val="nil"/>
              <w:bottom w:val="single" w:sz="8" w:space="0" w:color="95B3D7"/>
              <w:right w:val="nil"/>
            </w:tcBorders>
            <w:shd w:val="clear" w:color="000000" w:fill="DCE6F1"/>
            <w:noWrap/>
            <w:vAlign w:val="center"/>
            <w:hideMark/>
          </w:tcPr>
          <w:p w14:paraId="2AAF6B9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£12.31</w:t>
            </w:r>
          </w:p>
        </w:tc>
        <w:tc>
          <w:tcPr>
            <w:tcW w:w="468" w:type="pct"/>
            <w:tcBorders>
              <w:top w:val="nil"/>
              <w:left w:val="nil"/>
              <w:bottom w:val="single" w:sz="8" w:space="0" w:color="95B3D7"/>
              <w:right w:val="nil"/>
            </w:tcBorders>
            <w:shd w:val="clear" w:color="000000" w:fill="DCE6F1"/>
            <w:noWrap/>
            <w:vAlign w:val="center"/>
            <w:hideMark/>
          </w:tcPr>
          <w:p w14:paraId="26BE2B8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£73.87</w:t>
            </w:r>
          </w:p>
        </w:tc>
        <w:tc>
          <w:tcPr>
            <w:tcW w:w="1237" w:type="pct"/>
            <w:tcBorders>
              <w:top w:val="nil"/>
              <w:left w:val="nil"/>
              <w:bottom w:val="single" w:sz="8" w:space="0" w:color="95B3D7"/>
              <w:right w:val="nil"/>
            </w:tcBorders>
            <w:shd w:val="clear" w:color="000000" w:fill="DCE6F1"/>
            <w:noWrap/>
            <w:vAlign w:val="center"/>
            <w:hideMark/>
          </w:tcPr>
          <w:p w14:paraId="6897FCE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Photocopier Fees</w:t>
            </w:r>
          </w:p>
        </w:tc>
        <w:tc>
          <w:tcPr>
            <w:tcW w:w="1150" w:type="pct"/>
            <w:tcBorders>
              <w:top w:val="nil"/>
              <w:left w:val="nil"/>
              <w:bottom w:val="single" w:sz="8" w:space="0" w:color="95B3D7"/>
              <w:right w:val="nil"/>
            </w:tcBorders>
            <w:shd w:val="clear" w:color="000000" w:fill="DCE6F1"/>
            <w:noWrap/>
            <w:vAlign w:val="center"/>
            <w:hideMark/>
          </w:tcPr>
          <w:p w14:paraId="29CE329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Copier Charges</w:t>
            </w:r>
          </w:p>
        </w:tc>
        <w:tc>
          <w:tcPr>
            <w:tcW w:w="410" w:type="pct"/>
            <w:tcBorders>
              <w:top w:val="nil"/>
              <w:left w:val="nil"/>
              <w:bottom w:val="single" w:sz="8" w:space="0" w:color="95B3D7"/>
              <w:right w:val="single" w:sz="8" w:space="0" w:color="95B3D7"/>
            </w:tcBorders>
            <w:shd w:val="clear" w:color="000000" w:fill="DCE6F1"/>
            <w:noWrap/>
            <w:vAlign w:val="bottom"/>
            <w:hideMark/>
          </w:tcPr>
          <w:p w14:paraId="66778A51"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3621A6C"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858AD1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608</w:t>
            </w:r>
          </w:p>
        </w:tc>
        <w:tc>
          <w:tcPr>
            <w:tcW w:w="399" w:type="pct"/>
            <w:tcBorders>
              <w:top w:val="nil"/>
              <w:left w:val="nil"/>
              <w:bottom w:val="single" w:sz="8" w:space="0" w:color="95B3D7"/>
              <w:right w:val="nil"/>
            </w:tcBorders>
            <w:noWrap/>
            <w:vAlign w:val="center"/>
            <w:hideMark/>
          </w:tcPr>
          <w:p w14:paraId="5CF63BB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noWrap/>
            <w:vAlign w:val="center"/>
            <w:hideMark/>
          </w:tcPr>
          <w:p w14:paraId="6D5D402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£1.90</w:t>
            </w:r>
          </w:p>
        </w:tc>
        <w:tc>
          <w:tcPr>
            <w:tcW w:w="428" w:type="pct"/>
            <w:tcBorders>
              <w:top w:val="nil"/>
              <w:left w:val="nil"/>
              <w:bottom w:val="single" w:sz="8" w:space="0" w:color="95B3D7"/>
              <w:right w:val="nil"/>
            </w:tcBorders>
            <w:noWrap/>
            <w:vAlign w:val="center"/>
            <w:hideMark/>
          </w:tcPr>
          <w:p w14:paraId="2D7226B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£0.38</w:t>
            </w:r>
          </w:p>
        </w:tc>
        <w:tc>
          <w:tcPr>
            <w:tcW w:w="468" w:type="pct"/>
            <w:tcBorders>
              <w:top w:val="nil"/>
              <w:left w:val="nil"/>
              <w:bottom w:val="single" w:sz="8" w:space="0" w:color="95B3D7"/>
              <w:right w:val="nil"/>
            </w:tcBorders>
            <w:noWrap/>
            <w:vAlign w:val="center"/>
            <w:hideMark/>
          </w:tcPr>
          <w:p w14:paraId="0F44876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£2.28</w:t>
            </w:r>
          </w:p>
        </w:tc>
        <w:tc>
          <w:tcPr>
            <w:tcW w:w="1237" w:type="pct"/>
            <w:tcBorders>
              <w:top w:val="nil"/>
              <w:left w:val="nil"/>
              <w:bottom w:val="single" w:sz="8" w:space="0" w:color="95B3D7"/>
              <w:right w:val="nil"/>
            </w:tcBorders>
            <w:noWrap/>
            <w:vAlign w:val="center"/>
            <w:hideMark/>
          </w:tcPr>
          <w:p w14:paraId="530B98D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Tools &amp; Equipment</w:t>
            </w:r>
          </w:p>
        </w:tc>
        <w:tc>
          <w:tcPr>
            <w:tcW w:w="1150" w:type="pct"/>
            <w:tcBorders>
              <w:top w:val="nil"/>
              <w:left w:val="nil"/>
              <w:bottom w:val="single" w:sz="8" w:space="0" w:color="95B3D7"/>
              <w:right w:val="nil"/>
            </w:tcBorders>
            <w:noWrap/>
            <w:vAlign w:val="center"/>
            <w:hideMark/>
          </w:tcPr>
          <w:p w14:paraId="7EF2635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 xml:space="preserve">Tools </w:t>
            </w:r>
          </w:p>
        </w:tc>
        <w:tc>
          <w:tcPr>
            <w:tcW w:w="410" w:type="pct"/>
            <w:tcBorders>
              <w:top w:val="nil"/>
              <w:left w:val="nil"/>
              <w:bottom w:val="single" w:sz="8" w:space="0" w:color="95B3D7"/>
              <w:right w:val="single" w:sz="8" w:space="0" w:color="95B3D7"/>
            </w:tcBorders>
            <w:noWrap/>
            <w:vAlign w:val="bottom"/>
            <w:hideMark/>
          </w:tcPr>
          <w:p w14:paraId="33D8E8A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8C522D9"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059C6D3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609</w:t>
            </w:r>
          </w:p>
        </w:tc>
        <w:tc>
          <w:tcPr>
            <w:tcW w:w="399" w:type="pct"/>
            <w:tcBorders>
              <w:top w:val="nil"/>
              <w:left w:val="nil"/>
              <w:bottom w:val="single" w:sz="8" w:space="0" w:color="95B3D7"/>
              <w:right w:val="nil"/>
            </w:tcBorders>
            <w:shd w:val="clear" w:color="000000" w:fill="DCE6F1"/>
            <w:noWrap/>
            <w:vAlign w:val="center"/>
            <w:hideMark/>
          </w:tcPr>
          <w:p w14:paraId="5D16917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shd w:val="clear" w:color="000000" w:fill="DCE6F1"/>
            <w:noWrap/>
            <w:vAlign w:val="center"/>
            <w:hideMark/>
          </w:tcPr>
          <w:p w14:paraId="45D8B00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£31.25</w:t>
            </w:r>
          </w:p>
        </w:tc>
        <w:tc>
          <w:tcPr>
            <w:tcW w:w="428" w:type="pct"/>
            <w:tcBorders>
              <w:top w:val="nil"/>
              <w:left w:val="nil"/>
              <w:bottom w:val="single" w:sz="8" w:space="0" w:color="95B3D7"/>
              <w:right w:val="nil"/>
            </w:tcBorders>
            <w:shd w:val="clear" w:color="000000" w:fill="DCE6F1"/>
            <w:noWrap/>
            <w:vAlign w:val="center"/>
            <w:hideMark/>
          </w:tcPr>
          <w:p w14:paraId="24E5857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£6.25</w:t>
            </w:r>
          </w:p>
        </w:tc>
        <w:tc>
          <w:tcPr>
            <w:tcW w:w="468" w:type="pct"/>
            <w:tcBorders>
              <w:top w:val="nil"/>
              <w:left w:val="nil"/>
              <w:bottom w:val="single" w:sz="8" w:space="0" w:color="95B3D7"/>
              <w:right w:val="nil"/>
            </w:tcBorders>
            <w:shd w:val="clear" w:color="000000" w:fill="DCE6F1"/>
            <w:noWrap/>
            <w:vAlign w:val="center"/>
            <w:hideMark/>
          </w:tcPr>
          <w:p w14:paraId="143DCAF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£37.50</w:t>
            </w:r>
          </w:p>
        </w:tc>
        <w:tc>
          <w:tcPr>
            <w:tcW w:w="1237" w:type="pct"/>
            <w:tcBorders>
              <w:top w:val="nil"/>
              <w:left w:val="nil"/>
              <w:bottom w:val="single" w:sz="8" w:space="0" w:color="95B3D7"/>
              <w:right w:val="nil"/>
            </w:tcBorders>
            <w:shd w:val="clear" w:color="000000" w:fill="DCE6F1"/>
            <w:noWrap/>
            <w:vAlign w:val="center"/>
            <w:hideMark/>
          </w:tcPr>
          <w:p w14:paraId="219F7FE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Machinery Maintenance</w:t>
            </w:r>
          </w:p>
        </w:tc>
        <w:tc>
          <w:tcPr>
            <w:tcW w:w="1150" w:type="pct"/>
            <w:tcBorders>
              <w:top w:val="nil"/>
              <w:left w:val="nil"/>
              <w:bottom w:val="single" w:sz="8" w:space="0" w:color="95B3D7"/>
              <w:right w:val="nil"/>
            </w:tcBorders>
            <w:shd w:val="clear" w:color="000000" w:fill="DCE6F1"/>
            <w:noWrap/>
            <w:vAlign w:val="center"/>
            <w:hideMark/>
          </w:tcPr>
          <w:p w14:paraId="7EFAA08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Strimmer Repair</w:t>
            </w:r>
          </w:p>
        </w:tc>
        <w:tc>
          <w:tcPr>
            <w:tcW w:w="410" w:type="pct"/>
            <w:tcBorders>
              <w:top w:val="nil"/>
              <w:left w:val="nil"/>
              <w:bottom w:val="single" w:sz="8" w:space="0" w:color="95B3D7"/>
              <w:right w:val="single" w:sz="8" w:space="0" w:color="95B3D7"/>
            </w:tcBorders>
            <w:shd w:val="clear" w:color="000000" w:fill="DCE6F1"/>
            <w:noWrap/>
            <w:vAlign w:val="bottom"/>
            <w:hideMark/>
          </w:tcPr>
          <w:p w14:paraId="6FED2C30"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56792B9"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3DD6D0F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610</w:t>
            </w:r>
          </w:p>
        </w:tc>
        <w:tc>
          <w:tcPr>
            <w:tcW w:w="399" w:type="pct"/>
            <w:tcBorders>
              <w:top w:val="nil"/>
              <w:left w:val="nil"/>
              <w:bottom w:val="single" w:sz="8" w:space="0" w:color="95B3D7"/>
              <w:right w:val="nil"/>
            </w:tcBorders>
            <w:noWrap/>
            <w:vAlign w:val="center"/>
            <w:hideMark/>
          </w:tcPr>
          <w:p w14:paraId="751AC65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noWrap/>
            <w:vAlign w:val="center"/>
            <w:hideMark/>
          </w:tcPr>
          <w:p w14:paraId="1F376C5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£400.00</w:t>
            </w:r>
          </w:p>
        </w:tc>
        <w:tc>
          <w:tcPr>
            <w:tcW w:w="428" w:type="pct"/>
            <w:tcBorders>
              <w:top w:val="nil"/>
              <w:left w:val="nil"/>
              <w:bottom w:val="single" w:sz="8" w:space="0" w:color="95B3D7"/>
              <w:right w:val="nil"/>
            </w:tcBorders>
            <w:noWrap/>
            <w:vAlign w:val="center"/>
            <w:hideMark/>
          </w:tcPr>
          <w:p w14:paraId="2C4522B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7350EA9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£400.00</w:t>
            </w:r>
          </w:p>
        </w:tc>
        <w:tc>
          <w:tcPr>
            <w:tcW w:w="1237" w:type="pct"/>
            <w:tcBorders>
              <w:top w:val="nil"/>
              <w:left w:val="nil"/>
              <w:bottom w:val="single" w:sz="8" w:space="0" w:color="95B3D7"/>
              <w:right w:val="nil"/>
            </w:tcBorders>
            <w:noWrap/>
            <w:vAlign w:val="center"/>
            <w:hideMark/>
          </w:tcPr>
          <w:p w14:paraId="0245951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Cleaning</w:t>
            </w:r>
          </w:p>
        </w:tc>
        <w:tc>
          <w:tcPr>
            <w:tcW w:w="1150" w:type="pct"/>
            <w:tcBorders>
              <w:top w:val="nil"/>
              <w:left w:val="nil"/>
              <w:bottom w:val="single" w:sz="8" w:space="0" w:color="95B3D7"/>
              <w:right w:val="nil"/>
            </w:tcBorders>
            <w:noWrap/>
            <w:vAlign w:val="center"/>
            <w:hideMark/>
          </w:tcPr>
          <w:p w14:paraId="4274E67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Cleaning Northam Hall</w:t>
            </w:r>
          </w:p>
        </w:tc>
        <w:tc>
          <w:tcPr>
            <w:tcW w:w="410" w:type="pct"/>
            <w:tcBorders>
              <w:top w:val="nil"/>
              <w:left w:val="nil"/>
              <w:bottom w:val="single" w:sz="8" w:space="0" w:color="95B3D7"/>
              <w:right w:val="single" w:sz="8" w:space="0" w:color="95B3D7"/>
            </w:tcBorders>
            <w:noWrap/>
            <w:vAlign w:val="bottom"/>
            <w:hideMark/>
          </w:tcPr>
          <w:p w14:paraId="19BA915E"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B09A943"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1174994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611</w:t>
            </w:r>
          </w:p>
        </w:tc>
        <w:tc>
          <w:tcPr>
            <w:tcW w:w="399" w:type="pct"/>
            <w:tcBorders>
              <w:top w:val="nil"/>
              <w:left w:val="nil"/>
              <w:bottom w:val="single" w:sz="8" w:space="0" w:color="95B3D7"/>
              <w:right w:val="nil"/>
            </w:tcBorders>
            <w:shd w:val="clear" w:color="000000" w:fill="DCE6F1"/>
            <w:noWrap/>
            <w:vAlign w:val="center"/>
            <w:hideMark/>
          </w:tcPr>
          <w:p w14:paraId="4129ED7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shd w:val="clear" w:color="000000" w:fill="DCE6F1"/>
            <w:noWrap/>
            <w:vAlign w:val="center"/>
            <w:hideMark/>
          </w:tcPr>
          <w:p w14:paraId="008908C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£93.01</w:t>
            </w:r>
          </w:p>
        </w:tc>
        <w:tc>
          <w:tcPr>
            <w:tcW w:w="428" w:type="pct"/>
            <w:tcBorders>
              <w:top w:val="nil"/>
              <w:left w:val="nil"/>
              <w:bottom w:val="single" w:sz="8" w:space="0" w:color="95B3D7"/>
              <w:right w:val="nil"/>
            </w:tcBorders>
            <w:shd w:val="clear" w:color="000000" w:fill="DCE6F1"/>
            <w:noWrap/>
            <w:vAlign w:val="center"/>
            <w:hideMark/>
          </w:tcPr>
          <w:p w14:paraId="242202B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£18.60</w:t>
            </w:r>
          </w:p>
        </w:tc>
        <w:tc>
          <w:tcPr>
            <w:tcW w:w="468" w:type="pct"/>
            <w:tcBorders>
              <w:top w:val="nil"/>
              <w:left w:val="nil"/>
              <w:bottom w:val="single" w:sz="8" w:space="0" w:color="95B3D7"/>
              <w:right w:val="nil"/>
            </w:tcBorders>
            <w:shd w:val="clear" w:color="000000" w:fill="DCE6F1"/>
            <w:noWrap/>
            <w:vAlign w:val="center"/>
            <w:hideMark/>
          </w:tcPr>
          <w:p w14:paraId="47CE490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£111.61</w:t>
            </w:r>
          </w:p>
        </w:tc>
        <w:tc>
          <w:tcPr>
            <w:tcW w:w="1237" w:type="pct"/>
            <w:tcBorders>
              <w:top w:val="nil"/>
              <w:left w:val="nil"/>
              <w:bottom w:val="single" w:sz="8" w:space="0" w:color="95B3D7"/>
              <w:right w:val="nil"/>
            </w:tcBorders>
            <w:shd w:val="clear" w:color="000000" w:fill="DCE6F1"/>
            <w:noWrap/>
            <w:vAlign w:val="center"/>
            <w:hideMark/>
          </w:tcPr>
          <w:p w14:paraId="4FD5234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1150" w:type="pct"/>
            <w:tcBorders>
              <w:top w:val="nil"/>
              <w:left w:val="nil"/>
              <w:bottom w:val="single" w:sz="8" w:space="0" w:color="95B3D7"/>
              <w:right w:val="nil"/>
            </w:tcBorders>
            <w:shd w:val="clear" w:color="000000" w:fill="DCE6F1"/>
            <w:noWrap/>
            <w:vAlign w:val="center"/>
            <w:hideMark/>
          </w:tcPr>
          <w:p w14:paraId="3EB7D2C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410" w:type="pct"/>
            <w:tcBorders>
              <w:top w:val="nil"/>
              <w:left w:val="nil"/>
              <w:bottom w:val="single" w:sz="8" w:space="0" w:color="95B3D7"/>
              <w:right w:val="single" w:sz="8" w:space="0" w:color="95B3D7"/>
            </w:tcBorders>
            <w:shd w:val="clear" w:color="000000" w:fill="DCE6F1"/>
            <w:noWrap/>
            <w:vAlign w:val="bottom"/>
            <w:hideMark/>
          </w:tcPr>
          <w:p w14:paraId="2D1F0B85"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148A185"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CAF2EC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612</w:t>
            </w:r>
          </w:p>
        </w:tc>
        <w:tc>
          <w:tcPr>
            <w:tcW w:w="399" w:type="pct"/>
            <w:tcBorders>
              <w:top w:val="nil"/>
              <w:left w:val="nil"/>
              <w:bottom w:val="single" w:sz="8" w:space="0" w:color="95B3D7"/>
              <w:right w:val="nil"/>
            </w:tcBorders>
            <w:noWrap/>
            <w:vAlign w:val="center"/>
            <w:hideMark/>
          </w:tcPr>
          <w:p w14:paraId="47A368E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noWrap/>
            <w:vAlign w:val="center"/>
            <w:hideMark/>
          </w:tcPr>
          <w:p w14:paraId="62FC5E7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£23.83</w:t>
            </w:r>
          </w:p>
        </w:tc>
        <w:tc>
          <w:tcPr>
            <w:tcW w:w="428" w:type="pct"/>
            <w:tcBorders>
              <w:top w:val="nil"/>
              <w:left w:val="nil"/>
              <w:bottom w:val="single" w:sz="8" w:space="0" w:color="95B3D7"/>
              <w:right w:val="nil"/>
            </w:tcBorders>
            <w:noWrap/>
            <w:vAlign w:val="center"/>
            <w:hideMark/>
          </w:tcPr>
          <w:p w14:paraId="06C1522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£4.77</w:t>
            </w:r>
          </w:p>
        </w:tc>
        <w:tc>
          <w:tcPr>
            <w:tcW w:w="468" w:type="pct"/>
            <w:tcBorders>
              <w:top w:val="nil"/>
              <w:left w:val="nil"/>
              <w:bottom w:val="single" w:sz="8" w:space="0" w:color="95B3D7"/>
              <w:right w:val="nil"/>
            </w:tcBorders>
            <w:noWrap/>
            <w:vAlign w:val="center"/>
            <w:hideMark/>
          </w:tcPr>
          <w:p w14:paraId="41786D5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£28.60</w:t>
            </w:r>
          </w:p>
        </w:tc>
        <w:tc>
          <w:tcPr>
            <w:tcW w:w="1237" w:type="pct"/>
            <w:tcBorders>
              <w:top w:val="nil"/>
              <w:left w:val="nil"/>
              <w:bottom w:val="single" w:sz="8" w:space="0" w:color="95B3D7"/>
              <w:right w:val="nil"/>
            </w:tcBorders>
            <w:noWrap/>
            <w:vAlign w:val="center"/>
            <w:hideMark/>
          </w:tcPr>
          <w:p w14:paraId="44087D8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1150" w:type="pct"/>
            <w:tcBorders>
              <w:top w:val="nil"/>
              <w:left w:val="nil"/>
              <w:bottom w:val="single" w:sz="8" w:space="0" w:color="95B3D7"/>
              <w:right w:val="nil"/>
            </w:tcBorders>
            <w:noWrap/>
            <w:vAlign w:val="center"/>
            <w:hideMark/>
          </w:tcPr>
          <w:p w14:paraId="14C4575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410" w:type="pct"/>
            <w:tcBorders>
              <w:top w:val="nil"/>
              <w:left w:val="nil"/>
              <w:bottom w:val="single" w:sz="8" w:space="0" w:color="95B3D7"/>
              <w:right w:val="single" w:sz="8" w:space="0" w:color="95B3D7"/>
            </w:tcBorders>
            <w:noWrap/>
            <w:vAlign w:val="bottom"/>
            <w:hideMark/>
          </w:tcPr>
          <w:p w14:paraId="4B589B3F"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6B5BD18"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7A6938C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613</w:t>
            </w:r>
          </w:p>
        </w:tc>
        <w:tc>
          <w:tcPr>
            <w:tcW w:w="399" w:type="pct"/>
            <w:tcBorders>
              <w:top w:val="nil"/>
              <w:left w:val="nil"/>
              <w:bottom w:val="single" w:sz="8" w:space="0" w:color="95B3D7"/>
              <w:right w:val="nil"/>
            </w:tcBorders>
            <w:shd w:val="clear" w:color="000000" w:fill="DCE6F1"/>
            <w:noWrap/>
            <w:vAlign w:val="center"/>
            <w:hideMark/>
          </w:tcPr>
          <w:p w14:paraId="31B4968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shd w:val="clear" w:color="000000" w:fill="DCE6F1"/>
            <w:noWrap/>
            <w:vAlign w:val="center"/>
            <w:hideMark/>
          </w:tcPr>
          <w:p w14:paraId="7800216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£278.90</w:t>
            </w:r>
          </w:p>
        </w:tc>
        <w:tc>
          <w:tcPr>
            <w:tcW w:w="428" w:type="pct"/>
            <w:tcBorders>
              <w:top w:val="nil"/>
              <w:left w:val="nil"/>
              <w:bottom w:val="single" w:sz="8" w:space="0" w:color="95B3D7"/>
              <w:right w:val="nil"/>
            </w:tcBorders>
            <w:shd w:val="clear" w:color="000000" w:fill="DCE6F1"/>
            <w:noWrap/>
            <w:vAlign w:val="center"/>
            <w:hideMark/>
          </w:tcPr>
          <w:p w14:paraId="380E03C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£55.78</w:t>
            </w:r>
          </w:p>
        </w:tc>
        <w:tc>
          <w:tcPr>
            <w:tcW w:w="468" w:type="pct"/>
            <w:tcBorders>
              <w:top w:val="nil"/>
              <w:left w:val="nil"/>
              <w:bottom w:val="single" w:sz="8" w:space="0" w:color="95B3D7"/>
              <w:right w:val="nil"/>
            </w:tcBorders>
            <w:shd w:val="clear" w:color="000000" w:fill="DCE6F1"/>
            <w:noWrap/>
            <w:vAlign w:val="center"/>
            <w:hideMark/>
          </w:tcPr>
          <w:p w14:paraId="0CB4765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£334.68</w:t>
            </w:r>
          </w:p>
        </w:tc>
        <w:tc>
          <w:tcPr>
            <w:tcW w:w="1237" w:type="pct"/>
            <w:tcBorders>
              <w:top w:val="nil"/>
              <w:left w:val="nil"/>
              <w:bottom w:val="single" w:sz="8" w:space="0" w:color="95B3D7"/>
              <w:right w:val="nil"/>
            </w:tcBorders>
            <w:shd w:val="clear" w:color="000000" w:fill="DCE6F1"/>
            <w:noWrap/>
            <w:vAlign w:val="center"/>
            <w:hideMark/>
          </w:tcPr>
          <w:p w14:paraId="022D8BA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Town Hall - Maintenance</w:t>
            </w:r>
          </w:p>
        </w:tc>
        <w:tc>
          <w:tcPr>
            <w:tcW w:w="1150" w:type="pct"/>
            <w:tcBorders>
              <w:top w:val="nil"/>
              <w:left w:val="nil"/>
              <w:bottom w:val="single" w:sz="8" w:space="0" w:color="95B3D7"/>
              <w:right w:val="nil"/>
            </w:tcBorders>
            <w:shd w:val="clear" w:color="000000" w:fill="DCE6F1"/>
            <w:noWrap/>
            <w:vAlign w:val="center"/>
            <w:hideMark/>
          </w:tcPr>
          <w:p w14:paraId="2854470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Sink</w:t>
            </w:r>
          </w:p>
        </w:tc>
        <w:tc>
          <w:tcPr>
            <w:tcW w:w="410" w:type="pct"/>
            <w:tcBorders>
              <w:top w:val="nil"/>
              <w:left w:val="nil"/>
              <w:bottom w:val="single" w:sz="8" w:space="0" w:color="95B3D7"/>
              <w:right w:val="single" w:sz="8" w:space="0" w:color="95B3D7"/>
            </w:tcBorders>
            <w:shd w:val="clear" w:color="000000" w:fill="DCE6F1"/>
            <w:noWrap/>
            <w:vAlign w:val="center"/>
            <w:hideMark/>
          </w:tcPr>
          <w:p w14:paraId="4436004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2506/094</w:t>
            </w:r>
          </w:p>
        </w:tc>
      </w:tr>
      <w:tr w:rsidR="00B453CB" w:rsidRPr="00C96D2C" w14:paraId="6D046373"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652433F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614</w:t>
            </w:r>
          </w:p>
        </w:tc>
        <w:tc>
          <w:tcPr>
            <w:tcW w:w="399" w:type="pct"/>
            <w:tcBorders>
              <w:top w:val="nil"/>
              <w:left w:val="nil"/>
              <w:bottom w:val="single" w:sz="8" w:space="0" w:color="95B3D7"/>
              <w:right w:val="nil"/>
            </w:tcBorders>
            <w:noWrap/>
            <w:vAlign w:val="center"/>
            <w:hideMark/>
          </w:tcPr>
          <w:p w14:paraId="38EB247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noWrap/>
            <w:vAlign w:val="center"/>
            <w:hideMark/>
          </w:tcPr>
          <w:p w14:paraId="2FE29B8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£2,902.50</w:t>
            </w:r>
          </w:p>
        </w:tc>
        <w:tc>
          <w:tcPr>
            <w:tcW w:w="428" w:type="pct"/>
            <w:tcBorders>
              <w:top w:val="nil"/>
              <w:left w:val="nil"/>
              <w:bottom w:val="single" w:sz="8" w:space="0" w:color="95B3D7"/>
              <w:right w:val="nil"/>
            </w:tcBorders>
            <w:noWrap/>
            <w:vAlign w:val="center"/>
            <w:hideMark/>
          </w:tcPr>
          <w:p w14:paraId="23749F7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£580.50</w:t>
            </w:r>
          </w:p>
        </w:tc>
        <w:tc>
          <w:tcPr>
            <w:tcW w:w="468" w:type="pct"/>
            <w:tcBorders>
              <w:top w:val="nil"/>
              <w:left w:val="nil"/>
              <w:bottom w:val="single" w:sz="8" w:space="0" w:color="95B3D7"/>
              <w:right w:val="nil"/>
            </w:tcBorders>
            <w:noWrap/>
            <w:vAlign w:val="center"/>
            <w:hideMark/>
          </w:tcPr>
          <w:p w14:paraId="4C1799B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£3,483.00</w:t>
            </w:r>
          </w:p>
        </w:tc>
        <w:tc>
          <w:tcPr>
            <w:tcW w:w="1237" w:type="pct"/>
            <w:tcBorders>
              <w:top w:val="nil"/>
              <w:left w:val="nil"/>
              <w:bottom w:val="single" w:sz="8" w:space="0" w:color="95B3D7"/>
              <w:right w:val="nil"/>
            </w:tcBorders>
            <w:noWrap/>
            <w:vAlign w:val="center"/>
            <w:hideMark/>
          </w:tcPr>
          <w:p w14:paraId="4071AFE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Lords Meadow</w:t>
            </w:r>
          </w:p>
        </w:tc>
        <w:tc>
          <w:tcPr>
            <w:tcW w:w="1150" w:type="pct"/>
            <w:tcBorders>
              <w:top w:val="nil"/>
              <w:left w:val="nil"/>
              <w:bottom w:val="single" w:sz="8" w:space="0" w:color="95B3D7"/>
              <w:right w:val="nil"/>
            </w:tcBorders>
            <w:noWrap/>
            <w:vAlign w:val="center"/>
            <w:hideMark/>
          </w:tcPr>
          <w:p w14:paraId="64759B9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Pump Track Hire</w:t>
            </w:r>
          </w:p>
        </w:tc>
        <w:tc>
          <w:tcPr>
            <w:tcW w:w="410" w:type="pct"/>
            <w:tcBorders>
              <w:top w:val="nil"/>
              <w:left w:val="nil"/>
              <w:bottom w:val="single" w:sz="8" w:space="0" w:color="95B3D7"/>
              <w:right w:val="single" w:sz="8" w:space="0" w:color="95B3D7"/>
            </w:tcBorders>
            <w:noWrap/>
            <w:vAlign w:val="center"/>
            <w:hideMark/>
          </w:tcPr>
          <w:p w14:paraId="0EDDC61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2411/443</w:t>
            </w:r>
          </w:p>
        </w:tc>
      </w:tr>
      <w:tr w:rsidR="00B453CB" w:rsidRPr="00C96D2C" w14:paraId="5FC91BEE"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5C68147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615</w:t>
            </w:r>
          </w:p>
        </w:tc>
        <w:tc>
          <w:tcPr>
            <w:tcW w:w="399" w:type="pct"/>
            <w:tcBorders>
              <w:top w:val="nil"/>
              <w:left w:val="nil"/>
              <w:bottom w:val="single" w:sz="8" w:space="0" w:color="95B3D7"/>
              <w:right w:val="nil"/>
            </w:tcBorders>
            <w:shd w:val="clear" w:color="000000" w:fill="DCE6F1"/>
            <w:noWrap/>
            <w:vAlign w:val="center"/>
            <w:hideMark/>
          </w:tcPr>
          <w:p w14:paraId="1FE6AD7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1.9.25</w:t>
            </w:r>
          </w:p>
        </w:tc>
        <w:tc>
          <w:tcPr>
            <w:tcW w:w="468" w:type="pct"/>
            <w:tcBorders>
              <w:top w:val="nil"/>
              <w:left w:val="nil"/>
              <w:bottom w:val="single" w:sz="8" w:space="0" w:color="95B3D7"/>
              <w:right w:val="nil"/>
            </w:tcBorders>
            <w:shd w:val="clear" w:color="000000" w:fill="DCE6F1"/>
            <w:noWrap/>
            <w:vAlign w:val="center"/>
            <w:hideMark/>
          </w:tcPr>
          <w:p w14:paraId="6F9A897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£4.17</w:t>
            </w:r>
          </w:p>
        </w:tc>
        <w:tc>
          <w:tcPr>
            <w:tcW w:w="428" w:type="pct"/>
            <w:tcBorders>
              <w:top w:val="nil"/>
              <w:left w:val="nil"/>
              <w:bottom w:val="single" w:sz="8" w:space="0" w:color="95B3D7"/>
              <w:right w:val="nil"/>
            </w:tcBorders>
            <w:shd w:val="clear" w:color="000000" w:fill="DCE6F1"/>
            <w:noWrap/>
            <w:vAlign w:val="center"/>
            <w:hideMark/>
          </w:tcPr>
          <w:p w14:paraId="1697CFF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£0.83</w:t>
            </w:r>
          </w:p>
        </w:tc>
        <w:tc>
          <w:tcPr>
            <w:tcW w:w="468" w:type="pct"/>
            <w:tcBorders>
              <w:top w:val="nil"/>
              <w:left w:val="nil"/>
              <w:bottom w:val="single" w:sz="8" w:space="0" w:color="95B3D7"/>
              <w:right w:val="nil"/>
            </w:tcBorders>
            <w:shd w:val="clear" w:color="000000" w:fill="DCE6F1"/>
            <w:noWrap/>
            <w:vAlign w:val="center"/>
            <w:hideMark/>
          </w:tcPr>
          <w:p w14:paraId="5912838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£5.00</w:t>
            </w:r>
          </w:p>
        </w:tc>
        <w:tc>
          <w:tcPr>
            <w:tcW w:w="1237" w:type="pct"/>
            <w:tcBorders>
              <w:top w:val="nil"/>
              <w:left w:val="nil"/>
              <w:bottom w:val="single" w:sz="8" w:space="0" w:color="95B3D7"/>
              <w:right w:val="nil"/>
            </w:tcBorders>
            <w:shd w:val="clear" w:color="000000" w:fill="DCE6F1"/>
            <w:noWrap/>
            <w:vAlign w:val="center"/>
            <w:hideMark/>
          </w:tcPr>
          <w:p w14:paraId="364BFC5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Phones</w:t>
            </w:r>
          </w:p>
        </w:tc>
        <w:tc>
          <w:tcPr>
            <w:tcW w:w="1150" w:type="pct"/>
            <w:tcBorders>
              <w:top w:val="nil"/>
              <w:left w:val="nil"/>
              <w:bottom w:val="single" w:sz="8" w:space="0" w:color="95B3D7"/>
              <w:right w:val="nil"/>
            </w:tcBorders>
            <w:shd w:val="clear" w:color="000000" w:fill="DCE6F1"/>
            <w:noWrap/>
            <w:vAlign w:val="center"/>
            <w:hideMark/>
          </w:tcPr>
          <w:p w14:paraId="1C1BDDC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 - CW</w:t>
            </w:r>
          </w:p>
        </w:tc>
        <w:tc>
          <w:tcPr>
            <w:tcW w:w="410" w:type="pct"/>
            <w:tcBorders>
              <w:top w:val="nil"/>
              <w:left w:val="nil"/>
              <w:bottom w:val="single" w:sz="8" w:space="0" w:color="95B3D7"/>
              <w:right w:val="single" w:sz="8" w:space="0" w:color="95B3D7"/>
            </w:tcBorders>
            <w:shd w:val="clear" w:color="000000" w:fill="DCE6F1"/>
            <w:noWrap/>
            <w:vAlign w:val="bottom"/>
            <w:hideMark/>
          </w:tcPr>
          <w:p w14:paraId="7418357E"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340189BA"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41416EB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616</w:t>
            </w:r>
          </w:p>
        </w:tc>
        <w:tc>
          <w:tcPr>
            <w:tcW w:w="399" w:type="pct"/>
            <w:tcBorders>
              <w:top w:val="nil"/>
              <w:left w:val="nil"/>
              <w:bottom w:val="single" w:sz="8" w:space="0" w:color="95B3D7"/>
              <w:right w:val="nil"/>
            </w:tcBorders>
            <w:noWrap/>
            <w:vAlign w:val="center"/>
            <w:hideMark/>
          </w:tcPr>
          <w:p w14:paraId="0641935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noWrap/>
            <w:vAlign w:val="center"/>
            <w:hideMark/>
          </w:tcPr>
          <w:p w14:paraId="1CBD315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£714.33</w:t>
            </w:r>
          </w:p>
        </w:tc>
        <w:tc>
          <w:tcPr>
            <w:tcW w:w="428" w:type="pct"/>
            <w:tcBorders>
              <w:top w:val="nil"/>
              <w:left w:val="nil"/>
              <w:bottom w:val="single" w:sz="8" w:space="0" w:color="95B3D7"/>
              <w:right w:val="nil"/>
            </w:tcBorders>
            <w:noWrap/>
            <w:vAlign w:val="center"/>
            <w:hideMark/>
          </w:tcPr>
          <w:p w14:paraId="2119AE5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£142.87</w:t>
            </w:r>
          </w:p>
        </w:tc>
        <w:tc>
          <w:tcPr>
            <w:tcW w:w="468" w:type="pct"/>
            <w:tcBorders>
              <w:top w:val="nil"/>
              <w:left w:val="nil"/>
              <w:bottom w:val="single" w:sz="8" w:space="0" w:color="95B3D7"/>
              <w:right w:val="nil"/>
            </w:tcBorders>
            <w:noWrap/>
            <w:vAlign w:val="center"/>
            <w:hideMark/>
          </w:tcPr>
          <w:p w14:paraId="7141349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£857.20</w:t>
            </w:r>
          </w:p>
        </w:tc>
        <w:tc>
          <w:tcPr>
            <w:tcW w:w="1237" w:type="pct"/>
            <w:tcBorders>
              <w:top w:val="nil"/>
              <w:left w:val="nil"/>
              <w:bottom w:val="single" w:sz="8" w:space="0" w:color="95B3D7"/>
              <w:right w:val="nil"/>
            </w:tcBorders>
            <w:noWrap/>
            <w:vAlign w:val="center"/>
            <w:hideMark/>
          </w:tcPr>
          <w:p w14:paraId="6D8C470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Machinery Maintenance</w:t>
            </w:r>
          </w:p>
        </w:tc>
        <w:tc>
          <w:tcPr>
            <w:tcW w:w="1150" w:type="pct"/>
            <w:tcBorders>
              <w:top w:val="nil"/>
              <w:left w:val="nil"/>
              <w:bottom w:val="single" w:sz="8" w:space="0" w:color="95B3D7"/>
              <w:right w:val="nil"/>
            </w:tcBorders>
            <w:noWrap/>
            <w:vAlign w:val="center"/>
            <w:hideMark/>
          </w:tcPr>
          <w:p w14:paraId="398E734C"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Mower Repair</w:t>
            </w:r>
          </w:p>
        </w:tc>
        <w:tc>
          <w:tcPr>
            <w:tcW w:w="410" w:type="pct"/>
            <w:tcBorders>
              <w:top w:val="nil"/>
              <w:left w:val="nil"/>
              <w:bottom w:val="single" w:sz="8" w:space="0" w:color="95B3D7"/>
              <w:right w:val="single" w:sz="8" w:space="0" w:color="95B3D7"/>
            </w:tcBorders>
            <w:noWrap/>
            <w:vAlign w:val="bottom"/>
            <w:hideMark/>
          </w:tcPr>
          <w:p w14:paraId="28E9FFA8"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34A06C3"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3A0D792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617</w:t>
            </w:r>
          </w:p>
        </w:tc>
        <w:tc>
          <w:tcPr>
            <w:tcW w:w="399" w:type="pct"/>
            <w:tcBorders>
              <w:top w:val="nil"/>
              <w:left w:val="nil"/>
              <w:bottom w:val="single" w:sz="8" w:space="0" w:color="95B3D7"/>
              <w:right w:val="nil"/>
            </w:tcBorders>
            <w:shd w:val="clear" w:color="000000" w:fill="DCE6F1"/>
            <w:noWrap/>
            <w:vAlign w:val="center"/>
            <w:hideMark/>
          </w:tcPr>
          <w:p w14:paraId="31EE1CD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shd w:val="clear" w:color="000000" w:fill="DCE6F1"/>
            <w:noWrap/>
            <w:vAlign w:val="center"/>
            <w:hideMark/>
          </w:tcPr>
          <w:p w14:paraId="16D65DF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£455.00</w:t>
            </w:r>
          </w:p>
        </w:tc>
        <w:tc>
          <w:tcPr>
            <w:tcW w:w="428" w:type="pct"/>
            <w:tcBorders>
              <w:top w:val="nil"/>
              <w:left w:val="nil"/>
              <w:bottom w:val="single" w:sz="8" w:space="0" w:color="95B3D7"/>
              <w:right w:val="nil"/>
            </w:tcBorders>
            <w:shd w:val="clear" w:color="000000" w:fill="DCE6F1"/>
            <w:noWrap/>
            <w:vAlign w:val="center"/>
            <w:hideMark/>
          </w:tcPr>
          <w:p w14:paraId="38DFCD7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£91.00</w:t>
            </w:r>
          </w:p>
        </w:tc>
        <w:tc>
          <w:tcPr>
            <w:tcW w:w="468" w:type="pct"/>
            <w:tcBorders>
              <w:top w:val="nil"/>
              <w:left w:val="nil"/>
              <w:bottom w:val="single" w:sz="8" w:space="0" w:color="95B3D7"/>
              <w:right w:val="nil"/>
            </w:tcBorders>
            <w:shd w:val="clear" w:color="000000" w:fill="DCE6F1"/>
            <w:noWrap/>
            <w:vAlign w:val="center"/>
            <w:hideMark/>
          </w:tcPr>
          <w:p w14:paraId="7CD9DD9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£546.00</w:t>
            </w:r>
          </w:p>
        </w:tc>
        <w:tc>
          <w:tcPr>
            <w:tcW w:w="1237" w:type="pct"/>
            <w:tcBorders>
              <w:top w:val="nil"/>
              <w:left w:val="nil"/>
              <w:bottom w:val="single" w:sz="8" w:space="0" w:color="95B3D7"/>
              <w:right w:val="nil"/>
            </w:tcBorders>
            <w:shd w:val="clear" w:color="000000" w:fill="DCE6F1"/>
            <w:noWrap/>
            <w:vAlign w:val="center"/>
            <w:hideMark/>
          </w:tcPr>
          <w:p w14:paraId="4D16CCC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Cleaning</w:t>
            </w:r>
          </w:p>
        </w:tc>
        <w:tc>
          <w:tcPr>
            <w:tcW w:w="1150" w:type="pct"/>
            <w:tcBorders>
              <w:top w:val="nil"/>
              <w:left w:val="nil"/>
              <w:bottom w:val="single" w:sz="8" w:space="0" w:color="95B3D7"/>
              <w:right w:val="nil"/>
            </w:tcBorders>
            <w:shd w:val="clear" w:color="000000" w:fill="DCE6F1"/>
            <w:noWrap/>
            <w:vAlign w:val="center"/>
            <w:hideMark/>
          </w:tcPr>
          <w:p w14:paraId="7EBA25A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Cleaning CPT</w:t>
            </w:r>
          </w:p>
        </w:tc>
        <w:tc>
          <w:tcPr>
            <w:tcW w:w="410" w:type="pct"/>
            <w:tcBorders>
              <w:top w:val="nil"/>
              <w:left w:val="nil"/>
              <w:bottom w:val="single" w:sz="8" w:space="0" w:color="95B3D7"/>
              <w:right w:val="single" w:sz="8" w:space="0" w:color="95B3D7"/>
            </w:tcBorders>
            <w:shd w:val="clear" w:color="000000" w:fill="DCE6F1"/>
            <w:noWrap/>
            <w:vAlign w:val="bottom"/>
            <w:hideMark/>
          </w:tcPr>
          <w:p w14:paraId="4644AA6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07C71762"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9F23C6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618</w:t>
            </w:r>
          </w:p>
        </w:tc>
        <w:tc>
          <w:tcPr>
            <w:tcW w:w="399" w:type="pct"/>
            <w:tcBorders>
              <w:top w:val="nil"/>
              <w:left w:val="nil"/>
              <w:bottom w:val="single" w:sz="8" w:space="0" w:color="95B3D7"/>
              <w:right w:val="nil"/>
            </w:tcBorders>
            <w:noWrap/>
            <w:vAlign w:val="center"/>
            <w:hideMark/>
          </w:tcPr>
          <w:p w14:paraId="3D044C4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noWrap/>
            <w:vAlign w:val="center"/>
            <w:hideMark/>
          </w:tcPr>
          <w:p w14:paraId="68EE37B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£284.70</w:t>
            </w:r>
          </w:p>
        </w:tc>
        <w:tc>
          <w:tcPr>
            <w:tcW w:w="428" w:type="pct"/>
            <w:tcBorders>
              <w:top w:val="nil"/>
              <w:left w:val="nil"/>
              <w:bottom w:val="single" w:sz="8" w:space="0" w:color="95B3D7"/>
              <w:right w:val="nil"/>
            </w:tcBorders>
            <w:noWrap/>
            <w:vAlign w:val="center"/>
            <w:hideMark/>
          </w:tcPr>
          <w:p w14:paraId="15DC937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£56.94</w:t>
            </w:r>
          </w:p>
        </w:tc>
        <w:tc>
          <w:tcPr>
            <w:tcW w:w="468" w:type="pct"/>
            <w:tcBorders>
              <w:top w:val="nil"/>
              <w:left w:val="nil"/>
              <w:bottom w:val="single" w:sz="8" w:space="0" w:color="95B3D7"/>
              <w:right w:val="nil"/>
            </w:tcBorders>
            <w:noWrap/>
            <w:vAlign w:val="center"/>
            <w:hideMark/>
          </w:tcPr>
          <w:p w14:paraId="4A112AB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£341.64</w:t>
            </w:r>
          </w:p>
        </w:tc>
        <w:tc>
          <w:tcPr>
            <w:tcW w:w="1237" w:type="pct"/>
            <w:tcBorders>
              <w:top w:val="nil"/>
              <w:left w:val="nil"/>
              <w:bottom w:val="single" w:sz="8" w:space="0" w:color="95B3D7"/>
              <w:right w:val="nil"/>
            </w:tcBorders>
            <w:noWrap/>
            <w:vAlign w:val="center"/>
            <w:hideMark/>
          </w:tcPr>
          <w:p w14:paraId="0FA0B86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Cloudy IT</w:t>
            </w:r>
          </w:p>
        </w:tc>
        <w:tc>
          <w:tcPr>
            <w:tcW w:w="1150" w:type="pct"/>
            <w:tcBorders>
              <w:top w:val="nil"/>
              <w:left w:val="nil"/>
              <w:bottom w:val="single" w:sz="8" w:space="0" w:color="95B3D7"/>
              <w:right w:val="nil"/>
            </w:tcBorders>
            <w:noWrap/>
            <w:vAlign w:val="center"/>
            <w:hideMark/>
          </w:tcPr>
          <w:p w14:paraId="23CFF07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IT contract</w:t>
            </w:r>
          </w:p>
        </w:tc>
        <w:tc>
          <w:tcPr>
            <w:tcW w:w="410" w:type="pct"/>
            <w:tcBorders>
              <w:top w:val="nil"/>
              <w:left w:val="nil"/>
              <w:bottom w:val="single" w:sz="8" w:space="0" w:color="95B3D7"/>
              <w:right w:val="single" w:sz="8" w:space="0" w:color="95B3D7"/>
            </w:tcBorders>
            <w:noWrap/>
            <w:vAlign w:val="bottom"/>
            <w:hideMark/>
          </w:tcPr>
          <w:p w14:paraId="7B47AD0F"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31B04BB3"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7BD8B2A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619</w:t>
            </w:r>
          </w:p>
        </w:tc>
        <w:tc>
          <w:tcPr>
            <w:tcW w:w="399" w:type="pct"/>
            <w:tcBorders>
              <w:top w:val="nil"/>
              <w:left w:val="nil"/>
              <w:bottom w:val="single" w:sz="8" w:space="0" w:color="95B3D7"/>
              <w:right w:val="nil"/>
            </w:tcBorders>
            <w:shd w:val="clear" w:color="000000" w:fill="DCE6F1"/>
            <w:noWrap/>
            <w:vAlign w:val="center"/>
            <w:hideMark/>
          </w:tcPr>
          <w:p w14:paraId="434BEA9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shd w:val="clear" w:color="000000" w:fill="DCE6F1"/>
            <w:noWrap/>
            <w:vAlign w:val="center"/>
            <w:hideMark/>
          </w:tcPr>
          <w:p w14:paraId="5273AF5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£245.25</w:t>
            </w:r>
          </w:p>
        </w:tc>
        <w:tc>
          <w:tcPr>
            <w:tcW w:w="428" w:type="pct"/>
            <w:tcBorders>
              <w:top w:val="nil"/>
              <w:left w:val="nil"/>
              <w:bottom w:val="single" w:sz="8" w:space="0" w:color="95B3D7"/>
              <w:right w:val="nil"/>
            </w:tcBorders>
            <w:shd w:val="clear" w:color="000000" w:fill="DCE6F1"/>
            <w:noWrap/>
            <w:vAlign w:val="center"/>
            <w:hideMark/>
          </w:tcPr>
          <w:p w14:paraId="3B1AB2E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£49.05</w:t>
            </w:r>
          </w:p>
        </w:tc>
        <w:tc>
          <w:tcPr>
            <w:tcW w:w="468" w:type="pct"/>
            <w:tcBorders>
              <w:top w:val="nil"/>
              <w:left w:val="nil"/>
              <w:bottom w:val="single" w:sz="8" w:space="0" w:color="95B3D7"/>
              <w:right w:val="nil"/>
            </w:tcBorders>
            <w:shd w:val="clear" w:color="000000" w:fill="DCE6F1"/>
            <w:noWrap/>
            <w:vAlign w:val="center"/>
            <w:hideMark/>
          </w:tcPr>
          <w:p w14:paraId="0A4E7CB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£294.30</w:t>
            </w:r>
          </w:p>
        </w:tc>
        <w:tc>
          <w:tcPr>
            <w:tcW w:w="1237" w:type="pct"/>
            <w:tcBorders>
              <w:top w:val="nil"/>
              <w:left w:val="nil"/>
              <w:bottom w:val="single" w:sz="8" w:space="0" w:color="95B3D7"/>
              <w:right w:val="nil"/>
            </w:tcBorders>
            <w:shd w:val="clear" w:color="000000" w:fill="DCE6F1"/>
            <w:noWrap/>
            <w:vAlign w:val="center"/>
            <w:hideMark/>
          </w:tcPr>
          <w:p w14:paraId="0013842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Website</w:t>
            </w:r>
          </w:p>
        </w:tc>
        <w:tc>
          <w:tcPr>
            <w:tcW w:w="1150" w:type="pct"/>
            <w:tcBorders>
              <w:top w:val="nil"/>
              <w:left w:val="nil"/>
              <w:bottom w:val="single" w:sz="8" w:space="0" w:color="95B3D7"/>
              <w:right w:val="nil"/>
            </w:tcBorders>
            <w:shd w:val="clear" w:color="000000" w:fill="DCE6F1"/>
            <w:noWrap/>
            <w:vAlign w:val="center"/>
            <w:hideMark/>
          </w:tcPr>
          <w:p w14:paraId="07C16F7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 xml:space="preserve"> Computer and software</w:t>
            </w:r>
          </w:p>
        </w:tc>
        <w:tc>
          <w:tcPr>
            <w:tcW w:w="410" w:type="pct"/>
            <w:tcBorders>
              <w:top w:val="nil"/>
              <w:left w:val="nil"/>
              <w:bottom w:val="single" w:sz="8" w:space="0" w:color="95B3D7"/>
              <w:right w:val="single" w:sz="8" w:space="0" w:color="95B3D7"/>
            </w:tcBorders>
            <w:shd w:val="clear" w:color="000000" w:fill="DCE6F1"/>
            <w:noWrap/>
            <w:vAlign w:val="bottom"/>
            <w:hideMark/>
          </w:tcPr>
          <w:p w14:paraId="22DDCA8D"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6DA942C"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354D67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620</w:t>
            </w:r>
          </w:p>
        </w:tc>
        <w:tc>
          <w:tcPr>
            <w:tcW w:w="399" w:type="pct"/>
            <w:tcBorders>
              <w:top w:val="nil"/>
              <w:left w:val="nil"/>
              <w:bottom w:val="single" w:sz="8" w:space="0" w:color="95B3D7"/>
              <w:right w:val="nil"/>
            </w:tcBorders>
            <w:noWrap/>
            <w:vAlign w:val="center"/>
            <w:hideMark/>
          </w:tcPr>
          <w:p w14:paraId="78B35A4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noWrap/>
            <w:vAlign w:val="center"/>
            <w:hideMark/>
          </w:tcPr>
          <w:p w14:paraId="139C577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£200.00</w:t>
            </w:r>
          </w:p>
        </w:tc>
        <w:tc>
          <w:tcPr>
            <w:tcW w:w="428" w:type="pct"/>
            <w:tcBorders>
              <w:top w:val="nil"/>
              <w:left w:val="nil"/>
              <w:bottom w:val="single" w:sz="8" w:space="0" w:color="95B3D7"/>
              <w:right w:val="nil"/>
            </w:tcBorders>
            <w:noWrap/>
            <w:vAlign w:val="center"/>
            <w:hideMark/>
          </w:tcPr>
          <w:p w14:paraId="6FD3AD0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£40.00</w:t>
            </w:r>
          </w:p>
        </w:tc>
        <w:tc>
          <w:tcPr>
            <w:tcW w:w="468" w:type="pct"/>
            <w:tcBorders>
              <w:top w:val="nil"/>
              <w:left w:val="nil"/>
              <w:bottom w:val="single" w:sz="8" w:space="0" w:color="95B3D7"/>
              <w:right w:val="nil"/>
            </w:tcBorders>
            <w:noWrap/>
            <w:vAlign w:val="center"/>
            <w:hideMark/>
          </w:tcPr>
          <w:p w14:paraId="26A1754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£240.00</w:t>
            </w:r>
          </w:p>
        </w:tc>
        <w:tc>
          <w:tcPr>
            <w:tcW w:w="1237" w:type="pct"/>
            <w:tcBorders>
              <w:top w:val="nil"/>
              <w:left w:val="nil"/>
              <w:bottom w:val="single" w:sz="8" w:space="0" w:color="95B3D7"/>
              <w:right w:val="nil"/>
            </w:tcBorders>
            <w:noWrap/>
            <w:vAlign w:val="center"/>
            <w:hideMark/>
          </w:tcPr>
          <w:p w14:paraId="1B1D045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Newsletters &amp; Communication</w:t>
            </w:r>
          </w:p>
        </w:tc>
        <w:tc>
          <w:tcPr>
            <w:tcW w:w="1150" w:type="pct"/>
            <w:tcBorders>
              <w:top w:val="nil"/>
              <w:left w:val="nil"/>
              <w:bottom w:val="single" w:sz="8" w:space="0" w:color="95B3D7"/>
              <w:right w:val="nil"/>
            </w:tcBorders>
            <w:noWrap/>
            <w:vAlign w:val="center"/>
            <w:hideMark/>
          </w:tcPr>
          <w:p w14:paraId="433BD4B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The Link</w:t>
            </w:r>
          </w:p>
        </w:tc>
        <w:tc>
          <w:tcPr>
            <w:tcW w:w="410" w:type="pct"/>
            <w:tcBorders>
              <w:top w:val="nil"/>
              <w:left w:val="nil"/>
              <w:bottom w:val="single" w:sz="8" w:space="0" w:color="95B3D7"/>
              <w:right w:val="single" w:sz="8" w:space="0" w:color="95B3D7"/>
            </w:tcBorders>
            <w:noWrap/>
            <w:vAlign w:val="center"/>
            <w:hideMark/>
          </w:tcPr>
          <w:p w14:paraId="695B83C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2505/03</w:t>
            </w:r>
          </w:p>
        </w:tc>
      </w:tr>
      <w:tr w:rsidR="00B453CB" w:rsidRPr="00C96D2C" w14:paraId="05A7156A"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3A734F0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621</w:t>
            </w:r>
          </w:p>
        </w:tc>
        <w:tc>
          <w:tcPr>
            <w:tcW w:w="399" w:type="pct"/>
            <w:tcBorders>
              <w:top w:val="nil"/>
              <w:left w:val="nil"/>
              <w:bottom w:val="single" w:sz="8" w:space="0" w:color="95B3D7"/>
              <w:right w:val="nil"/>
            </w:tcBorders>
            <w:shd w:val="clear" w:color="000000" w:fill="DCE6F1"/>
            <w:noWrap/>
            <w:vAlign w:val="center"/>
            <w:hideMark/>
          </w:tcPr>
          <w:p w14:paraId="74AA85F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shd w:val="clear" w:color="000000" w:fill="DCE6F1"/>
            <w:noWrap/>
            <w:vAlign w:val="center"/>
            <w:hideMark/>
          </w:tcPr>
          <w:p w14:paraId="4CE171A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£101.16</w:t>
            </w:r>
          </w:p>
        </w:tc>
        <w:tc>
          <w:tcPr>
            <w:tcW w:w="428" w:type="pct"/>
            <w:tcBorders>
              <w:top w:val="nil"/>
              <w:left w:val="nil"/>
              <w:bottom w:val="single" w:sz="8" w:space="0" w:color="95B3D7"/>
              <w:right w:val="nil"/>
            </w:tcBorders>
            <w:shd w:val="clear" w:color="000000" w:fill="DCE6F1"/>
            <w:noWrap/>
            <w:vAlign w:val="center"/>
            <w:hideMark/>
          </w:tcPr>
          <w:p w14:paraId="7FD2CEE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£20.23</w:t>
            </w:r>
          </w:p>
        </w:tc>
        <w:tc>
          <w:tcPr>
            <w:tcW w:w="468" w:type="pct"/>
            <w:tcBorders>
              <w:top w:val="nil"/>
              <w:left w:val="nil"/>
              <w:bottom w:val="single" w:sz="8" w:space="0" w:color="95B3D7"/>
              <w:right w:val="nil"/>
            </w:tcBorders>
            <w:shd w:val="clear" w:color="000000" w:fill="DCE6F1"/>
            <w:noWrap/>
            <w:vAlign w:val="center"/>
            <w:hideMark/>
          </w:tcPr>
          <w:p w14:paraId="5557E0E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£121.39</w:t>
            </w:r>
          </w:p>
        </w:tc>
        <w:tc>
          <w:tcPr>
            <w:tcW w:w="1237" w:type="pct"/>
            <w:tcBorders>
              <w:top w:val="nil"/>
              <w:left w:val="nil"/>
              <w:bottom w:val="single" w:sz="8" w:space="0" w:color="95B3D7"/>
              <w:right w:val="nil"/>
            </w:tcBorders>
            <w:shd w:val="clear" w:color="000000" w:fill="DCE6F1"/>
            <w:noWrap/>
            <w:vAlign w:val="center"/>
            <w:hideMark/>
          </w:tcPr>
          <w:p w14:paraId="275B393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Wren Close</w:t>
            </w:r>
          </w:p>
        </w:tc>
        <w:tc>
          <w:tcPr>
            <w:tcW w:w="1150" w:type="pct"/>
            <w:tcBorders>
              <w:top w:val="nil"/>
              <w:left w:val="nil"/>
              <w:bottom w:val="single" w:sz="8" w:space="0" w:color="95B3D7"/>
              <w:right w:val="nil"/>
            </w:tcBorders>
            <w:shd w:val="clear" w:color="000000" w:fill="DCE6F1"/>
            <w:noWrap/>
            <w:vAlign w:val="center"/>
            <w:hideMark/>
          </w:tcPr>
          <w:p w14:paraId="71AE90C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Paint</w:t>
            </w:r>
          </w:p>
        </w:tc>
        <w:tc>
          <w:tcPr>
            <w:tcW w:w="410" w:type="pct"/>
            <w:tcBorders>
              <w:top w:val="nil"/>
              <w:left w:val="nil"/>
              <w:bottom w:val="single" w:sz="8" w:space="0" w:color="95B3D7"/>
              <w:right w:val="single" w:sz="8" w:space="0" w:color="95B3D7"/>
            </w:tcBorders>
            <w:shd w:val="clear" w:color="000000" w:fill="DCE6F1"/>
            <w:noWrap/>
            <w:vAlign w:val="bottom"/>
            <w:hideMark/>
          </w:tcPr>
          <w:p w14:paraId="50F5ED8D"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E63C024"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75ED392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622</w:t>
            </w:r>
          </w:p>
        </w:tc>
        <w:tc>
          <w:tcPr>
            <w:tcW w:w="399" w:type="pct"/>
            <w:tcBorders>
              <w:top w:val="nil"/>
              <w:left w:val="nil"/>
              <w:bottom w:val="single" w:sz="8" w:space="0" w:color="95B3D7"/>
              <w:right w:val="nil"/>
            </w:tcBorders>
            <w:noWrap/>
            <w:vAlign w:val="center"/>
            <w:hideMark/>
          </w:tcPr>
          <w:p w14:paraId="28B68F7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noWrap/>
            <w:vAlign w:val="center"/>
            <w:hideMark/>
          </w:tcPr>
          <w:p w14:paraId="7EAAC3A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£82.60</w:t>
            </w:r>
          </w:p>
        </w:tc>
        <w:tc>
          <w:tcPr>
            <w:tcW w:w="428" w:type="pct"/>
            <w:tcBorders>
              <w:top w:val="nil"/>
              <w:left w:val="nil"/>
              <w:bottom w:val="single" w:sz="8" w:space="0" w:color="95B3D7"/>
              <w:right w:val="nil"/>
            </w:tcBorders>
            <w:noWrap/>
            <w:vAlign w:val="center"/>
            <w:hideMark/>
          </w:tcPr>
          <w:p w14:paraId="7820244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£16.52</w:t>
            </w:r>
          </w:p>
        </w:tc>
        <w:tc>
          <w:tcPr>
            <w:tcW w:w="468" w:type="pct"/>
            <w:tcBorders>
              <w:top w:val="nil"/>
              <w:left w:val="nil"/>
              <w:bottom w:val="single" w:sz="8" w:space="0" w:color="95B3D7"/>
              <w:right w:val="nil"/>
            </w:tcBorders>
            <w:noWrap/>
            <w:vAlign w:val="center"/>
            <w:hideMark/>
          </w:tcPr>
          <w:p w14:paraId="041C662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£99.12</w:t>
            </w:r>
          </w:p>
        </w:tc>
        <w:tc>
          <w:tcPr>
            <w:tcW w:w="1237" w:type="pct"/>
            <w:tcBorders>
              <w:top w:val="nil"/>
              <w:left w:val="nil"/>
              <w:bottom w:val="single" w:sz="8" w:space="0" w:color="95B3D7"/>
              <w:right w:val="nil"/>
            </w:tcBorders>
            <w:noWrap/>
            <w:vAlign w:val="center"/>
            <w:hideMark/>
          </w:tcPr>
          <w:p w14:paraId="5088909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1150" w:type="pct"/>
            <w:tcBorders>
              <w:top w:val="nil"/>
              <w:left w:val="nil"/>
              <w:bottom w:val="single" w:sz="8" w:space="0" w:color="95B3D7"/>
              <w:right w:val="nil"/>
            </w:tcBorders>
            <w:noWrap/>
            <w:vAlign w:val="center"/>
            <w:hideMark/>
          </w:tcPr>
          <w:p w14:paraId="2220765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410" w:type="pct"/>
            <w:tcBorders>
              <w:top w:val="nil"/>
              <w:left w:val="nil"/>
              <w:bottom w:val="single" w:sz="8" w:space="0" w:color="95B3D7"/>
              <w:right w:val="single" w:sz="8" w:space="0" w:color="95B3D7"/>
            </w:tcBorders>
            <w:noWrap/>
            <w:vAlign w:val="bottom"/>
            <w:hideMark/>
          </w:tcPr>
          <w:p w14:paraId="5269580D"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0478F1DA"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3CF019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623</w:t>
            </w:r>
          </w:p>
        </w:tc>
        <w:tc>
          <w:tcPr>
            <w:tcW w:w="399" w:type="pct"/>
            <w:tcBorders>
              <w:top w:val="nil"/>
              <w:left w:val="nil"/>
              <w:bottom w:val="single" w:sz="8" w:space="0" w:color="95B3D7"/>
              <w:right w:val="nil"/>
            </w:tcBorders>
            <w:shd w:val="clear" w:color="000000" w:fill="DCE6F1"/>
            <w:noWrap/>
            <w:vAlign w:val="center"/>
            <w:hideMark/>
          </w:tcPr>
          <w:p w14:paraId="777DCA6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shd w:val="clear" w:color="000000" w:fill="DCE6F1"/>
            <w:noWrap/>
            <w:vAlign w:val="center"/>
            <w:hideMark/>
          </w:tcPr>
          <w:p w14:paraId="2FCA167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£29.03</w:t>
            </w:r>
          </w:p>
        </w:tc>
        <w:tc>
          <w:tcPr>
            <w:tcW w:w="428" w:type="pct"/>
            <w:tcBorders>
              <w:top w:val="nil"/>
              <w:left w:val="nil"/>
              <w:bottom w:val="single" w:sz="8" w:space="0" w:color="95B3D7"/>
              <w:right w:val="nil"/>
            </w:tcBorders>
            <w:shd w:val="clear" w:color="000000" w:fill="DCE6F1"/>
            <w:noWrap/>
            <w:vAlign w:val="center"/>
            <w:hideMark/>
          </w:tcPr>
          <w:p w14:paraId="76CC159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£5.81</w:t>
            </w:r>
          </w:p>
        </w:tc>
        <w:tc>
          <w:tcPr>
            <w:tcW w:w="468" w:type="pct"/>
            <w:tcBorders>
              <w:top w:val="nil"/>
              <w:left w:val="nil"/>
              <w:bottom w:val="single" w:sz="8" w:space="0" w:color="95B3D7"/>
              <w:right w:val="nil"/>
            </w:tcBorders>
            <w:shd w:val="clear" w:color="000000" w:fill="DCE6F1"/>
            <w:noWrap/>
            <w:vAlign w:val="center"/>
            <w:hideMark/>
          </w:tcPr>
          <w:p w14:paraId="0E6422B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£34.84</w:t>
            </w:r>
          </w:p>
        </w:tc>
        <w:tc>
          <w:tcPr>
            <w:tcW w:w="1237" w:type="pct"/>
            <w:tcBorders>
              <w:top w:val="nil"/>
              <w:left w:val="nil"/>
              <w:bottom w:val="single" w:sz="8" w:space="0" w:color="95B3D7"/>
              <w:right w:val="nil"/>
            </w:tcBorders>
            <w:shd w:val="clear" w:color="000000" w:fill="DCE6F1"/>
            <w:noWrap/>
            <w:vAlign w:val="center"/>
            <w:hideMark/>
          </w:tcPr>
          <w:p w14:paraId="32945B1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Cleaning</w:t>
            </w:r>
          </w:p>
        </w:tc>
        <w:tc>
          <w:tcPr>
            <w:tcW w:w="1150" w:type="pct"/>
            <w:tcBorders>
              <w:top w:val="nil"/>
              <w:left w:val="nil"/>
              <w:bottom w:val="single" w:sz="8" w:space="0" w:color="95B3D7"/>
              <w:right w:val="nil"/>
            </w:tcBorders>
            <w:shd w:val="clear" w:color="000000" w:fill="DCE6F1"/>
            <w:noWrap/>
            <w:vAlign w:val="center"/>
            <w:hideMark/>
          </w:tcPr>
          <w:p w14:paraId="007732F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Toilet rolls paper towels</w:t>
            </w:r>
          </w:p>
        </w:tc>
        <w:tc>
          <w:tcPr>
            <w:tcW w:w="410" w:type="pct"/>
            <w:tcBorders>
              <w:top w:val="nil"/>
              <w:left w:val="nil"/>
              <w:bottom w:val="single" w:sz="8" w:space="0" w:color="95B3D7"/>
              <w:right w:val="single" w:sz="8" w:space="0" w:color="95B3D7"/>
            </w:tcBorders>
            <w:shd w:val="clear" w:color="000000" w:fill="DCE6F1"/>
            <w:noWrap/>
            <w:vAlign w:val="bottom"/>
            <w:hideMark/>
          </w:tcPr>
          <w:p w14:paraId="77EAC448"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6AD0112"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2EE2E23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623</w:t>
            </w:r>
          </w:p>
        </w:tc>
        <w:tc>
          <w:tcPr>
            <w:tcW w:w="399" w:type="pct"/>
            <w:tcBorders>
              <w:top w:val="nil"/>
              <w:left w:val="nil"/>
              <w:bottom w:val="single" w:sz="8" w:space="0" w:color="95B3D7"/>
              <w:right w:val="nil"/>
            </w:tcBorders>
            <w:noWrap/>
            <w:vAlign w:val="center"/>
            <w:hideMark/>
          </w:tcPr>
          <w:p w14:paraId="510DC77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noWrap/>
            <w:vAlign w:val="center"/>
            <w:hideMark/>
          </w:tcPr>
          <w:p w14:paraId="18A974B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£42.39</w:t>
            </w:r>
          </w:p>
        </w:tc>
        <w:tc>
          <w:tcPr>
            <w:tcW w:w="428" w:type="pct"/>
            <w:tcBorders>
              <w:top w:val="nil"/>
              <w:left w:val="nil"/>
              <w:bottom w:val="single" w:sz="8" w:space="0" w:color="95B3D7"/>
              <w:right w:val="nil"/>
            </w:tcBorders>
            <w:noWrap/>
            <w:vAlign w:val="center"/>
            <w:hideMark/>
          </w:tcPr>
          <w:p w14:paraId="37EEBC6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£8.48</w:t>
            </w:r>
          </w:p>
        </w:tc>
        <w:tc>
          <w:tcPr>
            <w:tcW w:w="468" w:type="pct"/>
            <w:tcBorders>
              <w:top w:val="nil"/>
              <w:left w:val="nil"/>
              <w:bottom w:val="single" w:sz="8" w:space="0" w:color="95B3D7"/>
              <w:right w:val="nil"/>
            </w:tcBorders>
            <w:noWrap/>
            <w:vAlign w:val="center"/>
            <w:hideMark/>
          </w:tcPr>
          <w:p w14:paraId="5CBEE9A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£50.87</w:t>
            </w:r>
          </w:p>
        </w:tc>
        <w:tc>
          <w:tcPr>
            <w:tcW w:w="1237" w:type="pct"/>
            <w:tcBorders>
              <w:top w:val="nil"/>
              <w:left w:val="nil"/>
              <w:bottom w:val="single" w:sz="8" w:space="0" w:color="95B3D7"/>
              <w:right w:val="nil"/>
            </w:tcBorders>
            <w:noWrap/>
            <w:vAlign w:val="center"/>
            <w:hideMark/>
          </w:tcPr>
          <w:p w14:paraId="2315850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Disposables</w:t>
            </w:r>
          </w:p>
        </w:tc>
        <w:tc>
          <w:tcPr>
            <w:tcW w:w="1150" w:type="pct"/>
            <w:tcBorders>
              <w:top w:val="nil"/>
              <w:left w:val="nil"/>
              <w:bottom w:val="single" w:sz="8" w:space="0" w:color="95B3D7"/>
              <w:right w:val="nil"/>
            </w:tcBorders>
            <w:noWrap/>
            <w:vAlign w:val="center"/>
            <w:hideMark/>
          </w:tcPr>
          <w:p w14:paraId="0B9D389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Toilet rolls paper towels</w:t>
            </w:r>
          </w:p>
        </w:tc>
        <w:tc>
          <w:tcPr>
            <w:tcW w:w="410" w:type="pct"/>
            <w:tcBorders>
              <w:top w:val="nil"/>
              <w:left w:val="nil"/>
              <w:bottom w:val="single" w:sz="8" w:space="0" w:color="95B3D7"/>
              <w:right w:val="single" w:sz="8" w:space="0" w:color="95B3D7"/>
            </w:tcBorders>
            <w:noWrap/>
            <w:vAlign w:val="bottom"/>
            <w:hideMark/>
          </w:tcPr>
          <w:p w14:paraId="29907A35"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0D70F97"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560EE3C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624</w:t>
            </w:r>
          </w:p>
        </w:tc>
        <w:tc>
          <w:tcPr>
            <w:tcW w:w="399" w:type="pct"/>
            <w:tcBorders>
              <w:top w:val="nil"/>
              <w:left w:val="nil"/>
              <w:bottom w:val="single" w:sz="8" w:space="0" w:color="95B3D7"/>
              <w:right w:val="nil"/>
            </w:tcBorders>
            <w:shd w:val="clear" w:color="000000" w:fill="DCE6F1"/>
            <w:noWrap/>
            <w:vAlign w:val="center"/>
            <w:hideMark/>
          </w:tcPr>
          <w:p w14:paraId="1444699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shd w:val="clear" w:color="000000" w:fill="DCE6F1"/>
            <w:noWrap/>
            <w:vAlign w:val="center"/>
            <w:hideMark/>
          </w:tcPr>
          <w:p w14:paraId="1F94613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£28.17</w:t>
            </w:r>
          </w:p>
        </w:tc>
        <w:tc>
          <w:tcPr>
            <w:tcW w:w="428" w:type="pct"/>
            <w:tcBorders>
              <w:top w:val="nil"/>
              <w:left w:val="nil"/>
              <w:bottom w:val="single" w:sz="8" w:space="0" w:color="95B3D7"/>
              <w:right w:val="nil"/>
            </w:tcBorders>
            <w:shd w:val="clear" w:color="000000" w:fill="DCE6F1"/>
            <w:noWrap/>
            <w:vAlign w:val="center"/>
            <w:hideMark/>
          </w:tcPr>
          <w:p w14:paraId="1A63134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£5.63</w:t>
            </w:r>
          </w:p>
        </w:tc>
        <w:tc>
          <w:tcPr>
            <w:tcW w:w="468" w:type="pct"/>
            <w:tcBorders>
              <w:top w:val="nil"/>
              <w:left w:val="nil"/>
              <w:bottom w:val="single" w:sz="8" w:space="0" w:color="95B3D7"/>
              <w:right w:val="nil"/>
            </w:tcBorders>
            <w:shd w:val="clear" w:color="000000" w:fill="DCE6F1"/>
            <w:noWrap/>
            <w:vAlign w:val="center"/>
            <w:hideMark/>
          </w:tcPr>
          <w:p w14:paraId="65E7C53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£33.80</w:t>
            </w:r>
          </w:p>
        </w:tc>
        <w:tc>
          <w:tcPr>
            <w:tcW w:w="1237" w:type="pct"/>
            <w:tcBorders>
              <w:top w:val="nil"/>
              <w:left w:val="nil"/>
              <w:bottom w:val="single" w:sz="8" w:space="0" w:color="95B3D7"/>
              <w:right w:val="nil"/>
            </w:tcBorders>
            <w:shd w:val="clear" w:color="000000" w:fill="DCE6F1"/>
            <w:noWrap/>
            <w:vAlign w:val="center"/>
            <w:hideMark/>
          </w:tcPr>
          <w:p w14:paraId="0785A5D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Town Hall - Cleaning</w:t>
            </w:r>
          </w:p>
        </w:tc>
        <w:tc>
          <w:tcPr>
            <w:tcW w:w="1150" w:type="pct"/>
            <w:tcBorders>
              <w:top w:val="nil"/>
              <w:left w:val="nil"/>
              <w:bottom w:val="single" w:sz="8" w:space="0" w:color="95B3D7"/>
              <w:right w:val="nil"/>
            </w:tcBorders>
            <w:shd w:val="clear" w:color="000000" w:fill="DCE6F1"/>
            <w:noWrap/>
            <w:vAlign w:val="center"/>
            <w:hideMark/>
          </w:tcPr>
          <w:p w14:paraId="2D37572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Contra Roberts Cleaning</w:t>
            </w:r>
          </w:p>
        </w:tc>
        <w:tc>
          <w:tcPr>
            <w:tcW w:w="410" w:type="pct"/>
            <w:tcBorders>
              <w:top w:val="nil"/>
              <w:left w:val="nil"/>
              <w:bottom w:val="single" w:sz="8" w:space="0" w:color="95B3D7"/>
              <w:right w:val="single" w:sz="8" w:space="0" w:color="95B3D7"/>
            </w:tcBorders>
            <w:shd w:val="clear" w:color="000000" w:fill="DCE6F1"/>
            <w:noWrap/>
            <w:vAlign w:val="bottom"/>
            <w:hideMark/>
          </w:tcPr>
          <w:p w14:paraId="3F169821"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C4979D4"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357DF96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625</w:t>
            </w:r>
          </w:p>
        </w:tc>
        <w:tc>
          <w:tcPr>
            <w:tcW w:w="399" w:type="pct"/>
            <w:tcBorders>
              <w:top w:val="nil"/>
              <w:left w:val="nil"/>
              <w:bottom w:val="single" w:sz="8" w:space="0" w:color="95B3D7"/>
              <w:right w:val="nil"/>
            </w:tcBorders>
            <w:noWrap/>
            <w:vAlign w:val="center"/>
            <w:hideMark/>
          </w:tcPr>
          <w:p w14:paraId="3CD5032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noWrap/>
            <w:vAlign w:val="center"/>
            <w:hideMark/>
          </w:tcPr>
          <w:p w14:paraId="52E71E9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£13.82</w:t>
            </w:r>
          </w:p>
        </w:tc>
        <w:tc>
          <w:tcPr>
            <w:tcW w:w="428" w:type="pct"/>
            <w:tcBorders>
              <w:top w:val="nil"/>
              <w:left w:val="nil"/>
              <w:bottom w:val="single" w:sz="8" w:space="0" w:color="95B3D7"/>
              <w:right w:val="nil"/>
            </w:tcBorders>
            <w:noWrap/>
            <w:vAlign w:val="center"/>
            <w:hideMark/>
          </w:tcPr>
          <w:p w14:paraId="078CCFB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4009389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£13.82</w:t>
            </w:r>
          </w:p>
        </w:tc>
        <w:tc>
          <w:tcPr>
            <w:tcW w:w="1237" w:type="pct"/>
            <w:tcBorders>
              <w:top w:val="nil"/>
              <w:left w:val="nil"/>
              <w:bottom w:val="single" w:sz="8" w:space="0" w:color="95B3D7"/>
              <w:right w:val="nil"/>
            </w:tcBorders>
            <w:noWrap/>
            <w:vAlign w:val="center"/>
            <w:hideMark/>
          </w:tcPr>
          <w:p w14:paraId="3CCC803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Expenses</w:t>
            </w:r>
          </w:p>
        </w:tc>
        <w:tc>
          <w:tcPr>
            <w:tcW w:w="1150" w:type="pct"/>
            <w:tcBorders>
              <w:top w:val="nil"/>
              <w:left w:val="nil"/>
              <w:bottom w:val="single" w:sz="8" w:space="0" w:color="95B3D7"/>
              <w:right w:val="nil"/>
            </w:tcBorders>
            <w:noWrap/>
            <w:vAlign w:val="center"/>
            <w:hideMark/>
          </w:tcPr>
          <w:p w14:paraId="0C5EF6B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Expenses</w:t>
            </w:r>
          </w:p>
        </w:tc>
        <w:tc>
          <w:tcPr>
            <w:tcW w:w="410" w:type="pct"/>
            <w:tcBorders>
              <w:top w:val="nil"/>
              <w:left w:val="nil"/>
              <w:bottom w:val="single" w:sz="8" w:space="0" w:color="95B3D7"/>
              <w:right w:val="single" w:sz="8" w:space="0" w:color="95B3D7"/>
            </w:tcBorders>
            <w:noWrap/>
            <w:vAlign w:val="bottom"/>
            <w:hideMark/>
          </w:tcPr>
          <w:p w14:paraId="322BFB03"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1581A3E"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09D3AEC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626</w:t>
            </w:r>
          </w:p>
        </w:tc>
        <w:tc>
          <w:tcPr>
            <w:tcW w:w="399" w:type="pct"/>
            <w:tcBorders>
              <w:top w:val="nil"/>
              <w:left w:val="nil"/>
              <w:bottom w:val="single" w:sz="8" w:space="0" w:color="95B3D7"/>
              <w:right w:val="nil"/>
            </w:tcBorders>
            <w:shd w:val="clear" w:color="000000" w:fill="DCE6F1"/>
            <w:noWrap/>
            <w:vAlign w:val="center"/>
            <w:hideMark/>
          </w:tcPr>
          <w:p w14:paraId="18E3FBC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shd w:val="clear" w:color="000000" w:fill="DCE6F1"/>
            <w:noWrap/>
            <w:vAlign w:val="center"/>
            <w:hideMark/>
          </w:tcPr>
          <w:p w14:paraId="7D3FD19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£427.80</w:t>
            </w:r>
          </w:p>
        </w:tc>
        <w:tc>
          <w:tcPr>
            <w:tcW w:w="428" w:type="pct"/>
            <w:tcBorders>
              <w:top w:val="nil"/>
              <w:left w:val="nil"/>
              <w:bottom w:val="single" w:sz="8" w:space="0" w:color="95B3D7"/>
              <w:right w:val="nil"/>
            </w:tcBorders>
            <w:shd w:val="clear" w:color="000000" w:fill="DCE6F1"/>
            <w:noWrap/>
            <w:vAlign w:val="center"/>
            <w:hideMark/>
          </w:tcPr>
          <w:p w14:paraId="1457AFA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£85.56</w:t>
            </w:r>
          </w:p>
        </w:tc>
        <w:tc>
          <w:tcPr>
            <w:tcW w:w="468" w:type="pct"/>
            <w:tcBorders>
              <w:top w:val="nil"/>
              <w:left w:val="nil"/>
              <w:bottom w:val="single" w:sz="8" w:space="0" w:color="95B3D7"/>
              <w:right w:val="nil"/>
            </w:tcBorders>
            <w:shd w:val="clear" w:color="000000" w:fill="DCE6F1"/>
            <w:noWrap/>
            <w:vAlign w:val="center"/>
            <w:hideMark/>
          </w:tcPr>
          <w:p w14:paraId="02FB270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£513.36</w:t>
            </w:r>
          </w:p>
        </w:tc>
        <w:tc>
          <w:tcPr>
            <w:tcW w:w="1237" w:type="pct"/>
            <w:tcBorders>
              <w:top w:val="nil"/>
              <w:left w:val="nil"/>
              <w:bottom w:val="single" w:sz="8" w:space="0" w:color="95B3D7"/>
              <w:right w:val="nil"/>
            </w:tcBorders>
            <w:shd w:val="clear" w:color="000000" w:fill="DCE6F1"/>
            <w:noWrap/>
            <w:vAlign w:val="center"/>
            <w:hideMark/>
          </w:tcPr>
          <w:p w14:paraId="78155E0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Tools &amp; Equipment</w:t>
            </w:r>
          </w:p>
        </w:tc>
        <w:tc>
          <w:tcPr>
            <w:tcW w:w="1150" w:type="pct"/>
            <w:tcBorders>
              <w:top w:val="nil"/>
              <w:left w:val="nil"/>
              <w:bottom w:val="single" w:sz="8" w:space="0" w:color="95B3D7"/>
              <w:right w:val="nil"/>
            </w:tcBorders>
            <w:shd w:val="clear" w:color="000000" w:fill="DCE6F1"/>
            <w:noWrap/>
            <w:vAlign w:val="center"/>
            <w:hideMark/>
          </w:tcPr>
          <w:p w14:paraId="66C549F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Weed Brushes</w:t>
            </w:r>
          </w:p>
        </w:tc>
        <w:tc>
          <w:tcPr>
            <w:tcW w:w="410" w:type="pct"/>
            <w:tcBorders>
              <w:top w:val="nil"/>
              <w:left w:val="nil"/>
              <w:bottom w:val="single" w:sz="8" w:space="0" w:color="95B3D7"/>
              <w:right w:val="single" w:sz="8" w:space="0" w:color="95B3D7"/>
            </w:tcBorders>
            <w:shd w:val="clear" w:color="000000" w:fill="DCE6F1"/>
            <w:noWrap/>
            <w:vAlign w:val="bottom"/>
            <w:hideMark/>
          </w:tcPr>
          <w:p w14:paraId="39B3C9F9"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24A3578"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6BF38C9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627</w:t>
            </w:r>
          </w:p>
        </w:tc>
        <w:tc>
          <w:tcPr>
            <w:tcW w:w="399" w:type="pct"/>
            <w:tcBorders>
              <w:top w:val="nil"/>
              <w:left w:val="nil"/>
              <w:bottom w:val="single" w:sz="8" w:space="0" w:color="95B3D7"/>
              <w:right w:val="nil"/>
            </w:tcBorders>
            <w:noWrap/>
            <w:vAlign w:val="center"/>
            <w:hideMark/>
          </w:tcPr>
          <w:p w14:paraId="7966904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3.9.25</w:t>
            </w:r>
          </w:p>
        </w:tc>
        <w:tc>
          <w:tcPr>
            <w:tcW w:w="468" w:type="pct"/>
            <w:tcBorders>
              <w:top w:val="nil"/>
              <w:left w:val="nil"/>
              <w:bottom w:val="single" w:sz="8" w:space="0" w:color="95B3D7"/>
              <w:right w:val="nil"/>
            </w:tcBorders>
            <w:noWrap/>
            <w:vAlign w:val="center"/>
            <w:hideMark/>
          </w:tcPr>
          <w:p w14:paraId="6EB97F1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£46.21</w:t>
            </w:r>
          </w:p>
        </w:tc>
        <w:tc>
          <w:tcPr>
            <w:tcW w:w="428" w:type="pct"/>
            <w:tcBorders>
              <w:top w:val="nil"/>
              <w:left w:val="nil"/>
              <w:bottom w:val="single" w:sz="8" w:space="0" w:color="95B3D7"/>
              <w:right w:val="nil"/>
            </w:tcBorders>
            <w:noWrap/>
            <w:vAlign w:val="center"/>
            <w:hideMark/>
          </w:tcPr>
          <w:p w14:paraId="5D4E192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£9.24</w:t>
            </w:r>
          </w:p>
        </w:tc>
        <w:tc>
          <w:tcPr>
            <w:tcW w:w="468" w:type="pct"/>
            <w:tcBorders>
              <w:top w:val="nil"/>
              <w:left w:val="nil"/>
              <w:bottom w:val="single" w:sz="8" w:space="0" w:color="95B3D7"/>
              <w:right w:val="nil"/>
            </w:tcBorders>
            <w:noWrap/>
            <w:vAlign w:val="center"/>
            <w:hideMark/>
          </w:tcPr>
          <w:p w14:paraId="1826FD9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£55.45</w:t>
            </w:r>
          </w:p>
        </w:tc>
        <w:tc>
          <w:tcPr>
            <w:tcW w:w="1237" w:type="pct"/>
            <w:tcBorders>
              <w:top w:val="nil"/>
              <w:left w:val="nil"/>
              <w:bottom w:val="single" w:sz="8" w:space="0" w:color="95B3D7"/>
              <w:right w:val="nil"/>
            </w:tcBorders>
            <w:noWrap/>
            <w:vAlign w:val="center"/>
            <w:hideMark/>
          </w:tcPr>
          <w:p w14:paraId="2ADBC50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Phones</w:t>
            </w:r>
          </w:p>
        </w:tc>
        <w:tc>
          <w:tcPr>
            <w:tcW w:w="1150" w:type="pct"/>
            <w:tcBorders>
              <w:top w:val="nil"/>
              <w:left w:val="nil"/>
              <w:bottom w:val="single" w:sz="8" w:space="0" w:color="95B3D7"/>
              <w:right w:val="nil"/>
            </w:tcBorders>
            <w:noWrap/>
            <w:vAlign w:val="center"/>
            <w:hideMark/>
          </w:tcPr>
          <w:p w14:paraId="4C226D5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Telephone system</w:t>
            </w:r>
          </w:p>
        </w:tc>
        <w:tc>
          <w:tcPr>
            <w:tcW w:w="410" w:type="pct"/>
            <w:tcBorders>
              <w:top w:val="nil"/>
              <w:left w:val="nil"/>
              <w:bottom w:val="single" w:sz="8" w:space="0" w:color="95B3D7"/>
              <w:right w:val="single" w:sz="8" w:space="0" w:color="95B3D7"/>
            </w:tcBorders>
            <w:noWrap/>
            <w:vAlign w:val="bottom"/>
            <w:hideMark/>
          </w:tcPr>
          <w:p w14:paraId="5FC98D9A"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A0640FE"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03F2255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628</w:t>
            </w:r>
          </w:p>
        </w:tc>
        <w:tc>
          <w:tcPr>
            <w:tcW w:w="399" w:type="pct"/>
            <w:tcBorders>
              <w:top w:val="nil"/>
              <w:left w:val="nil"/>
              <w:bottom w:val="single" w:sz="8" w:space="0" w:color="95B3D7"/>
              <w:right w:val="nil"/>
            </w:tcBorders>
            <w:shd w:val="clear" w:color="000000" w:fill="DCE6F1"/>
            <w:noWrap/>
            <w:vAlign w:val="center"/>
            <w:hideMark/>
          </w:tcPr>
          <w:p w14:paraId="7B8F784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4.9.25</w:t>
            </w:r>
          </w:p>
        </w:tc>
        <w:tc>
          <w:tcPr>
            <w:tcW w:w="468" w:type="pct"/>
            <w:tcBorders>
              <w:top w:val="nil"/>
              <w:left w:val="nil"/>
              <w:bottom w:val="single" w:sz="8" w:space="0" w:color="95B3D7"/>
              <w:right w:val="nil"/>
            </w:tcBorders>
            <w:shd w:val="clear" w:color="000000" w:fill="DCE6F1"/>
            <w:noWrap/>
            <w:vAlign w:val="center"/>
            <w:hideMark/>
          </w:tcPr>
          <w:p w14:paraId="4A056D4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£0.94</w:t>
            </w:r>
          </w:p>
        </w:tc>
        <w:tc>
          <w:tcPr>
            <w:tcW w:w="428" w:type="pct"/>
            <w:tcBorders>
              <w:top w:val="nil"/>
              <w:left w:val="nil"/>
              <w:bottom w:val="single" w:sz="8" w:space="0" w:color="95B3D7"/>
              <w:right w:val="nil"/>
            </w:tcBorders>
            <w:shd w:val="clear" w:color="000000" w:fill="DCE6F1"/>
            <w:noWrap/>
            <w:vAlign w:val="center"/>
            <w:hideMark/>
          </w:tcPr>
          <w:p w14:paraId="4D3DBC1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5466B2C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£0.94</w:t>
            </w:r>
          </w:p>
        </w:tc>
        <w:tc>
          <w:tcPr>
            <w:tcW w:w="1237" w:type="pct"/>
            <w:tcBorders>
              <w:top w:val="nil"/>
              <w:left w:val="nil"/>
              <w:bottom w:val="single" w:sz="8" w:space="0" w:color="95B3D7"/>
              <w:right w:val="nil"/>
            </w:tcBorders>
            <w:shd w:val="clear" w:color="000000" w:fill="DCE6F1"/>
            <w:noWrap/>
            <w:vAlign w:val="center"/>
            <w:hideMark/>
          </w:tcPr>
          <w:p w14:paraId="02E4402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shd w:val="clear" w:color="000000" w:fill="DCE6F1"/>
            <w:noWrap/>
            <w:vAlign w:val="center"/>
            <w:hideMark/>
          </w:tcPr>
          <w:p w14:paraId="097DC7D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shd w:val="clear" w:color="000000" w:fill="DCE6F1"/>
            <w:noWrap/>
            <w:vAlign w:val="bottom"/>
            <w:hideMark/>
          </w:tcPr>
          <w:p w14:paraId="3967B136"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19A243C"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3CF83FC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629</w:t>
            </w:r>
          </w:p>
        </w:tc>
        <w:tc>
          <w:tcPr>
            <w:tcW w:w="399" w:type="pct"/>
            <w:tcBorders>
              <w:top w:val="nil"/>
              <w:left w:val="nil"/>
              <w:bottom w:val="single" w:sz="8" w:space="0" w:color="95B3D7"/>
              <w:right w:val="nil"/>
            </w:tcBorders>
            <w:noWrap/>
            <w:vAlign w:val="center"/>
            <w:hideMark/>
          </w:tcPr>
          <w:p w14:paraId="1AB326D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4.9.25</w:t>
            </w:r>
          </w:p>
        </w:tc>
        <w:tc>
          <w:tcPr>
            <w:tcW w:w="468" w:type="pct"/>
            <w:tcBorders>
              <w:top w:val="nil"/>
              <w:left w:val="nil"/>
              <w:bottom w:val="single" w:sz="8" w:space="0" w:color="95B3D7"/>
              <w:right w:val="nil"/>
            </w:tcBorders>
            <w:noWrap/>
            <w:vAlign w:val="center"/>
            <w:hideMark/>
          </w:tcPr>
          <w:p w14:paraId="65E5910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£0.94</w:t>
            </w:r>
          </w:p>
        </w:tc>
        <w:tc>
          <w:tcPr>
            <w:tcW w:w="428" w:type="pct"/>
            <w:tcBorders>
              <w:top w:val="nil"/>
              <w:left w:val="nil"/>
              <w:bottom w:val="single" w:sz="8" w:space="0" w:color="95B3D7"/>
              <w:right w:val="nil"/>
            </w:tcBorders>
            <w:noWrap/>
            <w:vAlign w:val="center"/>
            <w:hideMark/>
          </w:tcPr>
          <w:p w14:paraId="32FA40C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45937D0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£0.94</w:t>
            </w:r>
          </w:p>
        </w:tc>
        <w:tc>
          <w:tcPr>
            <w:tcW w:w="1237" w:type="pct"/>
            <w:tcBorders>
              <w:top w:val="nil"/>
              <w:left w:val="nil"/>
              <w:bottom w:val="single" w:sz="8" w:space="0" w:color="95B3D7"/>
              <w:right w:val="nil"/>
            </w:tcBorders>
            <w:noWrap/>
            <w:vAlign w:val="center"/>
            <w:hideMark/>
          </w:tcPr>
          <w:p w14:paraId="462FC5D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noWrap/>
            <w:vAlign w:val="center"/>
            <w:hideMark/>
          </w:tcPr>
          <w:p w14:paraId="31C4A1B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noWrap/>
            <w:vAlign w:val="bottom"/>
            <w:hideMark/>
          </w:tcPr>
          <w:p w14:paraId="5F7CCB8F"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B5CBF0E"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16CF23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630</w:t>
            </w:r>
          </w:p>
        </w:tc>
        <w:tc>
          <w:tcPr>
            <w:tcW w:w="399" w:type="pct"/>
            <w:tcBorders>
              <w:top w:val="nil"/>
              <w:left w:val="nil"/>
              <w:bottom w:val="single" w:sz="8" w:space="0" w:color="95B3D7"/>
              <w:right w:val="nil"/>
            </w:tcBorders>
            <w:shd w:val="clear" w:color="000000" w:fill="DCE6F1"/>
            <w:noWrap/>
            <w:vAlign w:val="center"/>
            <w:hideMark/>
          </w:tcPr>
          <w:p w14:paraId="6B95928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4.9.25</w:t>
            </w:r>
          </w:p>
        </w:tc>
        <w:tc>
          <w:tcPr>
            <w:tcW w:w="468" w:type="pct"/>
            <w:tcBorders>
              <w:top w:val="nil"/>
              <w:left w:val="nil"/>
              <w:bottom w:val="single" w:sz="8" w:space="0" w:color="95B3D7"/>
              <w:right w:val="nil"/>
            </w:tcBorders>
            <w:shd w:val="clear" w:color="000000" w:fill="DCE6F1"/>
            <w:noWrap/>
            <w:vAlign w:val="center"/>
            <w:hideMark/>
          </w:tcPr>
          <w:p w14:paraId="64224D3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£0.55</w:t>
            </w:r>
          </w:p>
        </w:tc>
        <w:tc>
          <w:tcPr>
            <w:tcW w:w="428" w:type="pct"/>
            <w:tcBorders>
              <w:top w:val="nil"/>
              <w:left w:val="nil"/>
              <w:bottom w:val="single" w:sz="8" w:space="0" w:color="95B3D7"/>
              <w:right w:val="nil"/>
            </w:tcBorders>
            <w:shd w:val="clear" w:color="000000" w:fill="DCE6F1"/>
            <w:noWrap/>
            <w:vAlign w:val="center"/>
            <w:hideMark/>
          </w:tcPr>
          <w:p w14:paraId="12F9BFB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123C2C1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£0.55</w:t>
            </w:r>
          </w:p>
        </w:tc>
        <w:tc>
          <w:tcPr>
            <w:tcW w:w="1237" w:type="pct"/>
            <w:tcBorders>
              <w:top w:val="nil"/>
              <w:left w:val="nil"/>
              <w:bottom w:val="single" w:sz="8" w:space="0" w:color="95B3D7"/>
              <w:right w:val="nil"/>
            </w:tcBorders>
            <w:shd w:val="clear" w:color="000000" w:fill="DCE6F1"/>
            <w:noWrap/>
            <w:vAlign w:val="center"/>
            <w:hideMark/>
          </w:tcPr>
          <w:p w14:paraId="2975389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shd w:val="clear" w:color="000000" w:fill="DCE6F1"/>
            <w:noWrap/>
            <w:vAlign w:val="center"/>
            <w:hideMark/>
          </w:tcPr>
          <w:p w14:paraId="1107D8F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shd w:val="clear" w:color="000000" w:fill="DCE6F1"/>
            <w:noWrap/>
            <w:vAlign w:val="bottom"/>
            <w:hideMark/>
          </w:tcPr>
          <w:p w14:paraId="751B1760"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B48669F"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201A354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631</w:t>
            </w:r>
          </w:p>
        </w:tc>
        <w:tc>
          <w:tcPr>
            <w:tcW w:w="399" w:type="pct"/>
            <w:tcBorders>
              <w:top w:val="nil"/>
              <w:left w:val="nil"/>
              <w:bottom w:val="single" w:sz="8" w:space="0" w:color="95B3D7"/>
              <w:right w:val="nil"/>
            </w:tcBorders>
            <w:noWrap/>
            <w:vAlign w:val="center"/>
            <w:hideMark/>
          </w:tcPr>
          <w:p w14:paraId="2879EF2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5.9.25</w:t>
            </w:r>
          </w:p>
        </w:tc>
        <w:tc>
          <w:tcPr>
            <w:tcW w:w="468" w:type="pct"/>
            <w:tcBorders>
              <w:top w:val="nil"/>
              <w:left w:val="nil"/>
              <w:bottom w:val="single" w:sz="8" w:space="0" w:color="95B3D7"/>
              <w:right w:val="nil"/>
            </w:tcBorders>
            <w:noWrap/>
            <w:vAlign w:val="center"/>
            <w:hideMark/>
          </w:tcPr>
          <w:p w14:paraId="68D8A4A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£161.00</w:t>
            </w:r>
          </w:p>
        </w:tc>
        <w:tc>
          <w:tcPr>
            <w:tcW w:w="428" w:type="pct"/>
            <w:tcBorders>
              <w:top w:val="nil"/>
              <w:left w:val="nil"/>
              <w:bottom w:val="single" w:sz="8" w:space="0" w:color="95B3D7"/>
              <w:right w:val="nil"/>
            </w:tcBorders>
            <w:noWrap/>
            <w:vAlign w:val="center"/>
            <w:hideMark/>
          </w:tcPr>
          <w:p w14:paraId="5A3078D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£32.20</w:t>
            </w:r>
          </w:p>
        </w:tc>
        <w:tc>
          <w:tcPr>
            <w:tcW w:w="468" w:type="pct"/>
            <w:tcBorders>
              <w:top w:val="nil"/>
              <w:left w:val="nil"/>
              <w:bottom w:val="single" w:sz="8" w:space="0" w:color="95B3D7"/>
              <w:right w:val="nil"/>
            </w:tcBorders>
            <w:noWrap/>
            <w:vAlign w:val="center"/>
            <w:hideMark/>
          </w:tcPr>
          <w:p w14:paraId="1098034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£193.20</w:t>
            </w:r>
          </w:p>
        </w:tc>
        <w:tc>
          <w:tcPr>
            <w:tcW w:w="1237" w:type="pct"/>
            <w:tcBorders>
              <w:top w:val="nil"/>
              <w:left w:val="nil"/>
              <w:bottom w:val="single" w:sz="8" w:space="0" w:color="95B3D7"/>
              <w:right w:val="nil"/>
            </w:tcBorders>
            <w:noWrap/>
            <w:vAlign w:val="center"/>
            <w:hideMark/>
          </w:tcPr>
          <w:p w14:paraId="32C39A3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Truck Maintenance</w:t>
            </w:r>
          </w:p>
        </w:tc>
        <w:tc>
          <w:tcPr>
            <w:tcW w:w="1150" w:type="pct"/>
            <w:tcBorders>
              <w:top w:val="nil"/>
              <w:left w:val="nil"/>
              <w:bottom w:val="single" w:sz="8" w:space="0" w:color="95B3D7"/>
              <w:right w:val="nil"/>
            </w:tcBorders>
            <w:noWrap/>
            <w:vAlign w:val="center"/>
            <w:hideMark/>
          </w:tcPr>
          <w:p w14:paraId="14FFB90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Tyres</w:t>
            </w:r>
          </w:p>
        </w:tc>
        <w:tc>
          <w:tcPr>
            <w:tcW w:w="410" w:type="pct"/>
            <w:tcBorders>
              <w:top w:val="nil"/>
              <w:left w:val="nil"/>
              <w:bottom w:val="single" w:sz="8" w:space="0" w:color="95B3D7"/>
              <w:right w:val="single" w:sz="8" w:space="0" w:color="95B3D7"/>
            </w:tcBorders>
            <w:noWrap/>
            <w:vAlign w:val="bottom"/>
            <w:hideMark/>
          </w:tcPr>
          <w:p w14:paraId="316ADA60"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85ED9C7"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5395C21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632</w:t>
            </w:r>
          </w:p>
        </w:tc>
        <w:tc>
          <w:tcPr>
            <w:tcW w:w="399" w:type="pct"/>
            <w:tcBorders>
              <w:top w:val="nil"/>
              <w:left w:val="nil"/>
              <w:bottom w:val="single" w:sz="8" w:space="0" w:color="95B3D7"/>
              <w:right w:val="nil"/>
            </w:tcBorders>
            <w:shd w:val="clear" w:color="000000" w:fill="DCE6F1"/>
            <w:noWrap/>
            <w:vAlign w:val="center"/>
            <w:hideMark/>
          </w:tcPr>
          <w:p w14:paraId="3344E98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5.9.25</w:t>
            </w:r>
          </w:p>
        </w:tc>
        <w:tc>
          <w:tcPr>
            <w:tcW w:w="468" w:type="pct"/>
            <w:tcBorders>
              <w:top w:val="nil"/>
              <w:left w:val="nil"/>
              <w:bottom w:val="single" w:sz="8" w:space="0" w:color="95B3D7"/>
              <w:right w:val="nil"/>
            </w:tcBorders>
            <w:shd w:val="clear" w:color="000000" w:fill="DCE6F1"/>
            <w:noWrap/>
            <w:vAlign w:val="center"/>
            <w:hideMark/>
          </w:tcPr>
          <w:p w14:paraId="75BF470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£62.19</w:t>
            </w:r>
          </w:p>
        </w:tc>
        <w:tc>
          <w:tcPr>
            <w:tcW w:w="428" w:type="pct"/>
            <w:tcBorders>
              <w:top w:val="nil"/>
              <w:left w:val="nil"/>
              <w:bottom w:val="single" w:sz="8" w:space="0" w:color="95B3D7"/>
              <w:right w:val="nil"/>
            </w:tcBorders>
            <w:shd w:val="clear" w:color="000000" w:fill="DCE6F1"/>
            <w:noWrap/>
            <w:vAlign w:val="center"/>
            <w:hideMark/>
          </w:tcPr>
          <w:p w14:paraId="46144B0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£12.44</w:t>
            </w:r>
          </w:p>
        </w:tc>
        <w:tc>
          <w:tcPr>
            <w:tcW w:w="468" w:type="pct"/>
            <w:tcBorders>
              <w:top w:val="nil"/>
              <w:left w:val="nil"/>
              <w:bottom w:val="single" w:sz="8" w:space="0" w:color="95B3D7"/>
              <w:right w:val="nil"/>
            </w:tcBorders>
            <w:shd w:val="clear" w:color="000000" w:fill="DCE6F1"/>
            <w:noWrap/>
            <w:vAlign w:val="center"/>
            <w:hideMark/>
          </w:tcPr>
          <w:p w14:paraId="138F3F0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£74.63</w:t>
            </w:r>
          </w:p>
        </w:tc>
        <w:tc>
          <w:tcPr>
            <w:tcW w:w="1237" w:type="pct"/>
            <w:tcBorders>
              <w:top w:val="nil"/>
              <w:left w:val="nil"/>
              <w:bottom w:val="single" w:sz="8" w:space="0" w:color="95B3D7"/>
              <w:right w:val="nil"/>
            </w:tcBorders>
            <w:shd w:val="clear" w:color="000000" w:fill="DCE6F1"/>
            <w:noWrap/>
            <w:vAlign w:val="center"/>
            <w:hideMark/>
          </w:tcPr>
          <w:p w14:paraId="7971060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 xml:space="preserve">Churchfields Skatepark   </w:t>
            </w:r>
          </w:p>
        </w:tc>
        <w:tc>
          <w:tcPr>
            <w:tcW w:w="1150" w:type="pct"/>
            <w:tcBorders>
              <w:top w:val="nil"/>
              <w:left w:val="nil"/>
              <w:bottom w:val="single" w:sz="8" w:space="0" w:color="95B3D7"/>
              <w:right w:val="nil"/>
            </w:tcBorders>
            <w:shd w:val="clear" w:color="000000" w:fill="DCE6F1"/>
            <w:noWrap/>
            <w:vAlign w:val="center"/>
            <w:hideMark/>
          </w:tcPr>
          <w:p w14:paraId="0001B76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Appledore Skate Park</w:t>
            </w:r>
          </w:p>
        </w:tc>
        <w:tc>
          <w:tcPr>
            <w:tcW w:w="410" w:type="pct"/>
            <w:tcBorders>
              <w:top w:val="nil"/>
              <w:left w:val="nil"/>
              <w:bottom w:val="single" w:sz="8" w:space="0" w:color="95B3D7"/>
              <w:right w:val="single" w:sz="8" w:space="0" w:color="95B3D7"/>
            </w:tcBorders>
            <w:shd w:val="clear" w:color="000000" w:fill="DCE6F1"/>
            <w:noWrap/>
            <w:vAlign w:val="bottom"/>
            <w:hideMark/>
          </w:tcPr>
          <w:p w14:paraId="5CE6ABEF"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D33959D"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09D5627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633</w:t>
            </w:r>
          </w:p>
        </w:tc>
        <w:tc>
          <w:tcPr>
            <w:tcW w:w="399" w:type="pct"/>
            <w:tcBorders>
              <w:top w:val="nil"/>
              <w:left w:val="nil"/>
              <w:bottom w:val="single" w:sz="8" w:space="0" w:color="95B3D7"/>
              <w:right w:val="nil"/>
            </w:tcBorders>
            <w:noWrap/>
            <w:vAlign w:val="center"/>
            <w:hideMark/>
          </w:tcPr>
          <w:p w14:paraId="5A301BE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5.9.25</w:t>
            </w:r>
          </w:p>
        </w:tc>
        <w:tc>
          <w:tcPr>
            <w:tcW w:w="468" w:type="pct"/>
            <w:tcBorders>
              <w:top w:val="nil"/>
              <w:left w:val="nil"/>
              <w:bottom w:val="single" w:sz="8" w:space="0" w:color="95B3D7"/>
              <w:right w:val="nil"/>
            </w:tcBorders>
            <w:noWrap/>
            <w:vAlign w:val="center"/>
            <w:hideMark/>
          </w:tcPr>
          <w:p w14:paraId="02ABDD4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£1,875.00</w:t>
            </w:r>
          </w:p>
        </w:tc>
        <w:tc>
          <w:tcPr>
            <w:tcW w:w="428" w:type="pct"/>
            <w:tcBorders>
              <w:top w:val="nil"/>
              <w:left w:val="nil"/>
              <w:bottom w:val="single" w:sz="8" w:space="0" w:color="95B3D7"/>
              <w:right w:val="nil"/>
            </w:tcBorders>
            <w:noWrap/>
            <w:vAlign w:val="center"/>
            <w:hideMark/>
          </w:tcPr>
          <w:p w14:paraId="16552E5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£375.00</w:t>
            </w:r>
          </w:p>
        </w:tc>
        <w:tc>
          <w:tcPr>
            <w:tcW w:w="468" w:type="pct"/>
            <w:tcBorders>
              <w:top w:val="nil"/>
              <w:left w:val="nil"/>
              <w:bottom w:val="single" w:sz="8" w:space="0" w:color="95B3D7"/>
              <w:right w:val="nil"/>
            </w:tcBorders>
            <w:noWrap/>
            <w:vAlign w:val="center"/>
            <w:hideMark/>
          </w:tcPr>
          <w:p w14:paraId="5CDF538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£2,250.00</w:t>
            </w:r>
          </w:p>
        </w:tc>
        <w:tc>
          <w:tcPr>
            <w:tcW w:w="1237" w:type="pct"/>
            <w:tcBorders>
              <w:top w:val="nil"/>
              <w:left w:val="nil"/>
              <w:bottom w:val="single" w:sz="8" w:space="0" w:color="95B3D7"/>
              <w:right w:val="nil"/>
            </w:tcBorders>
            <w:noWrap/>
            <w:vAlign w:val="center"/>
            <w:hideMark/>
          </w:tcPr>
          <w:p w14:paraId="7E94ABB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Burrough Farm</w:t>
            </w:r>
          </w:p>
        </w:tc>
        <w:tc>
          <w:tcPr>
            <w:tcW w:w="1150" w:type="pct"/>
            <w:tcBorders>
              <w:top w:val="nil"/>
              <w:left w:val="nil"/>
              <w:bottom w:val="single" w:sz="8" w:space="0" w:color="95B3D7"/>
              <w:right w:val="nil"/>
            </w:tcBorders>
            <w:noWrap/>
            <w:vAlign w:val="center"/>
            <w:hideMark/>
          </w:tcPr>
          <w:p w14:paraId="288DBDB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Tree Works</w:t>
            </w:r>
          </w:p>
        </w:tc>
        <w:tc>
          <w:tcPr>
            <w:tcW w:w="410" w:type="pct"/>
            <w:tcBorders>
              <w:top w:val="nil"/>
              <w:left w:val="nil"/>
              <w:bottom w:val="single" w:sz="8" w:space="0" w:color="95B3D7"/>
              <w:right w:val="single" w:sz="8" w:space="0" w:color="95B3D7"/>
            </w:tcBorders>
            <w:noWrap/>
            <w:vAlign w:val="bottom"/>
            <w:hideMark/>
          </w:tcPr>
          <w:p w14:paraId="60B2FA2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0101AD61"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EFF940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634</w:t>
            </w:r>
          </w:p>
        </w:tc>
        <w:tc>
          <w:tcPr>
            <w:tcW w:w="399" w:type="pct"/>
            <w:tcBorders>
              <w:top w:val="nil"/>
              <w:left w:val="nil"/>
              <w:bottom w:val="single" w:sz="8" w:space="0" w:color="95B3D7"/>
              <w:right w:val="nil"/>
            </w:tcBorders>
            <w:shd w:val="clear" w:color="000000" w:fill="DCE6F1"/>
            <w:noWrap/>
            <w:vAlign w:val="center"/>
            <w:hideMark/>
          </w:tcPr>
          <w:p w14:paraId="3DDDE0C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5.9.25</w:t>
            </w:r>
          </w:p>
        </w:tc>
        <w:tc>
          <w:tcPr>
            <w:tcW w:w="468" w:type="pct"/>
            <w:tcBorders>
              <w:top w:val="nil"/>
              <w:left w:val="nil"/>
              <w:bottom w:val="single" w:sz="8" w:space="0" w:color="95B3D7"/>
              <w:right w:val="nil"/>
            </w:tcBorders>
            <w:shd w:val="clear" w:color="000000" w:fill="DCE6F1"/>
            <w:noWrap/>
            <w:vAlign w:val="center"/>
            <w:hideMark/>
          </w:tcPr>
          <w:p w14:paraId="0403FF4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£0.47</w:t>
            </w:r>
          </w:p>
        </w:tc>
        <w:tc>
          <w:tcPr>
            <w:tcW w:w="428" w:type="pct"/>
            <w:tcBorders>
              <w:top w:val="nil"/>
              <w:left w:val="nil"/>
              <w:bottom w:val="single" w:sz="8" w:space="0" w:color="95B3D7"/>
              <w:right w:val="nil"/>
            </w:tcBorders>
            <w:shd w:val="clear" w:color="000000" w:fill="DCE6F1"/>
            <w:noWrap/>
            <w:vAlign w:val="center"/>
            <w:hideMark/>
          </w:tcPr>
          <w:p w14:paraId="2865960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5C3A0DD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£0.47</w:t>
            </w:r>
          </w:p>
        </w:tc>
        <w:tc>
          <w:tcPr>
            <w:tcW w:w="1237" w:type="pct"/>
            <w:tcBorders>
              <w:top w:val="nil"/>
              <w:left w:val="nil"/>
              <w:bottom w:val="single" w:sz="8" w:space="0" w:color="95B3D7"/>
              <w:right w:val="nil"/>
            </w:tcBorders>
            <w:shd w:val="clear" w:color="000000" w:fill="DCE6F1"/>
            <w:noWrap/>
            <w:vAlign w:val="center"/>
            <w:hideMark/>
          </w:tcPr>
          <w:p w14:paraId="3A32F0B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shd w:val="clear" w:color="000000" w:fill="DCE6F1"/>
            <w:noWrap/>
            <w:vAlign w:val="center"/>
            <w:hideMark/>
          </w:tcPr>
          <w:p w14:paraId="4F4A5C8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shd w:val="clear" w:color="000000" w:fill="DCE6F1"/>
            <w:noWrap/>
            <w:vAlign w:val="bottom"/>
            <w:hideMark/>
          </w:tcPr>
          <w:p w14:paraId="72CB6C2B"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3B5CB90B"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38650A2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635</w:t>
            </w:r>
          </w:p>
        </w:tc>
        <w:tc>
          <w:tcPr>
            <w:tcW w:w="399" w:type="pct"/>
            <w:tcBorders>
              <w:top w:val="nil"/>
              <w:left w:val="nil"/>
              <w:bottom w:val="single" w:sz="8" w:space="0" w:color="95B3D7"/>
              <w:right w:val="nil"/>
            </w:tcBorders>
            <w:noWrap/>
            <w:vAlign w:val="center"/>
            <w:hideMark/>
          </w:tcPr>
          <w:p w14:paraId="1744331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5.9.25</w:t>
            </w:r>
          </w:p>
        </w:tc>
        <w:tc>
          <w:tcPr>
            <w:tcW w:w="468" w:type="pct"/>
            <w:tcBorders>
              <w:top w:val="nil"/>
              <w:left w:val="nil"/>
              <w:bottom w:val="single" w:sz="8" w:space="0" w:color="95B3D7"/>
              <w:right w:val="nil"/>
            </w:tcBorders>
            <w:noWrap/>
            <w:vAlign w:val="center"/>
            <w:hideMark/>
          </w:tcPr>
          <w:p w14:paraId="2E680CD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428" w:type="pct"/>
            <w:tcBorders>
              <w:top w:val="nil"/>
              <w:left w:val="nil"/>
              <w:bottom w:val="single" w:sz="8" w:space="0" w:color="95B3D7"/>
              <w:right w:val="nil"/>
            </w:tcBorders>
            <w:noWrap/>
            <w:vAlign w:val="center"/>
            <w:hideMark/>
          </w:tcPr>
          <w:p w14:paraId="68C22D2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7C4B648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1237" w:type="pct"/>
            <w:tcBorders>
              <w:top w:val="nil"/>
              <w:left w:val="nil"/>
              <w:bottom w:val="single" w:sz="8" w:space="0" w:color="95B3D7"/>
              <w:right w:val="nil"/>
            </w:tcBorders>
            <w:noWrap/>
            <w:vAlign w:val="center"/>
            <w:hideMark/>
          </w:tcPr>
          <w:p w14:paraId="735D22D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noWrap/>
            <w:vAlign w:val="center"/>
            <w:hideMark/>
          </w:tcPr>
          <w:p w14:paraId="570EF6DC"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noWrap/>
            <w:vAlign w:val="bottom"/>
            <w:hideMark/>
          </w:tcPr>
          <w:p w14:paraId="742144E3"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763D70F"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6F33A92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636</w:t>
            </w:r>
          </w:p>
        </w:tc>
        <w:tc>
          <w:tcPr>
            <w:tcW w:w="399" w:type="pct"/>
            <w:tcBorders>
              <w:top w:val="nil"/>
              <w:left w:val="nil"/>
              <w:bottom w:val="single" w:sz="8" w:space="0" w:color="95B3D7"/>
              <w:right w:val="nil"/>
            </w:tcBorders>
            <w:shd w:val="clear" w:color="000000" w:fill="DCE6F1"/>
            <w:noWrap/>
            <w:vAlign w:val="center"/>
            <w:hideMark/>
          </w:tcPr>
          <w:p w14:paraId="2BECDB9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6.9.25</w:t>
            </w:r>
          </w:p>
        </w:tc>
        <w:tc>
          <w:tcPr>
            <w:tcW w:w="468" w:type="pct"/>
            <w:tcBorders>
              <w:top w:val="nil"/>
              <w:left w:val="nil"/>
              <w:bottom w:val="single" w:sz="8" w:space="0" w:color="95B3D7"/>
              <w:right w:val="nil"/>
            </w:tcBorders>
            <w:shd w:val="clear" w:color="000000" w:fill="DCE6F1"/>
            <w:noWrap/>
            <w:vAlign w:val="center"/>
            <w:hideMark/>
          </w:tcPr>
          <w:p w14:paraId="38B1001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428" w:type="pct"/>
            <w:tcBorders>
              <w:top w:val="nil"/>
              <w:left w:val="nil"/>
              <w:bottom w:val="single" w:sz="8" w:space="0" w:color="95B3D7"/>
              <w:right w:val="nil"/>
            </w:tcBorders>
            <w:shd w:val="clear" w:color="000000" w:fill="DCE6F1"/>
            <w:noWrap/>
            <w:vAlign w:val="center"/>
            <w:hideMark/>
          </w:tcPr>
          <w:p w14:paraId="795DD3E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1F96A1A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1237" w:type="pct"/>
            <w:tcBorders>
              <w:top w:val="nil"/>
              <w:left w:val="nil"/>
              <w:bottom w:val="single" w:sz="8" w:space="0" w:color="95B3D7"/>
              <w:right w:val="nil"/>
            </w:tcBorders>
            <w:shd w:val="clear" w:color="000000" w:fill="DCE6F1"/>
            <w:noWrap/>
            <w:vAlign w:val="center"/>
            <w:hideMark/>
          </w:tcPr>
          <w:p w14:paraId="70C3623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shd w:val="clear" w:color="000000" w:fill="DCE6F1"/>
            <w:noWrap/>
            <w:vAlign w:val="center"/>
            <w:hideMark/>
          </w:tcPr>
          <w:p w14:paraId="129B07A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shd w:val="clear" w:color="000000" w:fill="DCE6F1"/>
            <w:noWrap/>
            <w:vAlign w:val="bottom"/>
            <w:hideMark/>
          </w:tcPr>
          <w:p w14:paraId="60819CA9"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9EF2018"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7C3E483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637</w:t>
            </w:r>
          </w:p>
        </w:tc>
        <w:tc>
          <w:tcPr>
            <w:tcW w:w="399" w:type="pct"/>
            <w:tcBorders>
              <w:top w:val="nil"/>
              <w:left w:val="nil"/>
              <w:bottom w:val="single" w:sz="8" w:space="0" w:color="95B3D7"/>
              <w:right w:val="nil"/>
            </w:tcBorders>
            <w:noWrap/>
            <w:vAlign w:val="center"/>
            <w:hideMark/>
          </w:tcPr>
          <w:p w14:paraId="7C656A2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7.9.25</w:t>
            </w:r>
          </w:p>
        </w:tc>
        <w:tc>
          <w:tcPr>
            <w:tcW w:w="468" w:type="pct"/>
            <w:tcBorders>
              <w:top w:val="nil"/>
              <w:left w:val="nil"/>
              <w:bottom w:val="single" w:sz="8" w:space="0" w:color="95B3D7"/>
              <w:right w:val="nil"/>
            </w:tcBorders>
            <w:noWrap/>
            <w:vAlign w:val="center"/>
            <w:hideMark/>
          </w:tcPr>
          <w:p w14:paraId="59A643E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£1,322.04</w:t>
            </w:r>
          </w:p>
        </w:tc>
        <w:tc>
          <w:tcPr>
            <w:tcW w:w="428" w:type="pct"/>
            <w:tcBorders>
              <w:top w:val="nil"/>
              <w:left w:val="nil"/>
              <w:bottom w:val="single" w:sz="8" w:space="0" w:color="95B3D7"/>
              <w:right w:val="nil"/>
            </w:tcBorders>
            <w:noWrap/>
            <w:vAlign w:val="center"/>
            <w:hideMark/>
          </w:tcPr>
          <w:p w14:paraId="5A87670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17896D2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£1,322.04</w:t>
            </w:r>
          </w:p>
        </w:tc>
        <w:tc>
          <w:tcPr>
            <w:tcW w:w="1237" w:type="pct"/>
            <w:tcBorders>
              <w:top w:val="nil"/>
              <w:left w:val="nil"/>
              <w:bottom w:val="single" w:sz="8" w:space="0" w:color="95B3D7"/>
              <w:right w:val="nil"/>
            </w:tcBorders>
            <w:noWrap/>
            <w:vAlign w:val="center"/>
            <w:hideMark/>
          </w:tcPr>
          <w:p w14:paraId="0E2CA48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General</w:t>
            </w:r>
          </w:p>
        </w:tc>
        <w:tc>
          <w:tcPr>
            <w:tcW w:w="1150" w:type="pct"/>
            <w:tcBorders>
              <w:top w:val="nil"/>
              <w:left w:val="nil"/>
              <w:bottom w:val="single" w:sz="8" w:space="0" w:color="95B3D7"/>
              <w:right w:val="nil"/>
            </w:tcBorders>
            <w:noWrap/>
            <w:vAlign w:val="center"/>
            <w:hideMark/>
          </w:tcPr>
          <w:p w14:paraId="61B03CC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Insurance</w:t>
            </w:r>
          </w:p>
        </w:tc>
        <w:tc>
          <w:tcPr>
            <w:tcW w:w="410" w:type="pct"/>
            <w:tcBorders>
              <w:top w:val="nil"/>
              <w:left w:val="nil"/>
              <w:bottom w:val="single" w:sz="8" w:space="0" w:color="95B3D7"/>
              <w:right w:val="single" w:sz="8" w:space="0" w:color="95B3D7"/>
            </w:tcBorders>
            <w:noWrap/>
            <w:vAlign w:val="center"/>
            <w:hideMark/>
          </w:tcPr>
          <w:p w14:paraId="4117D26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2405/027</w:t>
            </w:r>
          </w:p>
        </w:tc>
      </w:tr>
      <w:tr w:rsidR="00B453CB" w:rsidRPr="00C96D2C" w14:paraId="3437C533"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75AF036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638</w:t>
            </w:r>
          </w:p>
        </w:tc>
        <w:tc>
          <w:tcPr>
            <w:tcW w:w="399" w:type="pct"/>
            <w:tcBorders>
              <w:top w:val="nil"/>
              <w:left w:val="nil"/>
              <w:bottom w:val="single" w:sz="8" w:space="0" w:color="95B3D7"/>
              <w:right w:val="nil"/>
            </w:tcBorders>
            <w:shd w:val="clear" w:color="000000" w:fill="DCE6F1"/>
            <w:noWrap/>
            <w:vAlign w:val="center"/>
            <w:hideMark/>
          </w:tcPr>
          <w:p w14:paraId="562323B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9.9.25</w:t>
            </w:r>
          </w:p>
        </w:tc>
        <w:tc>
          <w:tcPr>
            <w:tcW w:w="468" w:type="pct"/>
            <w:tcBorders>
              <w:top w:val="nil"/>
              <w:left w:val="nil"/>
              <w:bottom w:val="single" w:sz="8" w:space="0" w:color="95B3D7"/>
              <w:right w:val="nil"/>
            </w:tcBorders>
            <w:shd w:val="clear" w:color="000000" w:fill="DCE6F1"/>
            <w:noWrap/>
            <w:vAlign w:val="center"/>
            <w:hideMark/>
          </w:tcPr>
          <w:p w14:paraId="1D1F243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£30.78</w:t>
            </w:r>
          </w:p>
        </w:tc>
        <w:tc>
          <w:tcPr>
            <w:tcW w:w="428" w:type="pct"/>
            <w:tcBorders>
              <w:top w:val="nil"/>
              <w:left w:val="nil"/>
              <w:bottom w:val="single" w:sz="8" w:space="0" w:color="95B3D7"/>
              <w:right w:val="nil"/>
            </w:tcBorders>
            <w:shd w:val="clear" w:color="000000" w:fill="DCE6F1"/>
            <w:noWrap/>
            <w:vAlign w:val="center"/>
            <w:hideMark/>
          </w:tcPr>
          <w:p w14:paraId="4EBE076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£1.54</w:t>
            </w:r>
          </w:p>
        </w:tc>
        <w:tc>
          <w:tcPr>
            <w:tcW w:w="468" w:type="pct"/>
            <w:tcBorders>
              <w:top w:val="nil"/>
              <w:left w:val="nil"/>
              <w:bottom w:val="single" w:sz="8" w:space="0" w:color="95B3D7"/>
              <w:right w:val="nil"/>
            </w:tcBorders>
            <w:shd w:val="clear" w:color="000000" w:fill="DCE6F1"/>
            <w:noWrap/>
            <w:vAlign w:val="center"/>
            <w:hideMark/>
          </w:tcPr>
          <w:p w14:paraId="6B300DE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£32.32</w:t>
            </w:r>
          </w:p>
        </w:tc>
        <w:tc>
          <w:tcPr>
            <w:tcW w:w="1237" w:type="pct"/>
            <w:tcBorders>
              <w:top w:val="nil"/>
              <w:left w:val="nil"/>
              <w:bottom w:val="single" w:sz="8" w:space="0" w:color="95B3D7"/>
              <w:right w:val="nil"/>
            </w:tcBorders>
            <w:shd w:val="clear" w:color="000000" w:fill="DCE6F1"/>
            <w:noWrap/>
            <w:vAlign w:val="center"/>
            <w:hideMark/>
          </w:tcPr>
          <w:p w14:paraId="2D925C4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Electric</w:t>
            </w:r>
          </w:p>
        </w:tc>
        <w:tc>
          <w:tcPr>
            <w:tcW w:w="1150" w:type="pct"/>
            <w:tcBorders>
              <w:top w:val="nil"/>
              <w:left w:val="nil"/>
              <w:bottom w:val="single" w:sz="8" w:space="0" w:color="95B3D7"/>
              <w:right w:val="nil"/>
            </w:tcBorders>
            <w:shd w:val="clear" w:color="000000" w:fill="DCE6F1"/>
            <w:noWrap/>
            <w:vAlign w:val="center"/>
            <w:hideMark/>
          </w:tcPr>
          <w:p w14:paraId="62EB690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Electricity - Pavilion</w:t>
            </w:r>
          </w:p>
        </w:tc>
        <w:tc>
          <w:tcPr>
            <w:tcW w:w="410" w:type="pct"/>
            <w:tcBorders>
              <w:top w:val="nil"/>
              <w:left w:val="nil"/>
              <w:bottom w:val="single" w:sz="8" w:space="0" w:color="95B3D7"/>
              <w:right w:val="single" w:sz="8" w:space="0" w:color="95B3D7"/>
            </w:tcBorders>
            <w:shd w:val="clear" w:color="000000" w:fill="DCE6F1"/>
            <w:noWrap/>
            <w:vAlign w:val="bottom"/>
            <w:hideMark/>
          </w:tcPr>
          <w:p w14:paraId="7C2861AB"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28562EB"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A94F48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639</w:t>
            </w:r>
          </w:p>
        </w:tc>
        <w:tc>
          <w:tcPr>
            <w:tcW w:w="399" w:type="pct"/>
            <w:tcBorders>
              <w:top w:val="nil"/>
              <w:left w:val="nil"/>
              <w:bottom w:val="single" w:sz="8" w:space="0" w:color="95B3D7"/>
              <w:right w:val="nil"/>
            </w:tcBorders>
            <w:noWrap/>
            <w:vAlign w:val="center"/>
            <w:hideMark/>
          </w:tcPr>
          <w:p w14:paraId="1F76491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8.9.25</w:t>
            </w:r>
          </w:p>
        </w:tc>
        <w:tc>
          <w:tcPr>
            <w:tcW w:w="468" w:type="pct"/>
            <w:tcBorders>
              <w:top w:val="nil"/>
              <w:left w:val="nil"/>
              <w:bottom w:val="single" w:sz="8" w:space="0" w:color="95B3D7"/>
              <w:right w:val="nil"/>
            </w:tcBorders>
            <w:noWrap/>
            <w:vAlign w:val="center"/>
            <w:hideMark/>
          </w:tcPr>
          <w:p w14:paraId="17DFEED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£35.26</w:t>
            </w:r>
          </w:p>
        </w:tc>
        <w:tc>
          <w:tcPr>
            <w:tcW w:w="428" w:type="pct"/>
            <w:tcBorders>
              <w:top w:val="nil"/>
              <w:left w:val="nil"/>
              <w:bottom w:val="single" w:sz="8" w:space="0" w:color="95B3D7"/>
              <w:right w:val="nil"/>
            </w:tcBorders>
            <w:noWrap/>
            <w:vAlign w:val="center"/>
            <w:hideMark/>
          </w:tcPr>
          <w:p w14:paraId="04D9CFD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£7.05</w:t>
            </w:r>
          </w:p>
        </w:tc>
        <w:tc>
          <w:tcPr>
            <w:tcW w:w="468" w:type="pct"/>
            <w:tcBorders>
              <w:top w:val="nil"/>
              <w:left w:val="nil"/>
              <w:bottom w:val="single" w:sz="8" w:space="0" w:color="95B3D7"/>
              <w:right w:val="nil"/>
            </w:tcBorders>
            <w:noWrap/>
            <w:vAlign w:val="center"/>
            <w:hideMark/>
          </w:tcPr>
          <w:p w14:paraId="33077E5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£42.31</w:t>
            </w:r>
          </w:p>
        </w:tc>
        <w:tc>
          <w:tcPr>
            <w:tcW w:w="1237" w:type="pct"/>
            <w:tcBorders>
              <w:top w:val="nil"/>
              <w:left w:val="nil"/>
              <w:bottom w:val="single" w:sz="8" w:space="0" w:color="95B3D7"/>
              <w:right w:val="nil"/>
            </w:tcBorders>
            <w:noWrap/>
            <w:vAlign w:val="center"/>
            <w:hideMark/>
          </w:tcPr>
          <w:p w14:paraId="4186A68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Westward Ho! Park</w:t>
            </w:r>
          </w:p>
        </w:tc>
        <w:tc>
          <w:tcPr>
            <w:tcW w:w="1150" w:type="pct"/>
            <w:tcBorders>
              <w:top w:val="nil"/>
              <w:left w:val="nil"/>
              <w:bottom w:val="single" w:sz="8" w:space="0" w:color="95B3D7"/>
              <w:right w:val="nil"/>
            </w:tcBorders>
            <w:noWrap/>
            <w:vAlign w:val="center"/>
            <w:hideMark/>
          </w:tcPr>
          <w:p w14:paraId="65AF312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Signs</w:t>
            </w:r>
          </w:p>
        </w:tc>
        <w:tc>
          <w:tcPr>
            <w:tcW w:w="410" w:type="pct"/>
            <w:tcBorders>
              <w:top w:val="nil"/>
              <w:left w:val="nil"/>
              <w:bottom w:val="single" w:sz="8" w:space="0" w:color="95B3D7"/>
              <w:right w:val="single" w:sz="8" w:space="0" w:color="95B3D7"/>
            </w:tcBorders>
            <w:noWrap/>
            <w:vAlign w:val="bottom"/>
            <w:hideMark/>
          </w:tcPr>
          <w:p w14:paraId="0CFC9FA6"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63DB442"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6230B36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640</w:t>
            </w:r>
          </w:p>
        </w:tc>
        <w:tc>
          <w:tcPr>
            <w:tcW w:w="399" w:type="pct"/>
            <w:tcBorders>
              <w:top w:val="nil"/>
              <w:left w:val="nil"/>
              <w:bottom w:val="single" w:sz="8" w:space="0" w:color="95B3D7"/>
              <w:right w:val="nil"/>
            </w:tcBorders>
            <w:shd w:val="clear" w:color="000000" w:fill="DCE6F1"/>
            <w:noWrap/>
            <w:vAlign w:val="center"/>
            <w:hideMark/>
          </w:tcPr>
          <w:p w14:paraId="015E5A3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8.9.25</w:t>
            </w:r>
          </w:p>
        </w:tc>
        <w:tc>
          <w:tcPr>
            <w:tcW w:w="468" w:type="pct"/>
            <w:tcBorders>
              <w:top w:val="nil"/>
              <w:left w:val="nil"/>
              <w:bottom w:val="single" w:sz="8" w:space="0" w:color="95B3D7"/>
              <w:right w:val="nil"/>
            </w:tcBorders>
            <w:shd w:val="clear" w:color="000000" w:fill="DCE6F1"/>
            <w:noWrap/>
            <w:vAlign w:val="center"/>
            <w:hideMark/>
          </w:tcPr>
          <w:p w14:paraId="1BB6EE5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£2.52</w:t>
            </w:r>
          </w:p>
        </w:tc>
        <w:tc>
          <w:tcPr>
            <w:tcW w:w="428" w:type="pct"/>
            <w:tcBorders>
              <w:top w:val="nil"/>
              <w:left w:val="nil"/>
              <w:bottom w:val="single" w:sz="8" w:space="0" w:color="95B3D7"/>
              <w:right w:val="nil"/>
            </w:tcBorders>
            <w:shd w:val="clear" w:color="000000" w:fill="DCE6F1"/>
            <w:noWrap/>
            <w:vAlign w:val="center"/>
            <w:hideMark/>
          </w:tcPr>
          <w:p w14:paraId="53E2E9C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£0.50</w:t>
            </w:r>
          </w:p>
        </w:tc>
        <w:tc>
          <w:tcPr>
            <w:tcW w:w="468" w:type="pct"/>
            <w:tcBorders>
              <w:top w:val="nil"/>
              <w:left w:val="nil"/>
              <w:bottom w:val="single" w:sz="8" w:space="0" w:color="95B3D7"/>
              <w:right w:val="nil"/>
            </w:tcBorders>
            <w:shd w:val="clear" w:color="000000" w:fill="DCE6F1"/>
            <w:noWrap/>
            <w:vAlign w:val="center"/>
            <w:hideMark/>
          </w:tcPr>
          <w:p w14:paraId="432E8E8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£3.02</w:t>
            </w:r>
          </w:p>
        </w:tc>
        <w:tc>
          <w:tcPr>
            <w:tcW w:w="1237" w:type="pct"/>
            <w:tcBorders>
              <w:top w:val="nil"/>
              <w:left w:val="nil"/>
              <w:bottom w:val="single" w:sz="8" w:space="0" w:color="95B3D7"/>
              <w:right w:val="nil"/>
            </w:tcBorders>
            <w:shd w:val="clear" w:color="000000" w:fill="DCE6F1"/>
            <w:noWrap/>
            <w:vAlign w:val="center"/>
            <w:hideMark/>
          </w:tcPr>
          <w:p w14:paraId="6C1DD6E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Benches</w:t>
            </w:r>
          </w:p>
        </w:tc>
        <w:tc>
          <w:tcPr>
            <w:tcW w:w="1150" w:type="pct"/>
            <w:tcBorders>
              <w:top w:val="nil"/>
              <w:left w:val="nil"/>
              <w:bottom w:val="single" w:sz="8" w:space="0" w:color="95B3D7"/>
              <w:right w:val="nil"/>
            </w:tcBorders>
            <w:shd w:val="clear" w:color="000000" w:fill="DCE6F1"/>
            <w:noWrap/>
            <w:vAlign w:val="center"/>
            <w:hideMark/>
          </w:tcPr>
          <w:p w14:paraId="4FCA7FA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Nails and Screws</w:t>
            </w:r>
          </w:p>
        </w:tc>
        <w:tc>
          <w:tcPr>
            <w:tcW w:w="410" w:type="pct"/>
            <w:tcBorders>
              <w:top w:val="nil"/>
              <w:left w:val="nil"/>
              <w:bottom w:val="single" w:sz="8" w:space="0" w:color="95B3D7"/>
              <w:right w:val="single" w:sz="8" w:space="0" w:color="95B3D7"/>
            </w:tcBorders>
            <w:shd w:val="clear" w:color="000000" w:fill="DCE6F1"/>
            <w:noWrap/>
            <w:vAlign w:val="bottom"/>
            <w:hideMark/>
          </w:tcPr>
          <w:p w14:paraId="268F65B6"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303AECDF"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68392A3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641</w:t>
            </w:r>
          </w:p>
        </w:tc>
        <w:tc>
          <w:tcPr>
            <w:tcW w:w="399" w:type="pct"/>
            <w:tcBorders>
              <w:top w:val="nil"/>
              <w:left w:val="nil"/>
              <w:bottom w:val="single" w:sz="8" w:space="0" w:color="95B3D7"/>
              <w:right w:val="nil"/>
            </w:tcBorders>
            <w:noWrap/>
            <w:vAlign w:val="center"/>
            <w:hideMark/>
          </w:tcPr>
          <w:p w14:paraId="7415121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8.9.25</w:t>
            </w:r>
          </w:p>
        </w:tc>
        <w:tc>
          <w:tcPr>
            <w:tcW w:w="468" w:type="pct"/>
            <w:tcBorders>
              <w:top w:val="nil"/>
              <w:left w:val="nil"/>
              <w:bottom w:val="single" w:sz="8" w:space="0" w:color="95B3D7"/>
              <w:right w:val="nil"/>
            </w:tcBorders>
            <w:noWrap/>
            <w:vAlign w:val="center"/>
            <w:hideMark/>
          </w:tcPr>
          <w:p w14:paraId="6764BAB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£30.39</w:t>
            </w:r>
          </w:p>
        </w:tc>
        <w:tc>
          <w:tcPr>
            <w:tcW w:w="428" w:type="pct"/>
            <w:tcBorders>
              <w:top w:val="nil"/>
              <w:left w:val="nil"/>
              <w:bottom w:val="single" w:sz="8" w:space="0" w:color="95B3D7"/>
              <w:right w:val="nil"/>
            </w:tcBorders>
            <w:noWrap/>
            <w:vAlign w:val="center"/>
            <w:hideMark/>
          </w:tcPr>
          <w:p w14:paraId="1E5C437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£6.08</w:t>
            </w:r>
          </w:p>
        </w:tc>
        <w:tc>
          <w:tcPr>
            <w:tcW w:w="468" w:type="pct"/>
            <w:tcBorders>
              <w:top w:val="nil"/>
              <w:left w:val="nil"/>
              <w:bottom w:val="single" w:sz="8" w:space="0" w:color="95B3D7"/>
              <w:right w:val="nil"/>
            </w:tcBorders>
            <w:noWrap/>
            <w:vAlign w:val="center"/>
            <w:hideMark/>
          </w:tcPr>
          <w:p w14:paraId="54951A8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£36.47</w:t>
            </w:r>
          </w:p>
        </w:tc>
        <w:tc>
          <w:tcPr>
            <w:tcW w:w="1237" w:type="pct"/>
            <w:tcBorders>
              <w:top w:val="nil"/>
              <w:left w:val="nil"/>
              <w:bottom w:val="single" w:sz="8" w:space="0" w:color="95B3D7"/>
              <w:right w:val="nil"/>
            </w:tcBorders>
            <w:noWrap/>
            <w:vAlign w:val="center"/>
            <w:hideMark/>
          </w:tcPr>
          <w:p w14:paraId="77276EE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 xml:space="preserve">Churchfields Skatepark   </w:t>
            </w:r>
          </w:p>
        </w:tc>
        <w:tc>
          <w:tcPr>
            <w:tcW w:w="1150" w:type="pct"/>
            <w:tcBorders>
              <w:top w:val="nil"/>
              <w:left w:val="nil"/>
              <w:bottom w:val="single" w:sz="8" w:space="0" w:color="95B3D7"/>
              <w:right w:val="nil"/>
            </w:tcBorders>
            <w:noWrap/>
            <w:vAlign w:val="center"/>
            <w:hideMark/>
          </w:tcPr>
          <w:p w14:paraId="3ED6872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Appledore Skate Park</w:t>
            </w:r>
          </w:p>
        </w:tc>
        <w:tc>
          <w:tcPr>
            <w:tcW w:w="410" w:type="pct"/>
            <w:tcBorders>
              <w:top w:val="nil"/>
              <w:left w:val="nil"/>
              <w:bottom w:val="single" w:sz="8" w:space="0" w:color="95B3D7"/>
              <w:right w:val="single" w:sz="8" w:space="0" w:color="95B3D7"/>
            </w:tcBorders>
            <w:noWrap/>
            <w:vAlign w:val="bottom"/>
            <w:hideMark/>
          </w:tcPr>
          <w:p w14:paraId="470BF175"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C7416F4"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5F9DF8E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642</w:t>
            </w:r>
          </w:p>
        </w:tc>
        <w:tc>
          <w:tcPr>
            <w:tcW w:w="399" w:type="pct"/>
            <w:tcBorders>
              <w:top w:val="nil"/>
              <w:left w:val="nil"/>
              <w:bottom w:val="single" w:sz="8" w:space="0" w:color="95B3D7"/>
              <w:right w:val="nil"/>
            </w:tcBorders>
            <w:shd w:val="clear" w:color="000000" w:fill="DCE6F1"/>
            <w:noWrap/>
            <w:vAlign w:val="center"/>
            <w:hideMark/>
          </w:tcPr>
          <w:p w14:paraId="4A62CA9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8.9.25</w:t>
            </w:r>
          </w:p>
        </w:tc>
        <w:tc>
          <w:tcPr>
            <w:tcW w:w="468" w:type="pct"/>
            <w:tcBorders>
              <w:top w:val="nil"/>
              <w:left w:val="nil"/>
              <w:bottom w:val="single" w:sz="8" w:space="0" w:color="95B3D7"/>
              <w:right w:val="nil"/>
            </w:tcBorders>
            <w:shd w:val="clear" w:color="000000" w:fill="DCE6F1"/>
            <w:noWrap/>
            <w:vAlign w:val="center"/>
            <w:hideMark/>
          </w:tcPr>
          <w:p w14:paraId="4B0251A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£98.31</w:t>
            </w:r>
          </w:p>
        </w:tc>
        <w:tc>
          <w:tcPr>
            <w:tcW w:w="428" w:type="pct"/>
            <w:tcBorders>
              <w:top w:val="nil"/>
              <w:left w:val="nil"/>
              <w:bottom w:val="single" w:sz="8" w:space="0" w:color="95B3D7"/>
              <w:right w:val="nil"/>
            </w:tcBorders>
            <w:shd w:val="clear" w:color="000000" w:fill="DCE6F1"/>
            <w:noWrap/>
            <w:vAlign w:val="center"/>
            <w:hideMark/>
          </w:tcPr>
          <w:p w14:paraId="33025A5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£19.66</w:t>
            </w:r>
          </w:p>
        </w:tc>
        <w:tc>
          <w:tcPr>
            <w:tcW w:w="468" w:type="pct"/>
            <w:tcBorders>
              <w:top w:val="nil"/>
              <w:left w:val="nil"/>
              <w:bottom w:val="single" w:sz="8" w:space="0" w:color="95B3D7"/>
              <w:right w:val="nil"/>
            </w:tcBorders>
            <w:shd w:val="clear" w:color="000000" w:fill="DCE6F1"/>
            <w:noWrap/>
            <w:vAlign w:val="center"/>
            <w:hideMark/>
          </w:tcPr>
          <w:p w14:paraId="7C51898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£117.97</w:t>
            </w:r>
          </w:p>
        </w:tc>
        <w:tc>
          <w:tcPr>
            <w:tcW w:w="1237" w:type="pct"/>
            <w:tcBorders>
              <w:top w:val="nil"/>
              <w:left w:val="nil"/>
              <w:bottom w:val="single" w:sz="8" w:space="0" w:color="95B3D7"/>
              <w:right w:val="nil"/>
            </w:tcBorders>
            <w:shd w:val="clear" w:color="000000" w:fill="DCE6F1"/>
            <w:noWrap/>
            <w:vAlign w:val="center"/>
            <w:hideMark/>
          </w:tcPr>
          <w:p w14:paraId="5F1722B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 xml:space="preserve">Churchfields Skatepark   </w:t>
            </w:r>
          </w:p>
        </w:tc>
        <w:tc>
          <w:tcPr>
            <w:tcW w:w="1150" w:type="pct"/>
            <w:tcBorders>
              <w:top w:val="nil"/>
              <w:left w:val="nil"/>
              <w:bottom w:val="single" w:sz="8" w:space="0" w:color="95B3D7"/>
              <w:right w:val="nil"/>
            </w:tcBorders>
            <w:shd w:val="clear" w:color="000000" w:fill="DCE6F1"/>
            <w:noWrap/>
            <w:vAlign w:val="center"/>
            <w:hideMark/>
          </w:tcPr>
          <w:p w14:paraId="159CAD2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Appledore Skate Park</w:t>
            </w:r>
          </w:p>
        </w:tc>
        <w:tc>
          <w:tcPr>
            <w:tcW w:w="410" w:type="pct"/>
            <w:tcBorders>
              <w:top w:val="nil"/>
              <w:left w:val="nil"/>
              <w:bottom w:val="single" w:sz="8" w:space="0" w:color="95B3D7"/>
              <w:right w:val="single" w:sz="8" w:space="0" w:color="95B3D7"/>
            </w:tcBorders>
            <w:shd w:val="clear" w:color="000000" w:fill="DCE6F1"/>
            <w:noWrap/>
            <w:vAlign w:val="bottom"/>
            <w:hideMark/>
          </w:tcPr>
          <w:p w14:paraId="36ABEB71"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bl>
    <w:p w14:paraId="249BEBB4" w14:textId="77777777" w:rsidR="00B453CB" w:rsidRDefault="00B453CB" w:rsidP="00B453CB">
      <w:pPr>
        <w:widowControl/>
        <w:autoSpaceDE/>
        <w:autoSpaceDN/>
        <w:adjustRightInd/>
        <w:spacing w:after="0" w:line="240" w:lineRule="auto"/>
        <w:jc w:val="right"/>
        <w:rPr>
          <w:rFonts w:ascii="Aptos" w:hAnsi="Aptos"/>
          <w:b/>
          <w:bCs/>
        </w:rPr>
      </w:pPr>
    </w:p>
    <w:p w14:paraId="0CA184BB" w14:textId="2B70E207" w:rsidR="00B453CB" w:rsidRPr="0063315C" w:rsidRDefault="00B453CB" w:rsidP="00B453CB">
      <w:pPr>
        <w:widowControl/>
        <w:autoSpaceDE/>
        <w:autoSpaceDN/>
        <w:adjustRightInd/>
        <w:spacing w:after="0" w:line="240" w:lineRule="auto"/>
        <w:jc w:val="right"/>
        <w:rPr>
          <w:rFonts w:ascii="Aptos" w:hAnsi="Aptos"/>
          <w:b/>
          <w:bCs/>
        </w:rPr>
      </w:pPr>
      <w:r w:rsidRPr="0063315C">
        <w:rPr>
          <w:rFonts w:ascii="Aptos" w:hAnsi="Aptos"/>
          <w:b/>
          <w:bCs/>
        </w:rPr>
        <w:lastRenderedPageBreak/>
        <w:t>Page 14</w:t>
      </w:r>
      <w:r>
        <w:rPr>
          <w:rFonts w:ascii="Aptos" w:hAnsi="Aptos"/>
          <w:b/>
          <w:bCs/>
        </w:rPr>
        <w:t>5</w:t>
      </w:r>
    </w:p>
    <w:tbl>
      <w:tblPr>
        <w:tblW w:w="5068" w:type="pct"/>
        <w:tblLook w:val="04A0" w:firstRow="1" w:lastRow="0" w:firstColumn="1" w:lastColumn="0" w:noHBand="0" w:noVBand="1"/>
      </w:tblPr>
      <w:tblGrid>
        <w:gridCol w:w="931"/>
        <w:gridCol w:w="845"/>
        <w:gridCol w:w="992"/>
        <w:gridCol w:w="906"/>
        <w:gridCol w:w="992"/>
        <w:gridCol w:w="2617"/>
        <w:gridCol w:w="2435"/>
        <w:gridCol w:w="869"/>
      </w:tblGrid>
      <w:tr w:rsidR="00B453CB" w:rsidRPr="00C96D2C" w14:paraId="2BC33A0F"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2B6DB79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643</w:t>
            </w:r>
          </w:p>
        </w:tc>
        <w:tc>
          <w:tcPr>
            <w:tcW w:w="399" w:type="pct"/>
            <w:tcBorders>
              <w:top w:val="nil"/>
              <w:left w:val="nil"/>
              <w:bottom w:val="single" w:sz="8" w:space="0" w:color="95B3D7"/>
              <w:right w:val="nil"/>
            </w:tcBorders>
            <w:noWrap/>
            <w:vAlign w:val="center"/>
            <w:hideMark/>
          </w:tcPr>
          <w:p w14:paraId="2B29553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8.9.25</w:t>
            </w:r>
          </w:p>
        </w:tc>
        <w:tc>
          <w:tcPr>
            <w:tcW w:w="468" w:type="pct"/>
            <w:tcBorders>
              <w:top w:val="nil"/>
              <w:left w:val="nil"/>
              <w:bottom w:val="single" w:sz="8" w:space="0" w:color="95B3D7"/>
              <w:right w:val="nil"/>
            </w:tcBorders>
            <w:noWrap/>
            <w:vAlign w:val="center"/>
            <w:hideMark/>
          </w:tcPr>
          <w:p w14:paraId="6BB77A7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£254.22</w:t>
            </w:r>
          </w:p>
        </w:tc>
        <w:tc>
          <w:tcPr>
            <w:tcW w:w="428" w:type="pct"/>
            <w:tcBorders>
              <w:top w:val="nil"/>
              <w:left w:val="nil"/>
              <w:bottom w:val="single" w:sz="8" w:space="0" w:color="95B3D7"/>
              <w:right w:val="nil"/>
            </w:tcBorders>
            <w:noWrap/>
            <w:vAlign w:val="center"/>
            <w:hideMark/>
          </w:tcPr>
          <w:p w14:paraId="78E1423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£50.84</w:t>
            </w:r>
          </w:p>
        </w:tc>
        <w:tc>
          <w:tcPr>
            <w:tcW w:w="468" w:type="pct"/>
            <w:tcBorders>
              <w:top w:val="nil"/>
              <w:left w:val="nil"/>
              <w:bottom w:val="single" w:sz="8" w:space="0" w:color="95B3D7"/>
              <w:right w:val="nil"/>
            </w:tcBorders>
            <w:noWrap/>
            <w:vAlign w:val="center"/>
            <w:hideMark/>
          </w:tcPr>
          <w:p w14:paraId="74B68A9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£305.06</w:t>
            </w:r>
          </w:p>
        </w:tc>
        <w:tc>
          <w:tcPr>
            <w:tcW w:w="1236" w:type="pct"/>
            <w:tcBorders>
              <w:top w:val="nil"/>
              <w:left w:val="nil"/>
              <w:bottom w:val="single" w:sz="8" w:space="0" w:color="95B3D7"/>
              <w:right w:val="nil"/>
            </w:tcBorders>
            <w:noWrap/>
            <w:vAlign w:val="center"/>
            <w:hideMark/>
          </w:tcPr>
          <w:p w14:paraId="19F0269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 xml:space="preserve">Churchfields Skatepark   </w:t>
            </w:r>
          </w:p>
        </w:tc>
        <w:tc>
          <w:tcPr>
            <w:tcW w:w="1150" w:type="pct"/>
            <w:tcBorders>
              <w:top w:val="nil"/>
              <w:left w:val="nil"/>
              <w:bottom w:val="single" w:sz="8" w:space="0" w:color="95B3D7"/>
              <w:right w:val="nil"/>
            </w:tcBorders>
            <w:noWrap/>
            <w:vAlign w:val="center"/>
            <w:hideMark/>
          </w:tcPr>
          <w:p w14:paraId="2D043C7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Appledore Skate Park</w:t>
            </w:r>
          </w:p>
        </w:tc>
        <w:tc>
          <w:tcPr>
            <w:tcW w:w="410" w:type="pct"/>
            <w:tcBorders>
              <w:top w:val="nil"/>
              <w:left w:val="nil"/>
              <w:bottom w:val="single" w:sz="8" w:space="0" w:color="95B3D7"/>
              <w:right w:val="single" w:sz="8" w:space="0" w:color="95B3D7"/>
            </w:tcBorders>
            <w:noWrap/>
            <w:vAlign w:val="bottom"/>
            <w:hideMark/>
          </w:tcPr>
          <w:p w14:paraId="168FF553"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1DB4252"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7B97212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644</w:t>
            </w:r>
          </w:p>
        </w:tc>
        <w:tc>
          <w:tcPr>
            <w:tcW w:w="399" w:type="pct"/>
            <w:tcBorders>
              <w:top w:val="nil"/>
              <w:left w:val="nil"/>
              <w:bottom w:val="single" w:sz="8" w:space="0" w:color="95B3D7"/>
              <w:right w:val="nil"/>
            </w:tcBorders>
            <w:shd w:val="clear" w:color="000000" w:fill="DCE6F1"/>
            <w:noWrap/>
            <w:vAlign w:val="center"/>
            <w:hideMark/>
          </w:tcPr>
          <w:p w14:paraId="6FE0790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8.9.25</w:t>
            </w:r>
          </w:p>
        </w:tc>
        <w:tc>
          <w:tcPr>
            <w:tcW w:w="468" w:type="pct"/>
            <w:tcBorders>
              <w:top w:val="nil"/>
              <w:left w:val="nil"/>
              <w:bottom w:val="single" w:sz="8" w:space="0" w:color="95B3D7"/>
              <w:right w:val="nil"/>
            </w:tcBorders>
            <w:shd w:val="clear" w:color="000000" w:fill="DCE6F1"/>
            <w:noWrap/>
            <w:vAlign w:val="center"/>
            <w:hideMark/>
          </w:tcPr>
          <w:p w14:paraId="118F54D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£1,040.80</w:t>
            </w:r>
          </w:p>
        </w:tc>
        <w:tc>
          <w:tcPr>
            <w:tcW w:w="428" w:type="pct"/>
            <w:tcBorders>
              <w:top w:val="nil"/>
              <w:left w:val="nil"/>
              <w:bottom w:val="single" w:sz="8" w:space="0" w:color="95B3D7"/>
              <w:right w:val="nil"/>
            </w:tcBorders>
            <w:shd w:val="clear" w:color="000000" w:fill="DCE6F1"/>
            <w:noWrap/>
            <w:vAlign w:val="center"/>
            <w:hideMark/>
          </w:tcPr>
          <w:p w14:paraId="42B5789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£208.16</w:t>
            </w:r>
          </w:p>
        </w:tc>
        <w:tc>
          <w:tcPr>
            <w:tcW w:w="468" w:type="pct"/>
            <w:tcBorders>
              <w:top w:val="nil"/>
              <w:left w:val="nil"/>
              <w:bottom w:val="single" w:sz="8" w:space="0" w:color="95B3D7"/>
              <w:right w:val="nil"/>
            </w:tcBorders>
            <w:shd w:val="clear" w:color="000000" w:fill="DCE6F1"/>
            <w:noWrap/>
            <w:vAlign w:val="center"/>
            <w:hideMark/>
          </w:tcPr>
          <w:p w14:paraId="46E1230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£1,248.96</w:t>
            </w:r>
          </w:p>
        </w:tc>
        <w:tc>
          <w:tcPr>
            <w:tcW w:w="1236" w:type="pct"/>
            <w:tcBorders>
              <w:top w:val="nil"/>
              <w:left w:val="nil"/>
              <w:bottom w:val="single" w:sz="8" w:space="0" w:color="95B3D7"/>
              <w:right w:val="nil"/>
            </w:tcBorders>
            <w:shd w:val="clear" w:color="000000" w:fill="DCE6F1"/>
            <w:noWrap/>
            <w:vAlign w:val="center"/>
            <w:hideMark/>
          </w:tcPr>
          <w:p w14:paraId="460AD23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Tennis summer camps</w:t>
            </w:r>
          </w:p>
        </w:tc>
        <w:tc>
          <w:tcPr>
            <w:tcW w:w="1150" w:type="pct"/>
            <w:tcBorders>
              <w:top w:val="nil"/>
              <w:left w:val="nil"/>
              <w:bottom w:val="single" w:sz="8" w:space="0" w:color="95B3D7"/>
              <w:right w:val="nil"/>
            </w:tcBorders>
            <w:shd w:val="clear" w:color="000000" w:fill="DCE6F1"/>
            <w:noWrap/>
            <w:vAlign w:val="center"/>
            <w:hideMark/>
          </w:tcPr>
          <w:p w14:paraId="2830353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Tennis Summer Camp</w:t>
            </w:r>
          </w:p>
        </w:tc>
        <w:tc>
          <w:tcPr>
            <w:tcW w:w="410" w:type="pct"/>
            <w:tcBorders>
              <w:top w:val="nil"/>
              <w:left w:val="nil"/>
              <w:bottom w:val="single" w:sz="8" w:space="0" w:color="95B3D7"/>
              <w:right w:val="single" w:sz="8" w:space="0" w:color="95B3D7"/>
            </w:tcBorders>
            <w:shd w:val="clear" w:color="000000" w:fill="DCE6F1"/>
            <w:noWrap/>
            <w:vAlign w:val="bottom"/>
            <w:hideMark/>
          </w:tcPr>
          <w:p w14:paraId="5C757A22"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BDE433C"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738C00B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645</w:t>
            </w:r>
          </w:p>
        </w:tc>
        <w:tc>
          <w:tcPr>
            <w:tcW w:w="399" w:type="pct"/>
            <w:tcBorders>
              <w:top w:val="nil"/>
              <w:left w:val="nil"/>
              <w:bottom w:val="single" w:sz="8" w:space="0" w:color="95B3D7"/>
              <w:right w:val="nil"/>
            </w:tcBorders>
            <w:noWrap/>
            <w:vAlign w:val="center"/>
            <w:hideMark/>
          </w:tcPr>
          <w:p w14:paraId="5D03ED1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8.9.25</w:t>
            </w:r>
          </w:p>
        </w:tc>
        <w:tc>
          <w:tcPr>
            <w:tcW w:w="468" w:type="pct"/>
            <w:tcBorders>
              <w:top w:val="nil"/>
              <w:left w:val="nil"/>
              <w:bottom w:val="single" w:sz="8" w:space="0" w:color="95B3D7"/>
              <w:right w:val="nil"/>
            </w:tcBorders>
            <w:noWrap/>
            <w:vAlign w:val="center"/>
            <w:hideMark/>
          </w:tcPr>
          <w:p w14:paraId="7AAB037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£27.69</w:t>
            </w:r>
          </w:p>
        </w:tc>
        <w:tc>
          <w:tcPr>
            <w:tcW w:w="428" w:type="pct"/>
            <w:tcBorders>
              <w:top w:val="nil"/>
              <w:left w:val="nil"/>
              <w:bottom w:val="single" w:sz="8" w:space="0" w:color="95B3D7"/>
              <w:right w:val="nil"/>
            </w:tcBorders>
            <w:noWrap/>
            <w:vAlign w:val="center"/>
            <w:hideMark/>
          </w:tcPr>
          <w:p w14:paraId="0DB1A97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£5.54</w:t>
            </w:r>
          </w:p>
        </w:tc>
        <w:tc>
          <w:tcPr>
            <w:tcW w:w="468" w:type="pct"/>
            <w:tcBorders>
              <w:top w:val="nil"/>
              <w:left w:val="nil"/>
              <w:bottom w:val="single" w:sz="8" w:space="0" w:color="95B3D7"/>
              <w:right w:val="nil"/>
            </w:tcBorders>
            <w:noWrap/>
            <w:vAlign w:val="center"/>
            <w:hideMark/>
          </w:tcPr>
          <w:p w14:paraId="73BF89D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£33.23</w:t>
            </w:r>
          </w:p>
        </w:tc>
        <w:tc>
          <w:tcPr>
            <w:tcW w:w="1236" w:type="pct"/>
            <w:tcBorders>
              <w:top w:val="nil"/>
              <w:left w:val="nil"/>
              <w:bottom w:val="single" w:sz="8" w:space="0" w:color="95B3D7"/>
              <w:right w:val="nil"/>
            </w:tcBorders>
            <w:noWrap/>
            <w:vAlign w:val="center"/>
            <w:hideMark/>
          </w:tcPr>
          <w:p w14:paraId="16187CE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Machinery Maintenance</w:t>
            </w:r>
          </w:p>
        </w:tc>
        <w:tc>
          <w:tcPr>
            <w:tcW w:w="1150" w:type="pct"/>
            <w:tcBorders>
              <w:top w:val="nil"/>
              <w:left w:val="nil"/>
              <w:bottom w:val="single" w:sz="8" w:space="0" w:color="95B3D7"/>
              <w:right w:val="nil"/>
            </w:tcBorders>
            <w:noWrap/>
            <w:vAlign w:val="center"/>
            <w:hideMark/>
          </w:tcPr>
          <w:p w14:paraId="447CD54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Strimmer Repair</w:t>
            </w:r>
          </w:p>
        </w:tc>
        <w:tc>
          <w:tcPr>
            <w:tcW w:w="410" w:type="pct"/>
            <w:tcBorders>
              <w:top w:val="nil"/>
              <w:left w:val="nil"/>
              <w:bottom w:val="single" w:sz="8" w:space="0" w:color="95B3D7"/>
              <w:right w:val="single" w:sz="8" w:space="0" w:color="95B3D7"/>
            </w:tcBorders>
            <w:noWrap/>
            <w:vAlign w:val="bottom"/>
            <w:hideMark/>
          </w:tcPr>
          <w:p w14:paraId="040EEE72"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192BD93"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8C63B0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646</w:t>
            </w:r>
          </w:p>
        </w:tc>
        <w:tc>
          <w:tcPr>
            <w:tcW w:w="399" w:type="pct"/>
            <w:tcBorders>
              <w:top w:val="nil"/>
              <w:left w:val="nil"/>
              <w:bottom w:val="single" w:sz="8" w:space="0" w:color="95B3D7"/>
              <w:right w:val="nil"/>
            </w:tcBorders>
            <w:shd w:val="clear" w:color="000000" w:fill="DCE6F1"/>
            <w:noWrap/>
            <w:vAlign w:val="center"/>
            <w:hideMark/>
          </w:tcPr>
          <w:p w14:paraId="57D23F8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9.9.25</w:t>
            </w:r>
          </w:p>
        </w:tc>
        <w:tc>
          <w:tcPr>
            <w:tcW w:w="468" w:type="pct"/>
            <w:tcBorders>
              <w:top w:val="nil"/>
              <w:left w:val="nil"/>
              <w:bottom w:val="single" w:sz="8" w:space="0" w:color="95B3D7"/>
              <w:right w:val="nil"/>
            </w:tcBorders>
            <w:shd w:val="clear" w:color="000000" w:fill="DCE6F1"/>
            <w:noWrap/>
            <w:vAlign w:val="center"/>
            <w:hideMark/>
          </w:tcPr>
          <w:p w14:paraId="37DCC1D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£5.00</w:t>
            </w:r>
          </w:p>
        </w:tc>
        <w:tc>
          <w:tcPr>
            <w:tcW w:w="428" w:type="pct"/>
            <w:tcBorders>
              <w:top w:val="nil"/>
              <w:left w:val="nil"/>
              <w:bottom w:val="single" w:sz="8" w:space="0" w:color="95B3D7"/>
              <w:right w:val="nil"/>
            </w:tcBorders>
            <w:shd w:val="clear" w:color="000000" w:fill="DCE6F1"/>
            <w:noWrap/>
            <w:vAlign w:val="center"/>
            <w:hideMark/>
          </w:tcPr>
          <w:p w14:paraId="2B042E3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£1.00</w:t>
            </w:r>
          </w:p>
        </w:tc>
        <w:tc>
          <w:tcPr>
            <w:tcW w:w="468" w:type="pct"/>
            <w:tcBorders>
              <w:top w:val="nil"/>
              <w:left w:val="nil"/>
              <w:bottom w:val="single" w:sz="8" w:space="0" w:color="95B3D7"/>
              <w:right w:val="nil"/>
            </w:tcBorders>
            <w:shd w:val="clear" w:color="000000" w:fill="DCE6F1"/>
            <w:noWrap/>
            <w:vAlign w:val="center"/>
            <w:hideMark/>
          </w:tcPr>
          <w:p w14:paraId="5A6EC6A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£6.00</w:t>
            </w:r>
          </w:p>
        </w:tc>
        <w:tc>
          <w:tcPr>
            <w:tcW w:w="1236" w:type="pct"/>
            <w:tcBorders>
              <w:top w:val="nil"/>
              <w:left w:val="nil"/>
              <w:bottom w:val="single" w:sz="8" w:space="0" w:color="95B3D7"/>
              <w:right w:val="nil"/>
            </w:tcBorders>
            <w:shd w:val="clear" w:color="000000" w:fill="DCE6F1"/>
            <w:noWrap/>
            <w:vAlign w:val="center"/>
            <w:hideMark/>
          </w:tcPr>
          <w:p w14:paraId="66C7F57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Phones</w:t>
            </w:r>
          </w:p>
        </w:tc>
        <w:tc>
          <w:tcPr>
            <w:tcW w:w="1150" w:type="pct"/>
            <w:tcBorders>
              <w:top w:val="nil"/>
              <w:left w:val="nil"/>
              <w:bottom w:val="single" w:sz="8" w:space="0" w:color="95B3D7"/>
              <w:right w:val="nil"/>
            </w:tcBorders>
            <w:shd w:val="clear" w:color="000000" w:fill="DCE6F1"/>
            <w:noWrap/>
            <w:vAlign w:val="center"/>
            <w:hideMark/>
          </w:tcPr>
          <w:p w14:paraId="2020DFA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 xml:space="preserve">Mobile </w:t>
            </w:r>
            <w:proofErr w:type="gramStart"/>
            <w:r w:rsidRPr="00C96D2C">
              <w:rPr>
                <w:rFonts w:ascii="Aptos" w:hAnsi="Aptos" w:cs="Times New Roman"/>
                <w:color w:val="000000"/>
                <w:sz w:val="16"/>
                <w:szCs w:val="16"/>
                <w:lang w:eastAsia="en-GB"/>
              </w:rPr>
              <w:t>Phone  -</w:t>
            </w:r>
            <w:proofErr w:type="gramEnd"/>
            <w:r w:rsidRPr="00C96D2C">
              <w:rPr>
                <w:rFonts w:ascii="Aptos" w:hAnsi="Aptos" w:cs="Times New Roman"/>
                <w:color w:val="000000"/>
                <w:sz w:val="16"/>
                <w:szCs w:val="16"/>
                <w:lang w:eastAsia="en-GB"/>
              </w:rPr>
              <w:t xml:space="preserve"> IR</w:t>
            </w:r>
          </w:p>
        </w:tc>
        <w:tc>
          <w:tcPr>
            <w:tcW w:w="410" w:type="pct"/>
            <w:tcBorders>
              <w:top w:val="nil"/>
              <w:left w:val="nil"/>
              <w:bottom w:val="single" w:sz="8" w:space="0" w:color="95B3D7"/>
              <w:right w:val="single" w:sz="8" w:space="0" w:color="95B3D7"/>
            </w:tcBorders>
            <w:shd w:val="clear" w:color="000000" w:fill="DCE6F1"/>
            <w:noWrap/>
            <w:vAlign w:val="bottom"/>
            <w:hideMark/>
          </w:tcPr>
          <w:p w14:paraId="2830C21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A1074B6"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257FACB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647</w:t>
            </w:r>
          </w:p>
        </w:tc>
        <w:tc>
          <w:tcPr>
            <w:tcW w:w="399" w:type="pct"/>
            <w:tcBorders>
              <w:top w:val="nil"/>
              <w:left w:val="nil"/>
              <w:bottom w:val="single" w:sz="8" w:space="0" w:color="95B3D7"/>
              <w:right w:val="nil"/>
            </w:tcBorders>
            <w:noWrap/>
            <w:vAlign w:val="center"/>
            <w:hideMark/>
          </w:tcPr>
          <w:p w14:paraId="2E1182C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9.9.25</w:t>
            </w:r>
          </w:p>
        </w:tc>
        <w:tc>
          <w:tcPr>
            <w:tcW w:w="468" w:type="pct"/>
            <w:tcBorders>
              <w:top w:val="nil"/>
              <w:left w:val="nil"/>
              <w:bottom w:val="single" w:sz="8" w:space="0" w:color="95B3D7"/>
              <w:right w:val="nil"/>
            </w:tcBorders>
            <w:noWrap/>
            <w:vAlign w:val="center"/>
            <w:hideMark/>
          </w:tcPr>
          <w:p w14:paraId="70D3032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£4.17</w:t>
            </w:r>
          </w:p>
        </w:tc>
        <w:tc>
          <w:tcPr>
            <w:tcW w:w="428" w:type="pct"/>
            <w:tcBorders>
              <w:top w:val="nil"/>
              <w:left w:val="nil"/>
              <w:bottom w:val="single" w:sz="8" w:space="0" w:color="95B3D7"/>
              <w:right w:val="nil"/>
            </w:tcBorders>
            <w:noWrap/>
            <w:vAlign w:val="center"/>
            <w:hideMark/>
          </w:tcPr>
          <w:p w14:paraId="6A2BE5F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£0.83</w:t>
            </w:r>
          </w:p>
        </w:tc>
        <w:tc>
          <w:tcPr>
            <w:tcW w:w="468" w:type="pct"/>
            <w:tcBorders>
              <w:top w:val="nil"/>
              <w:left w:val="nil"/>
              <w:bottom w:val="single" w:sz="8" w:space="0" w:color="95B3D7"/>
              <w:right w:val="nil"/>
            </w:tcBorders>
            <w:noWrap/>
            <w:vAlign w:val="center"/>
            <w:hideMark/>
          </w:tcPr>
          <w:p w14:paraId="31226B5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£5.00</w:t>
            </w:r>
          </w:p>
        </w:tc>
        <w:tc>
          <w:tcPr>
            <w:tcW w:w="1236" w:type="pct"/>
            <w:tcBorders>
              <w:top w:val="nil"/>
              <w:left w:val="nil"/>
              <w:bottom w:val="single" w:sz="8" w:space="0" w:color="95B3D7"/>
              <w:right w:val="nil"/>
            </w:tcBorders>
            <w:noWrap/>
            <w:vAlign w:val="center"/>
            <w:hideMark/>
          </w:tcPr>
          <w:p w14:paraId="107C689C"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Phones</w:t>
            </w:r>
          </w:p>
        </w:tc>
        <w:tc>
          <w:tcPr>
            <w:tcW w:w="1150" w:type="pct"/>
            <w:tcBorders>
              <w:top w:val="nil"/>
              <w:left w:val="nil"/>
              <w:bottom w:val="single" w:sz="8" w:space="0" w:color="95B3D7"/>
              <w:right w:val="nil"/>
            </w:tcBorders>
            <w:noWrap/>
            <w:vAlign w:val="center"/>
            <w:hideMark/>
          </w:tcPr>
          <w:p w14:paraId="0FC5DC2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 - TT</w:t>
            </w:r>
          </w:p>
        </w:tc>
        <w:tc>
          <w:tcPr>
            <w:tcW w:w="410" w:type="pct"/>
            <w:tcBorders>
              <w:top w:val="nil"/>
              <w:left w:val="nil"/>
              <w:bottom w:val="single" w:sz="8" w:space="0" w:color="95B3D7"/>
              <w:right w:val="single" w:sz="8" w:space="0" w:color="95B3D7"/>
            </w:tcBorders>
            <w:noWrap/>
            <w:vAlign w:val="bottom"/>
            <w:hideMark/>
          </w:tcPr>
          <w:p w14:paraId="349B6F7A"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A2BB6F1"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745A385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648</w:t>
            </w:r>
          </w:p>
        </w:tc>
        <w:tc>
          <w:tcPr>
            <w:tcW w:w="399" w:type="pct"/>
            <w:tcBorders>
              <w:top w:val="nil"/>
              <w:left w:val="nil"/>
              <w:bottom w:val="single" w:sz="8" w:space="0" w:color="95B3D7"/>
              <w:right w:val="nil"/>
            </w:tcBorders>
            <w:shd w:val="clear" w:color="000000" w:fill="DCE6F1"/>
            <w:noWrap/>
            <w:vAlign w:val="center"/>
            <w:hideMark/>
          </w:tcPr>
          <w:p w14:paraId="443053B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9.9.25</w:t>
            </w:r>
          </w:p>
        </w:tc>
        <w:tc>
          <w:tcPr>
            <w:tcW w:w="468" w:type="pct"/>
            <w:tcBorders>
              <w:top w:val="nil"/>
              <w:left w:val="nil"/>
              <w:bottom w:val="single" w:sz="8" w:space="0" w:color="95B3D7"/>
              <w:right w:val="nil"/>
            </w:tcBorders>
            <w:shd w:val="clear" w:color="000000" w:fill="DCE6F1"/>
            <w:noWrap/>
            <w:vAlign w:val="center"/>
            <w:hideMark/>
          </w:tcPr>
          <w:p w14:paraId="0D08AC4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£0.94</w:t>
            </w:r>
          </w:p>
        </w:tc>
        <w:tc>
          <w:tcPr>
            <w:tcW w:w="428" w:type="pct"/>
            <w:tcBorders>
              <w:top w:val="nil"/>
              <w:left w:val="nil"/>
              <w:bottom w:val="single" w:sz="8" w:space="0" w:color="95B3D7"/>
              <w:right w:val="nil"/>
            </w:tcBorders>
            <w:shd w:val="clear" w:color="000000" w:fill="DCE6F1"/>
            <w:noWrap/>
            <w:vAlign w:val="center"/>
            <w:hideMark/>
          </w:tcPr>
          <w:p w14:paraId="20C547D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4B61606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£0.94</w:t>
            </w:r>
          </w:p>
        </w:tc>
        <w:tc>
          <w:tcPr>
            <w:tcW w:w="1236" w:type="pct"/>
            <w:tcBorders>
              <w:top w:val="nil"/>
              <w:left w:val="nil"/>
              <w:bottom w:val="single" w:sz="8" w:space="0" w:color="95B3D7"/>
              <w:right w:val="nil"/>
            </w:tcBorders>
            <w:shd w:val="clear" w:color="000000" w:fill="DCE6F1"/>
            <w:noWrap/>
            <w:vAlign w:val="center"/>
            <w:hideMark/>
          </w:tcPr>
          <w:p w14:paraId="71BC988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shd w:val="clear" w:color="000000" w:fill="DCE6F1"/>
            <w:noWrap/>
            <w:vAlign w:val="center"/>
            <w:hideMark/>
          </w:tcPr>
          <w:p w14:paraId="6B343A9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shd w:val="clear" w:color="000000" w:fill="DCE6F1"/>
            <w:noWrap/>
            <w:vAlign w:val="bottom"/>
            <w:hideMark/>
          </w:tcPr>
          <w:p w14:paraId="4DB8EB6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3F53A15"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0A16244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649</w:t>
            </w:r>
          </w:p>
        </w:tc>
        <w:tc>
          <w:tcPr>
            <w:tcW w:w="399" w:type="pct"/>
            <w:tcBorders>
              <w:top w:val="nil"/>
              <w:left w:val="nil"/>
              <w:bottom w:val="single" w:sz="8" w:space="0" w:color="95B3D7"/>
              <w:right w:val="nil"/>
            </w:tcBorders>
            <w:noWrap/>
            <w:vAlign w:val="center"/>
            <w:hideMark/>
          </w:tcPr>
          <w:p w14:paraId="0E7B754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9.9.25</w:t>
            </w:r>
          </w:p>
        </w:tc>
        <w:tc>
          <w:tcPr>
            <w:tcW w:w="468" w:type="pct"/>
            <w:tcBorders>
              <w:top w:val="nil"/>
              <w:left w:val="nil"/>
              <w:bottom w:val="single" w:sz="8" w:space="0" w:color="95B3D7"/>
              <w:right w:val="nil"/>
            </w:tcBorders>
            <w:noWrap/>
            <w:vAlign w:val="center"/>
            <w:hideMark/>
          </w:tcPr>
          <w:p w14:paraId="314E7CA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428" w:type="pct"/>
            <w:tcBorders>
              <w:top w:val="nil"/>
              <w:left w:val="nil"/>
              <w:bottom w:val="single" w:sz="8" w:space="0" w:color="95B3D7"/>
              <w:right w:val="nil"/>
            </w:tcBorders>
            <w:noWrap/>
            <w:vAlign w:val="center"/>
            <w:hideMark/>
          </w:tcPr>
          <w:p w14:paraId="2B101EE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247E6BC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1236" w:type="pct"/>
            <w:tcBorders>
              <w:top w:val="nil"/>
              <w:left w:val="nil"/>
              <w:bottom w:val="single" w:sz="8" w:space="0" w:color="95B3D7"/>
              <w:right w:val="nil"/>
            </w:tcBorders>
            <w:noWrap/>
            <w:vAlign w:val="center"/>
            <w:hideMark/>
          </w:tcPr>
          <w:p w14:paraId="20F934F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noWrap/>
            <w:vAlign w:val="center"/>
            <w:hideMark/>
          </w:tcPr>
          <w:p w14:paraId="1371BDC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noWrap/>
            <w:vAlign w:val="bottom"/>
            <w:hideMark/>
          </w:tcPr>
          <w:p w14:paraId="0D89364F"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7909045"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51C2191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650</w:t>
            </w:r>
          </w:p>
        </w:tc>
        <w:tc>
          <w:tcPr>
            <w:tcW w:w="399" w:type="pct"/>
            <w:tcBorders>
              <w:top w:val="nil"/>
              <w:left w:val="nil"/>
              <w:bottom w:val="single" w:sz="8" w:space="0" w:color="95B3D7"/>
              <w:right w:val="nil"/>
            </w:tcBorders>
            <w:shd w:val="clear" w:color="000000" w:fill="DCE6F1"/>
            <w:noWrap/>
            <w:vAlign w:val="center"/>
            <w:hideMark/>
          </w:tcPr>
          <w:p w14:paraId="1E4A2D1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10.9.25</w:t>
            </w:r>
          </w:p>
        </w:tc>
        <w:tc>
          <w:tcPr>
            <w:tcW w:w="468" w:type="pct"/>
            <w:tcBorders>
              <w:top w:val="nil"/>
              <w:left w:val="nil"/>
              <w:bottom w:val="single" w:sz="8" w:space="0" w:color="95B3D7"/>
              <w:right w:val="nil"/>
            </w:tcBorders>
            <w:shd w:val="clear" w:color="000000" w:fill="DCE6F1"/>
            <w:noWrap/>
            <w:vAlign w:val="center"/>
            <w:hideMark/>
          </w:tcPr>
          <w:p w14:paraId="1EB00CF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£11.65</w:t>
            </w:r>
          </w:p>
        </w:tc>
        <w:tc>
          <w:tcPr>
            <w:tcW w:w="428" w:type="pct"/>
            <w:tcBorders>
              <w:top w:val="nil"/>
              <w:left w:val="nil"/>
              <w:bottom w:val="single" w:sz="8" w:space="0" w:color="95B3D7"/>
              <w:right w:val="nil"/>
            </w:tcBorders>
            <w:shd w:val="clear" w:color="000000" w:fill="DCE6F1"/>
            <w:noWrap/>
            <w:vAlign w:val="center"/>
            <w:hideMark/>
          </w:tcPr>
          <w:p w14:paraId="62ED47A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£2.33</w:t>
            </w:r>
          </w:p>
        </w:tc>
        <w:tc>
          <w:tcPr>
            <w:tcW w:w="468" w:type="pct"/>
            <w:tcBorders>
              <w:top w:val="nil"/>
              <w:left w:val="nil"/>
              <w:bottom w:val="single" w:sz="8" w:space="0" w:color="95B3D7"/>
              <w:right w:val="nil"/>
            </w:tcBorders>
            <w:shd w:val="clear" w:color="000000" w:fill="DCE6F1"/>
            <w:noWrap/>
            <w:vAlign w:val="center"/>
            <w:hideMark/>
          </w:tcPr>
          <w:p w14:paraId="43E1A94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£13.98</w:t>
            </w:r>
          </w:p>
        </w:tc>
        <w:tc>
          <w:tcPr>
            <w:tcW w:w="1236" w:type="pct"/>
            <w:tcBorders>
              <w:top w:val="nil"/>
              <w:left w:val="nil"/>
              <w:bottom w:val="single" w:sz="8" w:space="0" w:color="95B3D7"/>
              <w:right w:val="nil"/>
            </w:tcBorders>
            <w:shd w:val="clear" w:color="000000" w:fill="DCE6F1"/>
            <w:noWrap/>
            <w:vAlign w:val="center"/>
            <w:hideMark/>
          </w:tcPr>
          <w:p w14:paraId="4328E98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Hanging baskets &amp; Planters</w:t>
            </w:r>
          </w:p>
        </w:tc>
        <w:tc>
          <w:tcPr>
            <w:tcW w:w="1150" w:type="pct"/>
            <w:tcBorders>
              <w:top w:val="nil"/>
              <w:left w:val="nil"/>
              <w:bottom w:val="single" w:sz="8" w:space="0" w:color="95B3D7"/>
              <w:right w:val="nil"/>
            </w:tcBorders>
            <w:shd w:val="clear" w:color="000000" w:fill="DCE6F1"/>
            <w:noWrap/>
            <w:vAlign w:val="center"/>
            <w:hideMark/>
          </w:tcPr>
          <w:p w14:paraId="1394CCB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Bulbs</w:t>
            </w:r>
          </w:p>
        </w:tc>
        <w:tc>
          <w:tcPr>
            <w:tcW w:w="410" w:type="pct"/>
            <w:tcBorders>
              <w:top w:val="nil"/>
              <w:left w:val="nil"/>
              <w:bottom w:val="single" w:sz="8" w:space="0" w:color="95B3D7"/>
              <w:right w:val="single" w:sz="8" w:space="0" w:color="95B3D7"/>
            </w:tcBorders>
            <w:shd w:val="clear" w:color="000000" w:fill="DCE6F1"/>
            <w:noWrap/>
            <w:vAlign w:val="bottom"/>
            <w:hideMark/>
          </w:tcPr>
          <w:p w14:paraId="4E7E8A68"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0D23692"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2FFB94C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651</w:t>
            </w:r>
          </w:p>
        </w:tc>
        <w:tc>
          <w:tcPr>
            <w:tcW w:w="399" w:type="pct"/>
            <w:tcBorders>
              <w:top w:val="nil"/>
              <w:left w:val="nil"/>
              <w:bottom w:val="single" w:sz="8" w:space="0" w:color="95B3D7"/>
              <w:right w:val="nil"/>
            </w:tcBorders>
            <w:noWrap/>
            <w:vAlign w:val="center"/>
            <w:hideMark/>
          </w:tcPr>
          <w:p w14:paraId="6186D3A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10.9.25</w:t>
            </w:r>
          </w:p>
        </w:tc>
        <w:tc>
          <w:tcPr>
            <w:tcW w:w="468" w:type="pct"/>
            <w:tcBorders>
              <w:top w:val="nil"/>
              <w:left w:val="nil"/>
              <w:bottom w:val="single" w:sz="8" w:space="0" w:color="95B3D7"/>
              <w:right w:val="nil"/>
            </w:tcBorders>
            <w:noWrap/>
            <w:vAlign w:val="center"/>
            <w:hideMark/>
          </w:tcPr>
          <w:p w14:paraId="0C73A80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£13.33</w:t>
            </w:r>
          </w:p>
        </w:tc>
        <w:tc>
          <w:tcPr>
            <w:tcW w:w="428" w:type="pct"/>
            <w:tcBorders>
              <w:top w:val="nil"/>
              <w:left w:val="nil"/>
              <w:bottom w:val="single" w:sz="8" w:space="0" w:color="95B3D7"/>
              <w:right w:val="nil"/>
            </w:tcBorders>
            <w:noWrap/>
            <w:vAlign w:val="center"/>
            <w:hideMark/>
          </w:tcPr>
          <w:p w14:paraId="4C0305D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£2.67</w:t>
            </w:r>
          </w:p>
        </w:tc>
        <w:tc>
          <w:tcPr>
            <w:tcW w:w="468" w:type="pct"/>
            <w:tcBorders>
              <w:top w:val="nil"/>
              <w:left w:val="nil"/>
              <w:bottom w:val="single" w:sz="8" w:space="0" w:color="95B3D7"/>
              <w:right w:val="nil"/>
            </w:tcBorders>
            <w:noWrap/>
            <w:vAlign w:val="center"/>
            <w:hideMark/>
          </w:tcPr>
          <w:p w14:paraId="2B04D4E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£16.00</w:t>
            </w:r>
          </w:p>
        </w:tc>
        <w:tc>
          <w:tcPr>
            <w:tcW w:w="1236" w:type="pct"/>
            <w:tcBorders>
              <w:top w:val="nil"/>
              <w:left w:val="nil"/>
              <w:bottom w:val="single" w:sz="8" w:space="0" w:color="95B3D7"/>
              <w:right w:val="nil"/>
            </w:tcBorders>
            <w:noWrap/>
            <w:vAlign w:val="center"/>
            <w:hideMark/>
          </w:tcPr>
          <w:p w14:paraId="7367EDF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Stationery</w:t>
            </w:r>
          </w:p>
        </w:tc>
        <w:tc>
          <w:tcPr>
            <w:tcW w:w="1150" w:type="pct"/>
            <w:tcBorders>
              <w:top w:val="nil"/>
              <w:left w:val="nil"/>
              <w:bottom w:val="single" w:sz="8" w:space="0" w:color="95B3D7"/>
              <w:right w:val="nil"/>
            </w:tcBorders>
            <w:noWrap/>
            <w:vAlign w:val="center"/>
            <w:hideMark/>
          </w:tcPr>
          <w:p w14:paraId="752207D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Stationery</w:t>
            </w:r>
          </w:p>
        </w:tc>
        <w:tc>
          <w:tcPr>
            <w:tcW w:w="410" w:type="pct"/>
            <w:tcBorders>
              <w:top w:val="nil"/>
              <w:left w:val="nil"/>
              <w:bottom w:val="single" w:sz="8" w:space="0" w:color="95B3D7"/>
              <w:right w:val="single" w:sz="8" w:space="0" w:color="95B3D7"/>
            </w:tcBorders>
            <w:noWrap/>
            <w:vAlign w:val="bottom"/>
            <w:hideMark/>
          </w:tcPr>
          <w:p w14:paraId="35935936"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E814453"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B84639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652</w:t>
            </w:r>
          </w:p>
        </w:tc>
        <w:tc>
          <w:tcPr>
            <w:tcW w:w="399" w:type="pct"/>
            <w:tcBorders>
              <w:top w:val="nil"/>
              <w:left w:val="nil"/>
              <w:bottom w:val="single" w:sz="8" w:space="0" w:color="95B3D7"/>
              <w:right w:val="nil"/>
            </w:tcBorders>
            <w:shd w:val="clear" w:color="000000" w:fill="DCE6F1"/>
            <w:noWrap/>
            <w:vAlign w:val="center"/>
            <w:hideMark/>
          </w:tcPr>
          <w:p w14:paraId="30ED8F1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12.9.25</w:t>
            </w:r>
          </w:p>
        </w:tc>
        <w:tc>
          <w:tcPr>
            <w:tcW w:w="468" w:type="pct"/>
            <w:tcBorders>
              <w:top w:val="nil"/>
              <w:left w:val="nil"/>
              <w:bottom w:val="single" w:sz="8" w:space="0" w:color="95B3D7"/>
              <w:right w:val="nil"/>
            </w:tcBorders>
            <w:shd w:val="clear" w:color="000000" w:fill="DCE6F1"/>
            <w:noWrap/>
            <w:vAlign w:val="center"/>
            <w:hideMark/>
          </w:tcPr>
          <w:p w14:paraId="249658A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£19.57</w:t>
            </w:r>
          </w:p>
        </w:tc>
        <w:tc>
          <w:tcPr>
            <w:tcW w:w="428" w:type="pct"/>
            <w:tcBorders>
              <w:top w:val="nil"/>
              <w:left w:val="nil"/>
              <w:bottom w:val="single" w:sz="8" w:space="0" w:color="95B3D7"/>
              <w:right w:val="nil"/>
            </w:tcBorders>
            <w:shd w:val="clear" w:color="000000" w:fill="DCE6F1"/>
            <w:noWrap/>
            <w:vAlign w:val="center"/>
            <w:hideMark/>
          </w:tcPr>
          <w:p w14:paraId="36D360C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£3.91</w:t>
            </w:r>
          </w:p>
        </w:tc>
        <w:tc>
          <w:tcPr>
            <w:tcW w:w="468" w:type="pct"/>
            <w:tcBorders>
              <w:top w:val="nil"/>
              <w:left w:val="nil"/>
              <w:bottom w:val="single" w:sz="8" w:space="0" w:color="95B3D7"/>
              <w:right w:val="nil"/>
            </w:tcBorders>
            <w:shd w:val="clear" w:color="000000" w:fill="DCE6F1"/>
            <w:noWrap/>
            <w:vAlign w:val="center"/>
            <w:hideMark/>
          </w:tcPr>
          <w:p w14:paraId="6634538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£23.48</w:t>
            </w:r>
          </w:p>
        </w:tc>
        <w:tc>
          <w:tcPr>
            <w:tcW w:w="1236" w:type="pct"/>
            <w:tcBorders>
              <w:top w:val="nil"/>
              <w:left w:val="nil"/>
              <w:bottom w:val="single" w:sz="8" w:space="0" w:color="95B3D7"/>
              <w:right w:val="nil"/>
            </w:tcBorders>
            <w:shd w:val="clear" w:color="000000" w:fill="DCE6F1"/>
            <w:noWrap/>
            <w:vAlign w:val="center"/>
            <w:hideMark/>
          </w:tcPr>
          <w:p w14:paraId="007687A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First Aid</w:t>
            </w:r>
          </w:p>
        </w:tc>
        <w:tc>
          <w:tcPr>
            <w:tcW w:w="1150" w:type="pct"/>
            <w:tcBorders>
              <w:top w:val="nil"/>
              <w:left w:val="nil"/>
              <w:bottom w:val="single" w:sz="8" w:space="0" w:color="95B3D7"/>
              <w:right w:val="nil"/>
            </w:tcBorders>
            <w:shd w:val="clear" w:color="000000" w:fill="DCE6F1"/>
            <w:noWrap/>
            <w:vAlign w:val="center"/>
            <w:hideMark/>
          </w:tcPr>
          <w:p w14:paraId="5E3F621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First Aid Kit</w:t>
            </w:r>
          </w:p>
        </w:tc>
        <w:tc>
          <w:tcPr>
            <w:tcW w:w="410" w:type="pct"/>
            <w:tcBorders>
              <w:top w:val="nil"/>
              <w:left w:val="nil"/>
              <w:bottom w:val="single" w:sz="8" w:space="0" w:color="95B3D7"/>
              <w:right w:val="single" w:sz="8" w:space="0" w:color="95B3D7"/>
            </w:tcBorders>
            <w:shd w:val="clear" w:color="000000" w:fill="DCE6F1"/>
            <w:noWrap/>
            <w:vAlign w:val="bottom"/>
            <w:hideMark/>
          </w:tcPr>
          <w:p w14:paraId="40A3FF2D"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00D3A75E"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7027225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653</w:t>
            </w:r>
          </w:p>
        </w:tc>
        <w:tc>
          <w:tcPr>
            <w:tcW w:w="399" w:type="pct"/>
            <w:tcBorders>
              <w:top w:val="nil"/>
              <w:left w:val="nil"/>
              <w:bottom w:val="single" w:sz="8" w:space="0" w:color="95B3D7"/>
              <w:right w:val="nil"/>
            </w:tcBorders>
            <w:noWrap/>
            <w:vAlign w:val="center"/>
            <w:hideMark/>
          </w:tcPr>
          <w:p w14:paraId="285CEC3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12.9.25</w:t>
            </w:r>
          </w:p>
        </w:tc>
        <w:tc>
          <w:tcPr>
            <w:tcW w:w="468" w:type="pct"/>
            <w:tcBorders>
              <w:top w:val="nil"/>
              <w:left w:val="nil"/>
              <w:bottom w:val="single" w:sz="8" w:space="0" w:color="95B3D7"/>
              <w:right w:val="nil"/>
            </w:tcBorders>
            <w:noWrap/>
            <w:vAlign w:val="center"/>
            <w:hideMark/>
          </w:tcPr>
          <w:p w14:paraId="0FDF1C5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£12.83</w:t>
            </w:r>
          </w:p>
        </w:tc>
        <w:tc>
          <w:tcPr>
            <w:tcW w:w="428" w:type="pct"/>
            <w:tcBorders>
              <w:top w:val="nil"/>
              <w:left w:val="nil"/>
              <w:bottom w:val="single" w:sz="8" w:space="0" w:color="95B3D7"/>
              <w:right w:val="nil"/>
            </w:tcBorders>
            <w:noWrap/>
            <w:vAlign w:val="center"/>
            <w:hideMark/>
          </w:tcPr>
          <w:p w14:paraId="7D4F73C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£2.57</w:t>
            </w:r>
          </w:p>
        </w:tc>
        <w:tc>
          <w:tcPr>
            <w:tcW w:w="468" w:type="pct"/>
            <w:tcBorders>
              <w:top w:val="nil"/>
              <w:left w:val="nil"/>
              <w:bottom w:val="single" w:sz="8" w:space="0" w:color="95B3D7"/>
              <w:right w:val="nil"/>
            </w:tcBorders>
            <w:noWrap/>
            <w:vAlign w:val="center"/>
            <w:hideMark/>
          </w:tcPr>
          <w:p w14:paraId="6C194CE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£15.40</w:t>
            </w:r>
          </w:p>
        </w:tc>
        <w:tc>
          <w:tcPr>
            <w:tcW w:w="1236" w:type="pct"/>
            <w:tcBorders>
              <w:top w:val="nil"/>
              <w:left w:val="nil"/>
              <w:bottom w:val="single" w:sz="8" w:space="0" w:color="95B3D7"/>
              <w:right w:val="nil"/>
            </w:tcBorders>
            <w:noWrap/>
            <w:vAlign w:val="center"/>
            <w:hideMark/>
          </w:tcPr>
          <w:p w14:paraId="21A8B30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First Aid</w:t>
            </w:r>
          </w:p>
        </w:tc>
        <w:tc>
          <w:tcPr>
            <w:tcW w:w="1150" w:type="pct"/>
            <w:tcBorders>
              <w:top w:val="nil"/>
              <w:left w:val="nil"/>
              <w:bottom w:val="single" w:sz="8" w:space="0" w:color="95B3D7"/>
              <w:right w:val="nil"/>
            </w:tcBorders>
            <w:noWrap/>
            <w:vAlign w:val="center"/>
            <w:hideMark/>
          </w:tcPr>
          <w:p w14:paraId="5FE9F84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First Aid Kit</w:t>
            </w:r>
          </w:p>
        </w:tc>
        <w:tc>
          <w:tcPr>
            <w:tcW w:w="410" w:type="pct"/>
            <w:tcBorders>
              <w:top w:val="nil"/>
              <w:left w:val="nil"/>
              <w:bottom w:val="single" w:sz="8" w:space="0" w:color="95B3D7"/>
              <w:right w:val="single" w:sz="8" w:space="0" w:color="95B3D7"/>
            </w:tcBorders>
            <w:noWrap/>
            <w:vAlign w:val="bottom"/>
            <w:hideMark/>
          </w:tcPr>
          <w:p w14:paraId="2DE68D9E"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BC6572A"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52C860C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653</w:t>
            </w:r>
          </w:p>
        </w:tc>
        <w:tc>
          <w:tcPr>
            <w:tcW w:w="399" w:type="pct"/>
            <w:tcBorders>
              <w:top w:val="nil"/>
              <w:left w:val="nil"/>
              <w:bottom w:val="single" w:sz="8" w:space="0" w:color="95B3D7"/>
              <w:right w:val="nil"/>
            </w:tcBorders>
            <w:shd w:val="clear" w:color="000000" w:fill="DCE6F1"/>
            <w:noWrap/>
            <w:vAlign w:val="center"/>
            <w:hideMark/>
          </w:tcPr>
          <w:p w14:paraId="6C35321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12.9.25</w:t>
            </w:r>
          </w:p>
        </w:tc>
        <w:tc>
          <w:tcPr>
            <w:tcW w:w="468" w:type="pct"/>
            <w:tcBorders>
              <w:top w:val="nil"/>
              <w:left w:val="nil"/>
              <w:bottom w:val="single" w:sz="8" w:space="0" w:color="95B3D7"/>
              <w:right w:val="nil"/>
            </w:tcBorders>
            <w:shd w:val="clear" w:color="000000" w:fill="DCE6F1"/>
            <w:noWrap/>
            <w:vAlign w:val="center"/>
            <w:hideMark/>
          </w:tcPr>
          <w:p w14:paraId="4FCEACF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£10.41</w:t>
            </w:r>
          </w:p>
        </w:tc>
        <w:tc>
          <w:tcPr>
            <w:tcW w:w="428" w:type="pct"/>
            <w:tcBorders>
              <w:top w:val="nil"/>
              <w:left w:val="nil"/>
              <w:bottom w:val="single" w:sz="8" w:space="0" w:color="95B3D7"/>
              <w:right w:val="nil"/>
            </w:tcBorders>
            <w:shd w:val="clear" w:color="000000" w:fill="DCE6F1"/>
            <w:noWrap/>
            <w:vAlign w:val="center"/>
            <w:hideMark/>
          </w:tcPr>
          <w:p w14:paraId="46CD494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£2.08</w:t>
            </w:r>
          </w:p>
        </w:tc>
        <w:tc>
          <w:tcPr>
            <w:tcW w:w="468" w:type="pct"/>
            <w:tcBorders>
              <w:top w:val="nil"/>
              <w:left w:val="nil"/>
              <w:bottom w:val="single" w:sz="8" w:space="0" w:color="95B3D7"/>
              <w:right w:val="nil"/>
            </w:tcBorders>
            <w:shd w:val="clear" w:color="000000" w:fill="DCE6F1"/>
            <w:noWrap/>
            <w:vAlign w:val="center"/>
            <w:hideMark/>
          </w:tcPr>
          <w:p w14:paraId="4C811DA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£12.49</w:t>
            </w:r>
          </w:p>
        </w:tc>
        <w:tc>
          <w:tcPr>
            <w:tcW w:w="1236" w:type="pct"/>
            <w:tcBorders>
              <w:top w:val="nil"/>
              <w:left w:val="nil"/>
              <w:bottom w:val="single" w:sz="8" w:space="0" w:color="95B3D7"/>
              <w:right w:val="nil"/>
            </w:tcBorders>
            <w:shd w:val="clear" w:color="000000" w:fill="DCE6F1"/>
            <w:noWrap/>
            <w:vAlign w:val="center"/>
            <w:hideMark/>
          </w:tcPr>
          <w:p w14:paraId="105C83D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First Aid</w:t>
            </w:r>
          </w:p>
        </w:tc>
        <w:tc>
          <w:tcPr>
            <w:tcW w:w="1150" w:type="pct"/>
            <w:tcBorders>
              <w:top w:val="nil"/>
              <w:left w:val="nil"/>
              <w:bottom w:val="single" w:sz="8" w:space="0" w:color="95B3D7"/>
              <w:right w:val="nil"/>
            </w:tcBorders>
            <w:shd w:val="clear" w:color="000000" w:fill="DCE6F1"/>
            <w:noWrap/>
            <w:vAlign w:val="center"/>
            <w:hideMark/>
          </w:tcPr>
          <w:p w14:paraId="483A8A9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First Aid Kit</w:t>
            </w:r>
          </w:p>
        </w:tc>
        <w:tc>
          <w:tcPr>
            <w:tcW w:w="410" w:type="pct"/>
            <w:tcBorders>
              <w:top w:val="nil"/>
              <w:left w:val="nil"/>
              <w:bottom w:val="single" w:sz="8" w:space="0" w:color="95B3D7"/>
              <w:right w:val="single" w:sz="8" w:space="0" w:color="95B3D7"/>
            </w:tcBorders>
            <w:shd w:val="clear" w:color="000000" w:fill="DCE6F1"/>
            <w:noWrap/>
            <w:vAlign w:val="bottom"/>
            <w:hideMark/>
          </w:tcPr>
          <w:p w14:paraId="08E3F1F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83CF21F" w14:textId="77777777" w:rsidTr="00CB5C18">
        <w:trPr>
          <w:trHeight w:val="320"/>
        </w:trPr>
        <w:tc>
          <w:tcPr>
            <w:tcW w:w="440" w:type="pct"/>
            <w:tcBorders>
              <w:top w:val="nil"/>
              <w:left w:val="single" w:sz="8" w:space="0" w:color="95B3D7"/>
              <w:bottom w:val="single" w:sz="8" w:space="0" w:color="95B3D7"/>
              <w:right w:val="nil"/>
            </w:tcBorders>
            <w:noWrap/>
            <w:vAlign w:val="center"/>
            <w:hideMark/>
          </w:tcPr>
          <w:p w14:paraId="730AB63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654</w:t>
            </w:r>
          </w:p>
        </w:tc>
        <w:tc>
          <w:tcPr>
            <w:tcW w:w="399" w:type="pct"/>
            <w:tcBorders>
              <w:top w:val="nil"/>
              <w:left w:val="nil"/>
              <w:bottom w:val="single" w:sz="8" w:space="0" w:color="95B3D7"/>
              <w:right w:val="nil"/>
            </w:tcBorders>
            <w:noWrap/>
            <w:vAlign w:val="center"/>
            <w:hideMark/>
          </w:tcPr>
          <w:p w14:paraId="7CFCE1D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12.9.25</w:t>
            </w:r>
          </w:p>
        </w:tc>
        <w:tc>
          <w:tcPr>
            <w:tcW w:w="468" w:type="pct"/>
            <w:tcBorders>
              <w:top w:val="nil"/>
              <w:left w:val="nil"/>
              <w:bottom w:val="single" w:sz="8" w:space="0" w:color="95B3D7"/>
              <w:right w:val="nil"/>
            </w:tcBorders>
            <w:noWrap/>
            <w:vAlign w:val="center"/>
            <w:hideMark/>
          </w:tcPr>
          <w:p w14:paraId="0C703C1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£36.99</w:t>
            </w:r>
          </w:p>
        </w:tc>
        <w:tc>
          <w:tcPr>
            <w:tcW w:w="428" w:type="pct"/>
            <w:tcBorders>
              <w:top w:val="nil"/>
              <w:left w:val="nil"/>
              <w:bottom w:val="single" w:sz="8" w:space="0" w:color="95B3D7"/>
              <w:right w:val="nil"/>
            </w:tcBorders>
            <w:noWrap/>
            <w:vAlign w:val="center"/>
            <w:hideMark/>
          </w:tcPr>
          <w:p w14:paraId="48BDE92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£7.40</w:t>
            </w:r>
          </w:p>
        </w:tc>
        <w:tc>
          <w:tcPr>
            <w:tcW w:w="468" w:type="pct"/>
            <w:tcBorders>
              <w:top w:val="nil"/>
              <w:left w:val="nil"/>
              <w:bottom w:val="single" w:sz="8" w:space="0" w:color="95B3D7"/>
              <w:right w:val="nil"/>
            </w:tcBorders>
            <w:noWrap/>
            <w:vAlign w:val="center"/>
            <w:hideMark/>
          </w:tcPr>
          <w:p w14:paraId="38A5D90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£44.39</w:t>
            </w:r>
          </w:p>
        </w:tc>
        <w:tc>
          <w:tcPr>
            <w:tcW w:w="1236" w:type="pct"/>
            <w:tcBorders>
              <w:top w:val="nil"/>
              <w:left w:val="nil"/>
              <w:bottom w:val="single" w:sz="8" w:space="0" w:color="95B3D7"/>
              <w:right w:val="nil"/>
            </w:tcBorders>
            <w:noWrap/>
            <w:vAlign w:val="center"/>
            <w:hideMark/>
          </w:tcPr>
          <w:p w14:paraId="4D84B2C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Events - Other</w:t>
            </w:r>
          </w:p>
        </w:tc>
        <w:tc>
          <w:tcPr>
            <w:tcW w:w="1150" w:type="pct"/>
            <w:tcBorders>
              <w:top w:val="nil"/>
              <w:left w:val="nil"/>
              <w:bottom w:val="single" w:sz="8" w:space="0" w:color="95B3D7"/>
              <w:right w:val="nil"/>
            </w:tcBorders>
            <w:noWrap/>
            <w:vAlign w:val="center"/>
            <w:hideMark/>
          </w:tcPr>
          <w:p w14:paraId="76CC053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Christmas Carol Service Gifts</w:t>
            </w:r>
          </w:p>
        </w:tc>
        <w:tc>
          <w:tcPr>
            <w:tcW w:w="410" w:type="pct"/>
            <w:tcBorders>
              <w:top w:val="nil"/>
              <w:left w:val="nil"/>
              <w:bottom w:val="nil"/>
              <w:right w:val="nil"/>
            </w:tcBorders>
            <w:vAlign w:val="center"/>
            <w:hideMark/>
          </w:tcPr>
          <w:p w14:paraId="0BF1D9C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p>
        </w:tc>
      </w:tr>
      <w:tr w:rsidR="00B453CB" w:rsidRPr="00C96D2C" w14:paraId="69A4AFAD" w14:textId="77777777" w:rsidTr="00CB5C18">
        <w:trPr>
          <w:trHeight w:val="320"/>
        </w:trPr>
        <w:tc>
          <w:tcPr>
            <w:tcW w:w="440" w:type="pct"/>
            <w:tcBorders>
              <w:top w:val="nil"/>
              <w:left w:val="single" w:sz="8" w:space="0" w:color="95B3D7"/>
              <w:bottom w:val="single" w:sz="8" w:space="0" w:color="95B3D7"/>
              <w:right w:val="nil"/>
            </w:tcBorders>
            <w:shd w:val="clear" w:color="000000" w:fill="DCE6F1"/>
            <w:noWrap/>
            <w:vAlign w:val="center"/>
            <w:hideMark/>
          </w:tcPr>
          <w:p w14:paraId="3521840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655</w:t>
            </w:r>
          </w:p>
        </w:tc>
        <w:tc>
          <w:tcPr>
            <w:tcW w:w="399" w:type="pct"/>
            <w:tcBorders>
              <w:top w:val="nil"/>
              <w:left w:val="nil"/>
              <w:bottom w:val="single" w:sz="8" w:space="0" w:color="95B3D7"/>
              <w:right w:val="nil"/>
            </w:tcBorders>
            <w:shd w:val="clear" w:color="000000" w:fill="DCE6F1"/>
            <w:noWrap/>
            <w:vAlign w:val="center"/>
            <w:hideMark/>
          </w:tcPr>
          <w:p w14:paraId="61D1CDB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12.9.25</w:t>
            </w:r>
          </w:p>
        </w:tc>
        <w:tc>
          <w:tcPr>
            <w:tcW w:w="468" w:type="pct"/>
            <w:tcBorders>
              <w:top w:val="nil"/>
              <w:left w:val="nil"/>
              <w:bottom w:val="single" w:sz="8" w:space="0" w:color="95B3D7"/>
              <w:right w:val="nil"/>
            </w:tcBorders>
            <w:shd w:val="clear" w:color="000000" w:fill="DCE6F1"/>
            <w:noWrap/>
            <w:vAlign w:val="center"/>
            <w:hideMark/>
          </w:tcPr>
          <w:p w14:paraId="48CCC30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£88.19</w:t>
            </w:r>
          </w:p>
        </w:tc>
        <w:tc>
          <w:tcPr>
            <w:tcW w:w="428" w:type="pct"/>
            <w:tcBorders>
              <w:top w:val="nil"/>
              <w:left w:val="nil"/>
              <w:bottom w:val="single" w:sz="8" w:space="0" w:color="95B3D7"/>
              <w:right w:val="nil"/>
            </w:tcBorders>
            <w:shd w:val="clear" w:color="000000" w:fill="DCE6F1"/>
            <w:noWrap/>
            <w:vAlign w:val="center"/>
            <w:hideMark/>
          </w:tcPr>
          <w:p w14:paraId="726311E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£17.64</w:t>
            </w:r>
          </w:p>
        </w:tc>
        <w:tc>
          <w:tcPr>
            <w:tcW w:w="468" w:type="pct"/>
            <w:tcBorders>
              <w:top w:val="nil"/>
              <w:left w:val="nil"/>
              <w:bottom w:val="single" w:sz="8" w:space="0" w:color="95B3D7"/>
              <w:right w:val="nil"/>
            </w:tcBorders>
            <w:shd w:val="clear" w:color="000000" w:fill="DCE6F1"/>
            <w:noWrap/>
            <w:vAlign w:val="center"/>
            <w:hideMark/>
          </w:tcPr>
          <w:p w14:paraId="5DB2986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£105.83</w:t>
            </w:r>
          </w:p>
        </w:tc>
        <w:tc>
          <w:tcPr>
            <w:tcW w:w="1236" w:type="pct"/>
            <w:tcBorders>
              <w:top w:val="nil"/>
              <w:left w:val="nil"/>
              <w:bottom w:val="single" w:sz="8" w:space="0" w:color="95B3D7"/>
              <w:right w:val="nil"/>
            </w:tcBorders>
            <w:shd w:val="clear" w:color="000000" w:fill="DCE6F1"/>
            <w:noWrap/>
            <w:vAlign w:val="center"/>
            <w:hideMark/>
          </w:tcPr>
          <w:p w14:paraId="278D2DA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Events - Other</w:t>
            </w:r>
          </w:p>
        </w:tc>
        <w:tc>
          <w:tcPr>
            <w:tcW w:w="1150" w:type="pct"/>
            <w:tcBorders>
              <w:top w:val="nil"/>
              <w:left w:val="nil"/>
              <w:bottom w:val="single" w:sz="8" w:space="0" w:color="95B3D7"/>
              <w:right w:val="nil"/>
            </w:tcBorders>
            <w:shd w:val="clear" w:color="000000" w:fill="DCE6F1"/>
            <w:noWrap/>
            <w:vAlign w:val="center"/>
            <w:hideMark/>
          </w:tcPr>
          <w:p w14:paraId="6E1CA2F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Christmas Carol Service Gifts</w:t>
            </w:r>
          </w:p>
        </w:tc>
        <w:tc>
          <w:tcPr>
            <w:tcW w:w="410" w:type="pct"/>
            <w:tcBorders>
              <w:top w:val="nil"/>
              <w:left w:val="nil"/>
              <w:bottom w:val="single" w:sz="8" w:space="0" w:color="95B3D7"/>
              <w:right w:val="nil"/>
            </w:tcBorders>
            <w:vAlign w:val="center"/>
            <w:hideMark/>
          </w:tcPr>
          <w:p w14:paraId="5BA525B6" w14:textId="77777777" w:rsidR="00B453CB" w:rsidRPr="00C96D2C" w:rsidRDefault="00B453CB" w:rsidP="00CB5C18">
            <w:pPr>
              <w:widowControl/>
              <w:autoSpaceDE/>
              <w:autoSpaceDN/>
              <w:adjustRightInd/>
              <w:spacing w:after="0" w:line="240" w:lineRule="auto"/>
              <w:rPr>
                <w:rFonts w:ascii="Times New Roman" w:hAnsi="Times New Roman" w:cs="Times New Roman"/>
                <w:color w:val="000000"/>
                <w:sz w:val="16"/>
                <w:szCs w:val="16"/>
                <w:lang w:eastAsia="en-GB"/>
              </w:rPr>
            </w:pPr>
            <w:r w:rsidRPr="00C96D2C">
              <w:rPr>
                <w:rFonts w:ascii="Times New Roman" w:hAnsi="Times New Roman" w:cs="Times New Roman"/>
                <w:color w:val="000000"/>
                <w:sz w:val="16"/>
                <w:szCs w:val="16"/>
                <w:lang w:eastAsia="en-GB"/>
              </w:rPr>
              <w:t> </w:t>
            </w:r>
          </w:p>
        </w:tc>
      </w:tr>
      <w:tr w:rsidR="00B453CB" w:rsidRPr="00C96D2C" w14:paraId="61EBCF60"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6DF463A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656</w:t>
            </w:r>
          </w:p>
        </w:tc>
        <w:tc>
          <w:tcPr>
            <w:tcW w:w="399" w:type="pct"/>
            <w:tcBorders>
              <w:top w:val="nil"/>
              <w:left w:val="nil"/>
              <w:bottom w:val="single" w:sz="8" w:space="0" w:color="95B3D7"/>
              <w:right w:val="nil"/>
            </w:tcBorders>
            <w:noWrap/>
            <w:vAlign w:val="center"/>
            <w:hideMark/>
          </w:tcPr>
          <w:p w14:paraId="539FD56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14.9.25</w:t>
            </w:r>
          </w:p>
        </w:tc>
        <w:tc>
          <w:tcPr>
            <w:tcW w:w="468" w:type="pct"/>
            <w:tcBorders>
              <w:top w:val="nil"/>
              <w:left w:val="nil"/>
              <w:bottom w:val="single" w:sz="8" w:space="0" w:color="95B3D7"/>
              <w:right w:val="nil"/>
            </w:tcBorders>
            <w:noWrap/>
            <w:vAlign w:val="center"/>
            <w:hideMark/>
          </w:tcPr>
          <w:p w14:paraId="35CAEB9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£68.90</w:t>
            </w:r>
          </w:p>
        </w:tc>
        <w:tc>
          <w:tcPr>
            <w:tcW w:w="428" w:type="pct"/>
            <w:tcBorders>
              <w:top w:val="nil"/>
              <w:left w:val="nil"/>
              <w:bottom w:val="single" w:sz="8" w:space="0" w:color="95B3D7"/>
              <w:right w:val="nil"/>
            </w:tcBorders>
            <w:noWrap/>
            <w:vAlign w:val="center"/>
            <w:hideMark/>
          </w:tcPr>
          <w:p w14:paraId="44BD06E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£3.45</w:t>
            </w:r>
          </w:p>
        </w:tc>
        <w:tc>
          <w:tcPr>
            <w:tcW w:w="468" w:type="pct"/>
            <w:tcBorders>
              <w:top w:val="nil"/>
              <w:left w:val="nil"/>
              <w:bottom w:val="single" w:sz="8" w:space="0" w:color="95B3D7"/>
              <w:right w:val="nil"/>
            </w:tcBorders>
            <w:noWrap/>
            <w:vAlign w:val="center"/>
            <w:hideMark/>
          </w:tcPr>
          <w:p w14:paraId="22BDA55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£72.35</w:t>
            </w:r>
          </w:p>
        </w:tc>
        <w:tc>
          <w:tcPr>
            <w:tcW w:w="1236" w:type="pct"/>
            <w:tcBorders>
              <w:top w:val="nil"/>
              <w:left w:val="nil"/>
              <w:bottom w:val="single" w:sz="8" w:space="0" w:color="95B3D7"/>
              <w:right w:val="nil"/>
            </w:tcBorders>
            <w:noWrap/>
            <w:vAlign w:val="center"/>
            <w:hideMark/>
          </w:tcPr>
          <w:p w14:paraId="607D4FB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Electric</w:t>
            </w:r>
          </w:p>
        </w:tc>
        <w:tc>
          <w:tcPr>
            <w:tcW w:w="1150" w:type="pct"/>
            <w:tcBorders>
              <w:top w:val="nil"/>
              <w:left w:val="nil"/>
              <w:bottom w:val="single" w:sz="8" w:space="0" w:color="95B3D7"/>
              <w:right w:val="nil"/>
            </w:tcBorders>
            <w:noWrap/>
            <w:vAlign w:val="center"/>
            <w:hideMark/>
          </w:tcPr>
          <w:p w14:paraId="4267765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Electricity Account</w:t>
            </w:r>
          </w:p>
        </w:tc>
        <w:tc>
          <w:tcPr>
            <w:tcW w:w="410" w:type="pct"/>
            <w:tcBorders>
              <w:top w:val="nil"/>
              <w:left w:val="nil"/>
              <w:bottom w:val="single" w:sz="8" w:space="0" w:color="95B3D7"/>
              <w:right w:val="single" w:sz="8" w:space="0" w:color="95B3D7"/>
            </w:tcBorders>
            <w:noWrap/>
            <w:vAlign w:val="bottom"/>
            <w:hideMark/>
          </w:tcPr>
          <w:p w14:paraId="1633F28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F5A1981"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E7F87C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657</w:t>
            </w:r>
          </w:p>
        </w:tc>
        <w:tc>
          <w:tcPr>
            <w:tcW w:w="399" w:type="pct"/>
            <w:tcBorders>
              <w:top w:val="nil"/>
              <w:left w:val="nil"/>
              <w:bottom w:val="single" w:sz="8" w:space="0" w:color="95B3D7"/>
              <w:right w:val="nil"/>
            </w:tcBorders>
            <w:shd w:val="clear" w:color="000000" w:fill="DCE6F1"/>
            <w:noWrap/>
            <w:vAlign w:val="center"/>
            <w:hideMark/>
          </w:tcPr>
          <w:p w14:paraId="6D8847A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13.9.25</w:t>
            </w:r>
          </w:p>
        </w:tc>
        <w:tc>
          <w:tcPr>
            <w:tcW w:w="468" w:type="pct"/>
            <w:tcBorders>
              <w:top w:val="nil"/>
              <w:left w:val="nil"/>
              <w:bottom w:val="single" w:sz="8" w:space="0" w:color="95B3D7"/>
              <w:right w:val="nil"/>
            </w:tcBorders>
            <w:shd w:val="clear" w:color="000000" w:fill="DCE6F1"/>
            <w:noWrap/>
            <w:vAlign w:val="center"/>
            <w:hideMark/>
          </w:tcPr>
          <w:p w14:paraId="2031257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428" w:type="pct"/>
            <w:tcBorders>
              <w:top w:val="nil"/>
              <w:left w:val="nil"/>
              <w:bottom w:val="single" w:sz="8" w:space="0" w:color="95B3D7"/>
              <w:right w:val="nil"/>
            </w:tcBorders>
            <w:shd w:val="clear" w:color="000000" w:fill="DCE6F1"/>
            <w:noWrap/>
            <w:vAlign w:val="center"/>
            <w:hideMark/>
          </w:tcPr>
          <w:p w14:paraId="1876F36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2664F14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1236" w:type="pct"/>
            <w:tcBorders>
              <w:top w:val="nil"/>
              <w:left w:val="nil"/>
              <w:bottom w:val="single" w:sz="8" w:space="0" w:color="95B3D7"/>
              <w:right w:val="nil"/>
            </w:tcBorders>
            <w:shd w:val="clear" w:color="000000" w:fill="DCE6F1"/>
            <w:noWrap/>
            <w:vAlign w:val="center"/>
            <w:hideMark/>
          </w:tcPr>
          <w:p w14:paraId="09897E2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shd w:val="clear" w:color="000000" w:fill="DCE6F1"/>
            <w:noWrap/>
            <w:vAlign w:val="center"/>
            <w:hideMark/>
          </w:tcPr>
          <w:p w14:paraId="7ABA331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shd w:val="clear" w:color="000000" w:fill="DCE6F1"/>
            <w:noWrap/>
            <w:vAlign w:val="bottom"/>
            <w:hideMark/>
          </w:tcPr>
          <w:p w14:paraId="54475379"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DB83EB5"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4E914DD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658</w:t>
            </w:r>
          </w:p>
        </w:tc>
        <w:tc>
          <w:tcPr>
            <w:tcW w:w="399" w:type="pct"/>
            <w:tcBorders>
              <w:top w:val="nil"/>
              <w:left w:val="nil"/>
              <w:bottom w:val="single" w:sz="8" w:space="0" w:color="95B3D7"/>
              <w:right w:val="nil"/>
            </w:tcBorders>
            <w:noWrap/>
            <w:vAlign w:val="center"/>
            <w:hideMark/>
          </w:tcPr>
          <w:p w14:paraId="3763309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14.9.25</w:t>
            </w:r>
          </w:p>
        </w:tc>
        <w:tc>
          <w:tcPr>
            <w:tcW w:w="468" w:type="pct"/>
            <w:tcBorders>
              <w:top w:val="nil"/>
              <w:left w:val="nil"/>
              <w:bottom w:val="single" w:sz="8" w:space="0" w:color="95B3D7"/>
              <w:right w:val="nil"/>
            </w:tcBorders>
            <w:noWrap/>
            <w:vAlign w:val="center"/>
            <w:hideMark/>
          </w:tcPr>
          <w:p w14:paraId="734C707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£28.50</w:t>
            </w:r>
          </w:p>
        </w:tc>
        <w:tc>
          <w:tcPr>
            <w:tcW w:w="428" w:type="pct"/>
            <w:tcBorders>
              <w:top w:val="nil"/>
              <w:left w:val="nil"/>
              <w:bottom w:val="single" w:sz="8" w:space="0" w:color="95B3D7"/>
              <w:right w:val="nil"/>
            </w:tcBorders>
            <w:noWrap/>
            <w:vAlign w:val="center"/>
            <w:hideMark/>
          </w:tcPr>
          <w:p w14:paraId="5682797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667B938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£28.50</w:t>
            </w:r>
          </w:p>
        </w:tc>
        <w:tc>
          <w:tcPr>
            <w:tcW w:w="1236" w:type="pct"/>
            <w:tcBorders>
              <w:top w:val="nil"/>
              <w:left w:val="nil"/>
              <w:bottom w:val="single" w:sz="8" w:space="0" w:color="95B3D7"/>
              <w:right w:val="nil"/>
            </w:tcBorders>
            <w:noWrap/>
            <w:vAlign w:val="center"/>
            <w:hideMark/>
          </w:tcPr>
          <w:p w14:paraId="2DD7FAE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Water</w:t>
            </w:r>
          </w:p>
        </w:tc>
        <w:tc>
          <w:tcPr>
            <w:tcW w:w="1150" w:type="pct"/>
            <w:tcBorders>
              <w:top w:val="nil"/>
              <w:left w:val="nil"/>
              <w:bottom w:val="single" w:sz="8" w:space="0" w:color="95B3D7"/>
              <w:right w:val="nil"/>
            </w:tcBorders>
            <w:noWrap/>
            <w:vAlign w:val="center"/>
            <w:hideMark/>
          </w:tcPr>
          <w:p w14:paraId="51C0A39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Water bill</w:t>
            </w:r>
          </w:p>
        </w:tc>
        <w:tc>
          <w:tcPr>
            <w:tcW w:w="410" w:type="pct"/>
            <w:tcBorders>
              <w:top w:val="nil"/>
              <w:left w:val="nil"/>
              <w:bottom w:val="single" w:sz="8" w:space="0" w:color="95B3D7"/>
              <w:right w:val="single" w:sz="8" w:space="0" w:color="95B3D7"/>
            </w:tcBorders>
            <w:noWrap/>
            <w:vAlign w:val="bottom"/>
            <w:hideMark/>
          </w:tcPr>
          <w:p w14:paraId="664FC7FE"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17EB8B1"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04A5AA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659</w:t>
            </w:r>
          </w:p>
        </w:tc>
        <w:tc>
          <w:tcPr>
            <w:tcW w:w="399" w:type="pct"/>
            <w:tcBorders>
              <w:top w:val="nil"/>
              <w:left w:val="nil"/>
              <w:bottom w:val="single" w:sz="8" w:space="0" w:color="95B3D7"/>
              <w:right w:val="nil"/>
            </w:tcBorders>
            <w:shd w:val="clear" w:color="000000" w:fill="DCE6F1"/>
            <w:noWrap/>
            <w:vAlign w:val="center"/>
            <w:hideMark/>
          </w:tcPr>
          <w:p w14:paraId="7F849BA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14.9.25</w:t>
            </w:r>
          </w:p>
        </w:tc>
        <w:tc>
          <w:tcPr>
            <w:tcW w:w="468" w:type="pct"/>
            <w:tcBorders>
              <w:top w:val="nil"/>
              <w:left w:val="nil"/>
              <w:bottom w:val="single" w:sz="8" w:space="0" w:color="95B3D7"/>
              <w:right w:val="nil"/>
            </w:tcBorders>
            <w:shd w:val="clear" w:color="000000" w:fill="DCE6F1"/>
            <w:noWrap/>
            <w:vAlign w:val="center"/>
            <w:hideMark/>
          </w:tcPr>
          <w:p w14:paraId="1D54072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£86.50</w:t>
            </w:r>
          </w:p>
        </w:tc>
        <w:tc>
          <w:tcPr>
            <w:tcW w:w="428" w:type="pct"/>
            <w:tcBorders>
              <w:top w:val="nil"/>
              <w:left w:val="nil"/>
              <w:bottom w:val="single" w:sz="8" w:space="0" w:color="95B3D7"/>
              <w:right w:val="nil"/>
            </w:tcBorders>
            <w:shd w:val="clear" w:color="000000" w:fill="DCE6F1"/>
            <w:noWrap/>
            <w:vAlign w:val="center"/>
            <w:hideMark/>
          </w:tcPr>
          <w:p w14:paraId="3BA2059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51BDE0E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£86.50</w:t>
            </w:r>
          </w:p>
        </w:tc>
        <w:tc>
          <w:tcPr>
            <w:tcW w:w="1236" w:type="pct"/>
            <w:tcBorders>
              <w:top w:val="nil"/>
              <w:left w:val="nil"/>
              <w:bottom w:val="single" w:sz="8" w:space="0" w:color="95B3D7"/>
              <w:right w:val="nil"/>
            </w:tcBorders>
            <w:shd w:val="clear" w:color="000000" w:fill="DCE6F1"/>
            <w:noWrap/>
            <w:vAlign w:val="center"/>
            <w:hideMark/>
          </w:tcPr>
          <w:p w14:paraId="7C68DBD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Water</w:t>
            </w:r>
          </w:p>
        </w:tc>
        <w:tc>
          <w:tcPr>
            <w:tcW w:w="1150" w:type="pct"/>
            <w:tcBorders>
              <w:top w:val="nil"/>
              <w:left w:val="nil"/>
              <w:bottom w:val="single" w:sz="8" w:space="0" w:color="95B3D7"/>
              <w:right w:val="nil"/>
            </w:tcBorders>
            <w:shd w:val="clear" w:color="000000" w:fill="DCE6F1"/>
            <w:noWrap/>
            <w:vAlign w:val="center"/>
            <w:hideMark/>
          </w:tcPr>
          <w:p w14:paraId="5DC6F1F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Water bill</w:t>
            </w:r>
          </w:p>
        </w:tc>
        <w:tc>
          <w:tcPr>
            <w:tcW w:w="410" w:type="pct"/>
            <w:tcBorders>
              <w:top w:val="nil"/>
              <w:left w:val="nil"/>
              <w:bottom w:val="single" w:sz="8" w:space="0" w:color="95B3D7"/>
              <w:right w:val="single" w:sz="8" w:space="0" w:color="95B3D7"/>
            </w:tcBorders>
            <w:shd w:val="clear" w:color="000000" w:fill="DCE6F1"/>
            <w:noWrap/>
            <w:vAlign w:val="bottom"/>
            <w:hideMark/>
          </w:tcPr>
          <w:p w14:paraId="343C89C9"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8F18C4B" w14:textId="77777777" w:rsidTr="00B453CB">
        <w:trPr>
          <w:trHeight w:val="170"/>
        </w:trPr>
        <w:tc>
          <w:tcPr>
            <w:tcW w:w="440" w:type="pct"/>
            <w:tcBorders>
              <w:top w:val="nil"/>
              <w:left w:val="single" w:sz="8" w:space="0" w:color="95B3D7"/>
              <w:bottom w:val="single" w:sz="8" w:space="0" w:color="95B3D7"/>
              <w:right w:val="nil"/>
            </w:tcBorders>
            <w:noWrap/>
            <w:vAlign w:val="center"/>
            <w:hideMark/>
          </w:tcPr>
          <w:p w14:paraId="45801B8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660</w:t>
            </w:r>
          </w:p>
        </w:tc>
        <w:tc>
          <w:tcPr>
            <w:tcW w:w="399" w:type="pct"/>
            <w:tcBorders>
              <w:top w:val="nil"/>
              <w:left w:val="nil"/>
              <w:bottom w:val="single" w:sz="8" w:space="0" w:color="95B3D7"/>
              <w:right w:val="nil"/>
            </w:tcBorders>
            <w:noWrap/>
            <w:vAlign w:val="center"/>
            <w:hideMark/>
          </w:tcPr>
          <w:p w14:paraId="5EAC802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14.9.25</w:t>
            </w:r>
          </w:p>
        </w:tc>
        <w:tc>
          <w:tcPr>
            <w:tcW w:w="468" w:type="pct"/>
            <w:tcBorders>
              <w:top w:val="nil"/>
              <w:left w:val="nil"/>
              <w:bottom w:val="single" w:sz="8" w:space="0" w:color="95B3D7"/>
              <w:right w:val="nil"/>
            </w:tcBorders>
            <w:noWrap/>
            <w:vAlign w:val="center"/>
            <w:hideMark/>
          </w:tcPr>
          <w:p w14:paraId="1ABD32E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£171.33</w:t>
            </w:r>
          </w:p>
        </w:tc>
        <w:tc>
          <w:tcPr>
            <w:tcW w:w="428" w:type="pct"/>
            <w:tcBorders>
              <w:top w:val="nil"/>
              <w:left w:val="nil"/>
              <w:bottom w:val="single" w:sz="8" w:space="0" w:color="95B3D7"/>
              <w:right w:val="nil"/>
            </w:tcBorders>
            <w:noWrap/>
            <w:vAlign w:val="center"/>
            <w:hideMark/>
          </w:tcPr>
          <w:p w14:paraId="6756C6D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£34.27</w:t>
            </w:r>
          </w:p>
        </w:tc>
        <w:tc>
          <w:tcPr>
            <w:tcW w:w="468" w:type="pct"/>
            <w:tcBorders>
              <w:top w:val="nil"/>
              <w:left w:val="nil"/>
              <w:bottom w:val="single" w:sz="8" w:space="0" w:color="95B3D7"/>
              <w:right w:val="nil"/>
            </w:tcBorders>
            <w:noWrap/>
            <w:vAlign w:val="center"/>
            <w:hideMark/>
          </w:tcPr>
          <w:p w14:paraId="0717412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£205.60</w:t>
            </w:r>
          </w:p>
        </w:tc>
        <w:tc>
          <w:tcPr>
            <w:tcW w:w="1236" w:type="pct"/>
            <w:tcBorders>
              <w:top w:val="nil"/>
              <w:left w:val="nil"/>
              <w:bottom w:val="single" w:sz="8" w:space="0" w:color="95B3D7"/>
              <w:right w:val="nil"/>
            </w:tcBorders>
            <w:noWrap/>
            <w:vAlign w:val="center"/>
            <w:hideMark/>
          </w:tcPr>
          <w:p w14:paraId="222A881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Fuel</w:t>
            </w:r>
          </w:p>
        </w:tc>
        <w:tc>
          <w:tcPr>
            <w:tcW w:w="1150" w:type="pct"/>
            <w:tcBorders>
              <w:top w:val="nil"/>
              <w:left w:val="nil"/>
              <w:bottom w:val="single" w:sz="8" w:space="0" w:color="95B3D7"/>
              <w:right w:val="nil"/>
            </w:tcBorders>
            <w:noWrap/>
            <w:vAlign w:val="center"/>
            <w:hideMark/>
          </w:tcPr>
          <w:p w14:paraId="54B308C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Fuel</w:t>
            </w:r>
          </w:p>
        </w:tc>
        <w:tc>
          <w:tcPr>
            <w:tcW w:w="410" w:type="pct"/>
            <w:tcBorders>
              <w:top w:val="nil"/>
              <w:left w:val="nil"/>
              <w:bottom w:val="single" w:sz="8" w:space="0" w:color="95B3D7"/>
              <w:right w:val="single" w:sz="8" w:space="0" w:color="95B3D7"/>
            </w:tcBorders>
            <w:noWrap/>
            <w:vAlign w:val="bottom"/>
            <w:hideMark/>
          </w:tcPr>
          <w:p w14:paraId="7363DBBB"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B6E9477"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5A000B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661</w:t>
            </w:r>
          </w:p>
        </w:tc>
        <w:tc>
          <w:tcPr>
            <w:tcW w:w="399" w:type="pct"/>
            <w:tcBorders>
              <w:top w:val="nil"/>
              <w:left w:val="nil"/>
              <w:bottom w:val="single" w:sz="8" w:space="0" w:color="95B3D7"/>
              <w:right w:val="nil"/>
            </w:tcBorders>
            <w:shd w:val="clear" w:color="000000" w:fill="DCE6F1"/>
            <w:noWrap/>
            <w:vAlign w:val="center"/>
            <w:hideMark/>
          </w:tcPr>
          <w:p w14:paraId="26488D2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shd w:val="clear" w:color="000000" w:fill="DCE6F1"/>
            <w:noWrap/>
            <w:vAlign w:val="center"/>
            <w:hideMark/>
          </w:tcPr>
          <w:p w14:paraId="485AEF3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£9.65</w:t>
            </w:r>
          </w:p>
        </w:tc>
        <w:tc>
          <w:tcPr>
            <w:tcW w:w="428" w:type="pct"/>
            <w:tcBorders>
              <w:top w:val="nil"/>
              <w:left w:val="nil"/>
              <w:bottom w:val="single" w:sz="8" w:space="0" w:color="95B3D7"/>
              <w:right w:val="nil"/>
            </w:tcBorders>
            <w:shd w:val="clear" w:color="000000" w:fill="DCE6F1"/>
            <w:noWrap/>
            <w:vAlign w:val="center"/>
            <w:hideMark/>
          </w:tcPr>
          <w:p w14:paraId="63992FE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£1.93</w:t>
            </w:r>
          </w:p>
        </w:tc>
        <w:tc>
          <w:tcPr>
            <w:tcW w:w="468" w:type="pct"/>
            <w:tcBorders>
              <w:top w:val="nil"/>
              <w:left w:val="nil"/>
              <w:bottom w:val="single" w:sz="8" w:space="0" w:color="95B3D7"/>
              <w:right w:val="nil"/>
            </w:tcBorders>
            <w:shd w:val="clear" w:color="000000" w:fill="DCE6F1"/>
            <w:noWrap/>
            <w:vAlign w:val="center"/>
            <w:hideMark/>
          </w:tcPr>
          <w:p w14:paraId="06D0BAD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£11.58</w:t>
            </w:r>
          </w:p>
        </w:tc>
        <w:tc>
          <w:tcPr>
            <w:tcW w:w="1236" w:type="pct"/>
            <w:tcBorders>
              <w:top w:val="nil"/>
              <w:left w:val="nil"/>
              <w:bottom w:val="single" w:sz="8" w:space="0" w:color="95B3D7"/>
              <w:right w:val="nil"/>
            </w:tcBorders>
            <w:shd w:val="clear" w:color="000000" w:fill="DCE6F1"/>
            <w:noWrap/>
            <w:vAlign w:val="center"/>
            <w:hideMark/>
          </w:tcPr>
          <w:p w14:paraId="109BB95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Hygiene Services</w:t>
            </w:r>
          </w:p>
        </w:tc>
        <w:tc>
          <w:tcPr>
            <w:tcW w:w="1150" w:type="pct"/>
            <w:tcBorders>
              <w:top w:val="nil"/>
              <w:left w:val="nil"/>
              <w:bottom w:val="single" w:sz="8" w:space="0" w:color="95B3D7"/>
              <w:right w:val="nil"/>
            </w:tcBorders>
            <w:shd w:val="clear" w:color="000000" w:fill="DCE6F1"/>
            <w:noWrap/>
            <w:vAlign w:val="center"/>
            <w:hideMark/>
          </w:tcPr>
          <w:p w14:paraId="4122418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Disposal Waste Materials</w:t>
            </w:r>
          </w:p>
        </w:tc>
        <w:tc>
          <w:tcPr>
            <w:tcW w:w="410" w:type="pct"/>
            <w:tcBorders>
              <w:top w:val="nil"/>
              <w:left w:val="nil"/>
              <w:bottom w:val="single" w:sz="8" w:space="0" w:color="95B3D7"/>
              <w:right w:val="single" w:sz="8" w:space="0" w:color="95B3D7"/>
            </w:tcBorders>
            <w:shd w:val="clear" w:color="000000" w:fill="DCE6F1"/>
            <w:noWrap/>
            <w:vAlign w:val="bottom"/>
            <w:hideMark/>
          </w:tcPr>
          <w:p w14:paraId="5A37D83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0540C3B2"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4C4274F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662</w:t>
            </w:r>
          </w:p>
        </w:tc>
        <w:tc>
          <w:tcPr>
            <w:tcW w:w="399" w:type="pct"/>
            <w:tcBorders>
              <w:top w:val="nil"/>
              <w:left w:val="nil"/>
              <w:bottom w:val="single" w:sz="8" w:space="0" w:color="95B3D7"/>
              <w:right w:val="nil"/>
            </w:tcBorders>
            <w:noWrap/>
            <w:vAlign w:val="center"/>
            <w:hideMark/>
          </w:tcPr>
          <w:p w14:paraId="2C8D27F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noWrap/>
            <w:vAlign w:val="center"/>
            <w:hideMark/>
          </w:tcPr>
          <w:p w14:paraId="3E43874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£9.65</w:t>
            </w:r>
          </w:p>
        </w:tc>
        <w:tc>
          <w:tcPr>
            <w:tcW w:w="428" w:type="pct"/>
            <w:tcBorders>
              <w:top w:val="nil"/>
              <w:left w:val="nil"/>
              <w:bottom w:val="single" w:sz="8" w:space="0" w:color="95B3D7"/>
              <w:right w:val="nil"/>
            </w:tcBorders>
            <w:noWrap/>
            <w:vAlign w:val="center"/>
            <w:hideMark/>
          </w:tcPr>
          <w:p w14:paraId="3FA9600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£1.93</w:t>
            </w:r>
          </w:p>
        </w:tc>
        <w:tc>
          <w:tcPr>
            <w:tcW w:w="468" w:type="pct"/>
            <w:tcBorders>
              <w:top w:val="nil"/>
              <w:left w:val="nil"/>
              <w:bottom w:val="single" w:sz="8" w:space="0" w:color="95B3D7"/>
              <w:right w:val="nil"/>
            </w:tcBorders>
            <w:noWrap/>
            <w:vAlign w:val="center"/>
            <w:hideMark/>
          </w:tcPr>
          <w:p w14:paraId="5FD5869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£11.58</w:t>
            </w:r>
          </w:p>
        </w:tc>
        <w:tc>
          <w:tcPr>
            <w:tcW w:w="1236" w:type="pct"/>
            <w:tcBorders>
              <w:top w:val="nil"/>
              <w:left w:val="nil"/>
              <w:bottom w:val="single" w:sz="8" w:space="0" w:color="95B3D7"/>
              <w:right w:val="nil"/>
            </w:tcBorders>
            <w:noWrap/>
            <w:vAlign w:val="center"/>
            <w:hideMark/>
          </w:tcPr>
          <w:p w14:paraId="1D9A3D5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Hygiene Services</w:t>
            </w:r>
          </w:p>
        </w:tc>
        <w:tc>
          <w:tcPr>
            <w:tcW w:w="1150" w:type="pct"/>
            <w:tcBorders>
              <w:top w:val="nil"/>
              <w:left w:val="nil"/>
              <w:bottom w:val="single" w:sz="8" w:space="0" w:color="95B3D7"/>
              <w:right w:val="nil"/>
            </w:tcBorders>
            <w:noWrap/>
            <w:vAlign w:val="center"/>
            <w:hideMark/>
          </w:tcPr>
          <w:p w14:paraId="412FA8D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Disposal Waste Materials</w:t>
            </w:r>
          </w:p>
        </w:tc>
        <w:tc>
          <w:tcPr>
            <w:tcW w:w="410" w:type="pct"/>
            <w:tcBorders>
              <w:top w:val="nil"/>
              <w:left w:val="nil"/>
              <w:bottom w:val="single" w:sz="8" w:space="0" w:color="95B3D7"/>
              <w:right w:val="single" w:sz="8" w:space="0" w:color="95B3D7"/>
            </w:tcBorders>
            <w:noWrap/>
            <w:vAlign w:val="bottom"/>
            <w:hideMark/>
          </w:tcPr>
          <w:p w14:paraId="5C6E0EF5"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7E2DF61"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0A02C5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663</w:t>
            </w:r>
          </w:p>
        </w:tc>
        <w:tc>
          <w:tcPr>
            <w:tcW w:w="399" w:type="pct"/>
            <w:tcBorders>
              <w:top w:val="nil"/>
              <w:left w:val="nil"/>
              <w:bottom w:val="single" w:sz="8" w:space="0" w:color="95B3D7"/>
              <w:right w:val="nil"/>
            </w:tcBorders>
            <w:shd w:val="clear" w:color="000000" w:fill="DCE6F1"/>
            <w:noWrap/>
            <w:vAlign w:val="center"/>
            <w:hideMark/>
          </w:tcPr>
          <w:p w14:paraId="3BD2446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shd w:val="clear" w:color="000000" w:fill="DCE6F1"/>
            <w:noWrap/>
            <w:vAlign w:val="center"/>
            <w:hideMark/>
          </w:tcPr>
          <w:p w14:paraId="0C95DBE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£9.65</w:t>
            </w:r>
          </w:p>
        </w:tc>
        <w:tc>
          <w:tcPr>
            <w:tcW w:w="428" w:type="pct"/>
            <w:tcBorders>
              <w:top w:val="nil"/>
              <w:left w:val="nil"/>
              <w:bottom w:val="single" w:sz="8" w:space="0" w:color="95B3D7"/>
              <w:right w:val="nil"/>
            </w:tcBorders>
            <w:shd w:val="clear" w:color="000000" w:fill="DCE6F1"/>
            <w:noWrap/>
            <w:vAlign w:val="center"/>
            <w:hideMark/>
          </w:tcPr>
          <w:p w14:paraId="6C21521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£1.93</w:t>
            </w:r>
          </w:p>
        </w:tc>
        <w:tc>
          <w:tcPr>
            <w:tcW w:w="468" w:type="pct"/>
            <w:tcBorders>
              <w:top w:val="nil"/>
              <w:left w:val="nil"/>
              <w:bottom w:val="single" w:sz="8" w:space="0" w:color="95B3D7"/>
              <w:right w:val="nil"/>
            </w:tcBorders>
            <w:shd w:val="clear" w:color="000000" w:fill="DCE6F1"/>
            <w:noWrap/>
            <w:vAlign w:val="center"/>
            <w:hideMark/>
          </w:tcPr>
          <w:p w14:paraId="5557A9F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£11.58</w:t>
            </w:r>
          </w:p>
        </w:tc>
        <w:tc>
          <w:tcPr>
            <w:tcW w:w="1236" w:type="pct"/>
            <w:tcBorders>
              <w:top w:val="nil"/>
              <w:left w:val="nil"/>
              <w:bottom w:val="single" w:sz="8" w:space="0" w:color="95B3D7"/>
              <w:right w:val="nil"/>
            </w:tcBorders>
            <w:shd w:val="clear" w:color="000000" w:fill="DCE6F1"/>
            <w:noWrap/>
            <w:vAlign w:val="center"/>
            <w:hideMark/>
          </w:tcPr>
          <w:p w14:paraId="1F1FCEE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Hygiene</w:t>
            </w:r>
          </w:p>
        </w:tc>
        <w:tc>
          <w:tcPr>
            <w:tcW w:w="1150" w:type="pct"/>
            <w:tcBorders>
              <w:top w:val="nil"/>
              <w:left w:val="nil"/>
              <w:bottom w:val="single" w:sz="8" w:space="0" w:color="95B3D7"/>
              <w:right w:val="nil"/>
            </w:tcBorders>
            <w:shd w:val="clear" w:color="000000" w:fill="DCE6F1"/>
            <w:noWrap/>
            <w:vAlign w:val="center"/>
            <w:hideMark/>
          </w:tcPr>
          <w:p w14:paraId="2250746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Disposal Waste Materials</w:t>
            </w:r>
          </w:p>
        </w:tc>
        <w:tc>
          <w:tcPr>
            <w:tcW w:w="410" w:type="pct"/>
            <w:tcBorders>
              <w:top w:val="nil"/>
              <w:left w:val="nil"/>
              <w:bottom w:val="single" w:sz="8" w:space="0" w:color="95B3D7"/>
              <w:right w:val="single" w:sz="8" w:space="0" w:color="95B3D7"/>
            </w:tcBorders>
            <w:shd w:val="clear" w:color="000000" w:fill="DCE6F1"/>
            <w:noWrap/>
            <w:vAlign w:val="bottom"/>
            <w:hideMark/>
          </w:tcPr>
          <w:p w14:paraId="038DF454"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364845FE" w14:textId="77777777" w:rsidTr="00CB5C18">
        <w:trPr>
          <w:trHeight w:val="320"/>
        </w:trPr>
        <w:tc>
          <w:tcPr>
            <w:tcW w:w="440" w:type="pct"/>
            <w:tcBorders>
              <w:top w:val="nil"/>
              <w:left w:val="single" w:sz="8" w:space="0" w:color="95B3D7"/>
              <w:bottom w:val="single" w:sz="8" w:space="0" w:color="95B3D7"/>
              <w:right w:val="nil"/>
            </w:tcBorders>
            <w:noWrap/>
            <w:vAlign w:val="center"/>
            <w:hideMark/>
          </w:tcPr>
          <w:p w14:paraId="55A0742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664</w:t>
            </w:r>
          </w:p>
        </w:tc>
        <w:tc>
          <w:tcPr>
            <w:tcW w:w="399" w:type="pct"/>
            <w:tcBorders>
              <w:top w:val="nil"/>
              <w:left w:val="nil"/>
              <w:bottom w:val="single" w:sz="8" w:space="0" w:color="95B3D7"/>
              <w:right w:val="nil"/>
            </w:tcBorders>
            <w:noWrap/>
            <w:vAlign w:val="center"/>
            <w:hideMark/>
          </w:tcPr>
          <w:p w14:paraId="079546B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noWrap/>
            <w:vAlign w:val="center"/>
            <w:hideMark/>
          </w:tcPr>
          <w:p w14:paraId="04C619E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£91.90</w:t>
            </w:r>
          </w:p>
        </w:tc>
        <w:tc>
          <w:tcPr>
            <w:tcW w:w="428" w:type="pct"/>
            <w:tcBorders>
              <w:top w:val="nil"/>
              <w:left w:val="nil"/>
              <w:bottom w:val="single" w:sz="8" w:space="0" w:color="95B3D7"/>
              <w:right w:val="nil"/>
            </w:tcBorders>
            <w:noWrap/>
            <w:vAlign w:val="center"/>
            <w:hideMark/>
          </w:tcPr>
          <w:p w14:paraId="3EDC2A0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£18.38</w:t>
            </w:r>
          </w:p>
        </w:tc>
        <w:tc>
          <w:tcPr>
            <w:tcW w:w="468" w:type="pct"/>
            <w:tcBorders>
              <w:top w:val="nil"/>
              <w:left w:val="nil"/>
              <w:bottom w:val="single" w:sz="8" w:space="0" w:color="95B3D7"/>
              <w:right w:val="nil"/>
            </w:tcBorders>
            <w:noWrap/>
            <w:vAlign w:val="center"/>
            <w:hideMark/>
          </w:tcPr>
          <w:p w14:paraId="1F442A9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£110.28</w:t>
            </w:r>
          </w:p>
        </w:tc>
        <w:tc>
          <w:tcPr>
            <w:tcW w:w="1236" w:type="pct"/>
            <w:tcBorders>
              <w:top w:val="nil"/>
              <w:left w:val="nil"/>
              <w:bottom w:val="single" w:sz="8" w:space="0" w:color="95B3D7"/>
              <w:right w:val="nil"/>
            </w:tcBorders>
            <w:noWrap/>
            <w:vAlign w:val="center"/>
            <w:hideMark/>
          </w:tcPr>
          <w:p w14:paraId="15231F4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Machinery Maintenance</w:t>
            </w:r>
          </w:p>
        </w:tc>
        <w:tc>
          <w:tcPr>
            <w:tcW w:w="1150" w:type="pct"/>
            <w:tcBorders>
              <w:top w:val="nil"/>
              <w:left w:val="nil"/>
              <w:bottom w:val="single" w:sz="8" w:space="0" w:color="95B3D7"/>
              <w:right w:val="nil"/>
            </w:tcBorders>
            <w:noWrap/>
            <w:vAlign w:val="center"/>
            <w:hideMark/>
          </w:tcPr>
          <w:p w14:paraId="7F74A02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Council Machinery &amp; Equipment</w:t>
            </w:r>
          </w:p>
        </w:tc>
        <w:tc>
          <w:tcPr>
            <w:tcW w:w="410" w:type="pct"/>
            <w:tcBorders>
              <w:top w:val="nil"/>
              <w:left w:val="nil"/>
              <w:bottom w:val="single" w:sz="8" w:space="0" w:color="95B3D7"/>
              <w:right w:val="nil"/>
            </w:tcBorders>
            <w:vAlign w:val="center"/>
            <w:hideMark/>
          </w:tcPr>
          <w:p w14:paraId="383076BF" w14:textId="77777777" w:rsidR="00B453CB" w:rsidRPr="00C96D2C" w:rsidRDefault="00B453CB" w:rsidP="00CB5C18">
            <w:pPr>
              <w:widowControl/>
              <w:autoSpaceDE/>
              <w:autoSpaceDN/>
              <w:adjustRightInd/>
              <w:spacing w:after="0" w:line="240" w:lineRule="auto"/>
              <w:rPr>
                <w:rFonts w:ascii="Times New Roman" w:hAnsi="Times New Roman" w:cs="Times New Roman"/>
                <w:color w:val="000000"/>
                <w:sz w:val="16"/>
                <w:szCs w:val="16"/>
                <w:lang w:eastAsia="en-GB"/>
              </w:rPr>
            </w:pPr>
            <w:r w:rsidRPr="00C96D2C">
              <w:rPr>
                <w:rFonts w:ascii="Times New Roman" w:hAnsi="Times New Roman" w:cs="Times New Roman"/>
                <w:color w:val="000000"/>
                <w:sz w:val="16"/>
                <w:szCs w:val="16"/>
                <w:lang w:eastAsia="en-GB"/>
              </w:rPr>
              <w:t> </w:t>
            </w:r>
          </w:p>
        </w:tc>
      </w:tr>
      <w:tr w:rsidR="00B453CB" w:rsidRPr="00C96D2C" w14:paraId="5D2F5F2D"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0DB1FB7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665</w:t>
            </w:r>
          </w:p>
        </w:tc>
        <w:tc>
          <w:tcPr>
            <w:tcW w:w="399" w:type="pct"/>
            <w:tcBorders>
              <w:top w:val="nil"/>
              <w:left w:val="nil"/>
              <w:bottom w:val="single" w:sz="8" w:space="0" w:color="95B3D7"/>
              <w:right w:val="nil"/>
            </w:tcBorders>
            <w:shd w:val="clear" w:color="000000" w:fill="DCE6F1"/>
            <w:noWrap/>
            <w:vAlign w:val="center"/>
            <w:hideMark/>
          </w:tcPr>
          <w:p w14:paraId="0009B89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shd w:val="clear" w:color="000000" w:fill="DCE6F1"/>
            <w:noWrap/>
            <w:vAlign w:val="center"/>
            <w:hideMark/>
          </w:tcPr>
          <w:p w14:paraId="0FFA311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£24,888.00</w:t>
            </w:r>
          </w:p>
        </w:tc>
        <w:tc>
          <w:tcPr>
            <w:tcW w:w="428" w:type="pct"/>
            <w:tcBorders>
              <w:top w:val="nil"/>
              <w:left w:val="nil"/>
              <w:bottom w:val="single" w:sz="8" w:space="0" w:color="95B3D7"/>
              <w:right w:val="nil"/>
            </w:tcBorders>
            <w:shd w:val="clear" w:color="000000" w:fill="DCE6F1"/>
            <w:noWrap/>
            <w:vAlign w:val="center"/>
            <w:hideMark/>
          </w:tcPr>
          <w:p w14:paraId="0C3A5C2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£4,977.60</w:t>
            </w:r>
          </w:p>
        </w:tc>
        <w:tc>
          <w:tcPr>
            <w:tcW w:w="468" w:type="pct"/>
            <w:tcBorders>
              <w:top w:val="nil"/>
              <w:left w:val="nil"/>
              <w:bottom w:val="single" w:sz="8" w:space="0" w:color="95B3D7"/>
              <w:right w:val="nil"/>
            </w:tcBorders>
            <w:shd w:val="clear" w:color="000000" w:fill="DCE6F1"/>
            <w:noWrap/>
            <w:vAlign w:val="center"/>
            <w:hideMark/>
          </w:tcPr>
          <w:p w14:paraId="35EF3EE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£29,865.60</w:t>
            </w:r>
          </w:p>
        </w:tc>
        <w:tc>
          <w:tcPr>
            <w:tcW w:w="1236" w:type="pct"/>
            <w:tcBorders>
              <w:top w:val="nil"/>
              <w:left w:val="nil"/>
              <w:bottom w:val="single" w:sz="8" w:space="0" w:color="95B3D7"/>
              <w:right w:val="nil"/>
            </w:tcBorders>
            <w:shd w:val="clear" w:color="000000" w:fill="DCE6F1"/>
            <w:noWrap/>
            <w:vAlign w:val="center"/>
            <w:hideMark/>
          </w:tcPr>
          <w:p w14:paraId="364BE9D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Large Project Reserve</w:t>
            </w:r>
          </w:p>
        </w:tc>
        <w:tc>
          <w:tcPr>
            <w:tcW w:w="1150" w:type="pct"/>
            <w:tcBorders>
              <w:top w:val="nil"/>
              <w:left w:val="nil"/>
              <w:bottom w:val="single" w:sz="8" w:space="0" w:color="95B3D7"/>
              <w:right w:val="nil"/>
            </w:tcBorders>
            <w:shd w:val="clear" w:color="000000" w:fill="DCE6F1"/>
            <w:noWrap/>
            <w:vAlign w:val="center"/>
            <w:hideMark/>
          </w:tcPr>
          <w:p w14:paraId="1955C16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Northam Hall</w:t>
            </w:r>
          </w:p>
        </w:tc>
        <w:tc>
          <w:tcPr>
            <w:tcW w:w="410" w:type="pct"/>
            <w:tcBorders>
              <w:top w:val="nil"/>
              <w:left w:val="nil"/>
              <w:bottom w:val="single" w:sz="8" w:space="0" w:color="95B3D7"/>
              <w:right w:val="single" w:sz="8" w:space="0" w:color="95B3D7"/>
            </w:tcBorders>
            <w:shd w:val="clear" w:color="000000" w:fill="DCE6F1"/>
            <w:noWrap/>
            <w:vAlign w:val="center"/>
            <w:hideMark/>
          </w:tcPr>
          <w:p w14:paraId="09E97B6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2507/170</w:t>
            </w:r>
          </w:p>
        </w:tc>
      </w:tr>
      <w:tr w:rsidR="00B453CB" w:rsidRPr="00C96D2C" w14:paraId="74EB280A"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7D6335D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666</w:t>
            </w:r>
          </w:p>
        </w:tc>
        <w:tc>
          <w:tcPr>
            <w:tcW w:w="399" w:type="pct"/>
            <w:tcBorders>
              <w:top w:val="nil"/>
              <w:left w:val="nil"/>
              <w:bottom w:val="single" w:sz="8" w:space="0" w:color="95B3D7"/>
              <w:right w:val="nil"/>
            </w:tcBorders>
            <w:noWrap/>
            <w:vAlign w:val="center"/>
            <w:hideMark/>
          </w:tcPr>
          <w:p w14:paraId="6216241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noWrap/>
            <w:vAlign w:val="center"/>
            <w:hideMark/>
          </w:tcPr>
          <w:p w14:paraId="067296C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£184.44</w:t>
            </w:r>
          </w:p>
        </w:tc>
        <w:tc>
          <w:tcPr>
            <w:tcW w:w="428" w:type="pct"/>
            <w:tcBorders>
              <w:top w:val="nil"/>
              <w:left w:val="nil"/>
              <w:bottom w:val="single" w:sz="8" w:space="0" w:color="95B3D7"/>
              <w:right w:val="nil"/>
            </w:tcBorders>
            <w:noWrap/>
            <w:vAlign w:val="center"/>
            <w:hideMark/>
          </w:tcPr>
          <w:p w14:paraId="750F8B7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£36.89</w:t>
            </w:r>
          </w:p>
        </w:tc>
        <w:tc>
          <w:tcPr>
            <w:tcW w:w="468" w:type="pct"/>
            <w:tcBorders>
              <w:top w:val="nil"/>
              <w:left w:val="nil"/>
              <w:bottom w:val="single" w:sz="8" w:space="0" w:color="95B3D7"/>
              <w:right w:val="nil"/>
            </w:tcBorders>
            <w:noWrap/>
            <w:vAlign w:val="center"/>
            <w:hideMark/>
          </w:tcPr>
          <w:p w14:paraId="7066240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£221.33</w:t>
            </w:r>
          </w:p>
        </w:tc>
        <w:tc>
          <w:tcPr>
            <w:tcW w:w="1236" w:type="pct"/>
            <w:tcBorders>
              <w:top w:val="nil"/>
              <w:left w:val="nil"/>
              <w:bottom w:val="single" w:sz="8" w:space="0" w:color="95B3D7"/>
              <w:right w:val="nil"/>
            </w:tcBorders>
            <w:noWrap/>
            <w:vAlign w:val="center"/>
            <w:hideMark/>
          </w:tcPr>
          <w:p w14:paraId="19810B9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Maintenance</w:t>
            </w:r>
          </w:p>
        </w:tc>
        <w:tc>
          <w:tcPr>
            <w:tcW w:w="1150" w:type="pct"/>
            <w:tcBorders>
              <w:top w:val="nil"/>
              <w:left w:val="nil"/>
              <w:bottom w:val="single" w:sz="8" w:space="0" w:color="95B3D7"/>
              <w:right w:val="nil"/>
            </w:tcBorders>
            <w:noWrap/>
            <w:vAlign w:val="center"/>
            <w:hideMark/>
          </w:tcPr>
          <w:p w14:paraId="06A7759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Electrical work</w:t>
            </w:r>
          </w:p>
        </w:tc>
        <w:tc>
          <w:tcPr>
            <w:tcW w:w="410" w:type="pct"/>
            <w:tcBorders>
              <w:top w:val="nil"/>
              <w:left w:val="nil"/>
              <w:bottom w:val="single" w:sz="8" w:space="0" w:color="95B3D7"/>
              <w:right w:val="single" w:sz="8" w:space="0" w:color="95B3D7"/>
            </w:tcBorders>
            <w:noWrap/>
            <w:vAlign w:val="bottom"/>
            <w:hideMark/>
          </w:tcPr>
          <w:p w14:paraId="6157808A"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7029558"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7C6BF5C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666</w:t>
            </w:r>
          </w:p>
        </w:tc>
        <w:tc>
          <w:tcPr>
            <w:tcW w:w="399" w:type="pct"/>
            <w:tcBorders>
              <w:top w:val="nil"/>
              <w:left w:val="nil"/>
              <w:bottom w:val="single" w:sz="8" w:space="0" w:color="95B3D7"/>
              <w:right w:val="nil"/>
            </w:tcBorders>
            <w:shd w:val="clear" w:color="000000" w:fill="DCE6F1"/>
            <w:noWrap/>
            <w:vAlign w:val="center"/>
            <w:hideMark/>
          </w:tcPr>
          <w:p w14:paraId="54C0ADB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shd w:val="clear" w:color="000000" w:fill="DCE6F1"/>
            <w:noWrap/>
            <w:vAlign w:val="center"/>
            <w:hideMark/>
          </w:tcPr>
          <w:p w14:paraId="7ED5C20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£184.44</w:t>
            </w:r>
          </w:p>
        </w:tc>
        <w:tc>
          <w:tcPr>
            <w:tcW w:w="428" w:type="pct"/>
            <w:tcBorders>
              <w:top w:val="nil"/>
              <w:left w:val="nil"/>
              <w:bottom w:val="single" w:sz="8" w:space="0" w:color="95B3D7"/>
              <w:right w:val="nil"/>
            </w:tcBorders>
            <w:shd w:val="clear" w:color="000000" w:fill="DCE6F1"/>
            <w:noWrap/>
            <w:vAlign w:val="center"/>
            <w:hideMark/>
          </w:tcPr>
          <w:p w14:paraId="6982C59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£36.89</w:t>
            </w:r>
          </w:p>
        </w:tc>
        <w:tc>
          <w:tcPr>
            <w:tcW w:w="468" w:type="pct"/>
            <w:tcBorders>
              <w:top w:val="nil"/>
              <w:left w:val="nil"/>
              <w:bottom w:val="single" w:sz="8" w:space="0" w:color="95B3D7"/>
              <w:right w:val="nil"/>
            </w:tcBorders>
            <w:shd w:val="clear" w:color="000000" w:fill="DCE6F1"/>
            <w:noWrap/>
            <w:vAlign w:val="center"/>
            <w:hideMark/>
          </w:tcPr>
          <w:p w14:paraId="58E218E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£221.33</w:t>
            </w:r>
          </w:p>
        </w:tc>
        <w:tc>
          <w:tcPr>
            <w:tcW w:w="1236" w:type="pct"/>
            <w:tcBorders>
              <w:top w:val="nil"/>
              <w:left w:val="nil"/>
              <w:bottom w:val="single" w:sz="8" w:space="0" w:color="95B3D7"/>
              <w:right w:val="nil"/>
            </w:tcBorders>
            <w:shd w:val="clear" w:color="000000" w:fill="DCE6F1"/>
            <w:noWrap/>
            <w:vAlign w:val="center"/>
            <w:hideMark/>
          </w:tcPr>
          <w:p w14:paraId="74E3205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Maintenance</w:t>
            </w:r>
          </w:p>
        </w:tc>
        <w:tc>
          <w:tcPr>
            <w:tcW w:w="1150" w:type="pct"/>
            <w:tcBorders>
              <w:top w:val="nil"/>
              <w:left w:val="nil"/>
              <w:bottom w:val="single" w:sz="8" w:space="0" w:color="95B3D7"/>
              <w:right w:val="nil"/>
            </w:tcBorders>
            <w:shd w:val="clear" w:color="000000" w:fill="DCE6F1"/>
            <w:noWrap/>
            <w:vAlign w:val="center"/>
            <w:hideMark/>
          </w:tcPr>
          <w:p w14:paraId="485CF7E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Electrical work</w:t>
            </w:r>
          </w:p>
        </w:tc>
        <w:tc>
          <w:tcPr>
            <w:tcW w:w="410" w:type="pct"/>
            <w:tcBorders>
              <w:top w:val="nil"/>
              <w:left w:val="nil"/>
              <w:bottom w:val="single" w:sz="8" w:space="0" w:color="95B3D7"/>
              <w:right w:val="single" w:sz="8" w:space="0" w:color="95B3D7"/>
            </w:tcBorders>
            <w:shd w:val="clear" w:color="000000" w:fill="DCE6F1"/>
            <w:noWrap/>
            <w:vAlign w:val="bottom"/>
            <w:hideMark/>
          </w:tcPr>
          <w:p w14:paraId="319E7531"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D6A5AF7"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292821D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667</w:t>
            </w:r>
          </w:p>
        </w:tc>
        <w:tc>
          <w:tcPr>
            <w:tcW w:w="399" w:type="pct"/>
            <w:tcBorders>
              <w:top w:val="nil"/>
              <w:left w:val="nil"/>
              <w:bottom w:val="single" w:sz="8" w:space="0" w:color="95B3D7"/>
              <w:right w:val="nil"/>
            </w:tcBorders>
            <w:noWrap/>
            <w:vAlign w:val="center"/>
            <w:hideMark/>
          </w:tcPr>
          <w:p w14:paraId="03A6286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noWrap/>
            <w:vAlign w:val="center"/>
            <w:hideMark/>
          </w:tcPr>
          <w:p w14:paraId="1868598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£181.42</w:t>
            </w:r>
          </w:p>
        </w:tc>
        <w:tc>
          <w:tcPr>
            <w:tcW w:w="428" w:type="pct"/>
            <w:tcBorders>
              <w:top w:val="nil"/>
              <w:left w:val="nil"/>
              <w:bottom w:val="single" w:sz="8" w:space="0" w:color="95B3D7"/>
              <w:right w:val="nil"/>
            </w:tcBorders>
            <w:noWrap/>
            <w:vAlign w:val="center"/>
            <w:hideMark/>
          </w:tcPr>
          <w:p w14:paraId="763F314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£36.28</w:t>
            </w:r>
          </w:p>
        </w:tc>
        <w:tc>
          <w:tcPr>
            <w:tcW w:w="468" w:type="pct"/>
            <w:tcBorders>
              <w:top w:val="nil"/>
              <w:left w:val="nil"/>
              <w:bottom w:val="single" w:sz="8" w:space="0" w:color="95B3D7"/>
              <w:right w:val="nil"/>
            </w:tcBorders>
            <w:noWrap/>
            <w:vAlign w:val="center"/>
            <w:hideMark/>
          </w:tcPr>
          <w:p w14:paraId="7153966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£217.70</w:t>
            </w:r>
          </w:p>
        </w:tc>
        <w:tc>
          <w:tcPr>
            <w:tcW w:w="1236" w:type="pct"/>
            <w:tcBorders>
              <w:top w:val="nil"/>
              <w:left w:val="nil"/>
              <w:bottom w:val="single" w:sz="8" w:space="0" w:color="95B3D7"/>
              <w:right w:val="nil"/>
            </w:tcBorders>
            <w:noWrap/>
            <w:vAlign w:val="center"/>
            <w:hideMark/>
          </w:tcPr>
          <w:p w14:paraId="2EBE3DF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 xml:space="preserve">Churchfields Skatepark   </w:t>
            </w:r>
          </w:p>
        </w:tc>
        <w:tc>
          <w:tcPr>
            <w:tcW w:w="1150" w:type="pct"/>
            <w:tcBorders>
              <w:top w:val="nil"/>
              <w:left w:val="nil"/>
              <w:bottom w:val="single" w:sz="8" w:space="0" w:color="95B3D7"/>
              <w:right w:val="nil"/>
            </w:tcBorders>
            <w:noWrap/>
            <w:vAlign w:val="center"/>
            <w:hideMark/>
          </w:tcPr>
          <w:p w14:paraId="535B33D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Appledore Skate Park</w:t>
            </w:r>
          </w:p>
        </w:tc>
        <w:tc>
          <w:tcPr>
            <w:tcW w:w="410" w:type="pct"/>
            <w:tcBorders>
              <w:top w:val="nil"/>
              <w:left w:val="nil"/>
              <w:bottom w:val="single" w:sz="8" w:space="0" w:color="95B3D7"/>
              <w:right w:val="single" w:sz="8" w:space="0" w:color="95B3D7"/>
            </w:tcBorders>
            <w:noWrap/>
            <w:vAlign w:val="bottom"/>
            <w:hideMark/>
          </w:tcPr>
          <w:p w14:paraId="6CE1CC5F"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3F42A17"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6430725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668</w:t>
            </w:r>
          </w:p>
        </w:tc>
        <w:tc>
          <w:tcPr>
            <w:tcW w:w="399" w:type="pct"/>
            <w:tcBorders>
              <w:top w:val="nil"/>
              <w:left w:val="nil"/>
              <w:bottom w:val="single" w:sz="8" w:space="0" w:color="95B3D7"/>
              <w:right w:val="nil"/>
            </w:tcBorders>
            <w:shd w:val="clear" w:color="000000" w:fill="DCE6F1"/>
            <w:noWrap/>
            <w:vAlign w:val="center"/>
            <w:hideMark/>
          </w:tcPr>
          <w:p w14:paraId="319F982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shd w:val="clear" w:color="000000" w:fill="DCE6F1"/>
            <w:noWrap/>
            <w:vAlign w:val="center"/>
            <w:hideMark/>
          </w:tcPr>
          <w:p w14:paraId="529CBF2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£131.41</w:t>
            </w:r>
          </w:p>
        </w:tc>
        <w:tc>
          <w:tcPr>
            <w:tcW w:w="428" w:type="pct"/>
            <w:tcBorders>
              <w:top w:val="nil"/>
              <w:left w:val="nil"/>
              <w:bottom w:val="single" w:sz="8" w:space="0" w:color="95B3D7"/>
              <w:right w:val="nil"/>
            </w:tcBorders>
            <w:shd w:val="clear" w:color="000000" w:fill="DCE6F1"/>
            <w:noWrap/>
            <w:vAlign w:val="center"/>
            <w:hideMark/>
          </w:tcPr>
          <w:p w14:paraId="625DEA5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47F528F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£131.41</w:t>
            </w:r>
          </w:p>
        </w:tc>
        <w:tc>
          <w:tcPr>
            <w:tcW w:w="1236" w:type="pct"/>
            <w:tcBorders>
              <w:top w:val="nil"/>
              <w:left w:val="nil"/>
              <w:bottom w:val="single" w:sz="8" w:space="0" w:color="95B3D7"/>
              <w:right w:val="nil"/>
            </w:tcBorders>
            <w:shd w:val="clear" w:color="000000" w:fill="DCE6F1"/>
            <w:noWrap/>
            <w:vAlign w:val="center"/>
            <w:hideMark/>
          </w:tcPr>
          <w:p w14:paraId="233229A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Expenses</w:t>
            </w:r>
          </w:p>
        </w:tc>
        <w:tc>
          <w:tcPr>
            <w:tcW w:w="1150" w:type="pct"/>
            <w:tcBorders>
              <w:top w:val="nil"/>
              <w:left w:val="nil"/>
              <w:bottom w:val="single" w:sz="8" w:space="0" w:color="95B3D7"/>
              <w:right w:val="nil"/>
            </w:tcBorders>
            <w:shd w:val="clear" w:color="000000" w:fill="DCE6F1"/>
            <w:noWrap/>
            <w:vAlign w:val="center"/>
            <w:hideMark/>
          </w:tcPr>
          <w:p w14:paraId="5674F14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Expenses</w:t>
            </w:r>
          </w:p>
        </w:tc>
        <w:tc>
          <w:tcPr>
            <w:tcW w:w="410" w:type="pct"/>
            <w:tcBorders>
              <w:top w:val="nil"/>
              <w:left w:val="nil"/>
              <w:bottom w:val="single" w:sz="8" w:space="0" w:color="95B3D7"/>
              <w:right w:val="single" w:sz="8" w:space="0" w:color="95B3D7"/>
            </w:tcBorders>
            <w:shd w:val="clear" w:color="000000" w:fill="DCE6F1"/>
            <w:noWrap/>
            <w:vAlign w:val="center"/>
            <w:hideMark/>
          </w:tcPr>
          <w:p w14:paraId="5F58925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2411/375</w:t>
            </w:r>
          </w:p>
        </w:tc>
      </w:tr>
      <w:tr w:rsidR="00B453CB" w:rsidRPr="00C96D2C" w14:paraId="6DE88CA4"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28FF9D8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669</w:t>
            </w:r>
          </w:p>
        </w:tc>
        <w:tc>
          <w:tcPr>
            <w:tcW w:w="399" w:type="pct"/>
            <w:tcBorders>
              <w:top w:val="nil"/>
              <w:left w:val="nil"/>
              <w:bottom w:val="single" w:sz="8" w:space="0" w:color="95B3D7"/>
              <w:right w:val="nil"/>
            </w:tcBorders>
            <w:noWrap/>
            <w:vAlign w:val="center"/>
            <w:hideMark/>
          </w:tcPr>
          <w:p w14:paraId="714C2B5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noWrap/>
            <w:vAlign w:val="center"/>
            <w:hideMark/>
          </w:tcPr>
          <w:p w14:paraId="1226E7B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£75.49</w:t>
            </w:r>
          </w:p>
        </w:tc>
        <w:tc>
          <w:tcPr>
            <w:tcW w:w="428" w:type="pct"/>
            <w:tcBorders>
              <w:top w:val="nil"/>
              <w:left w:val="nil"/>
              <w:bottom w:val="single" w:sz="8" w:space="0" w:color="95B3D7"/>
              <w:right w:val="nil"/>
            </w:tcBorders>
            <w:noWrap/>
            <w:vAlign w:val="center"/>
            <w:hideMark/>
          </w:tcPr>
          <w:p w14:paraId="79944C4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£15.10</w:t>
            </w:r>
          </w:p>
        </w:tc>
        <w:tc>
          <w:tcPr>
            <w:tcW w:w="468" w:type="pct"/>
            <w:tcBorders>
              <w:top w:val="nil"/>
              <w:left w:val="nil"/>
              <w:bottom w:val="single" w:sz="8" w:space="0" w:color="95B3D7"/>
              <w:right w:val="nil"/>
            </w:tcBorders>
            <w:noWrap/>
            <w:vAlign w:val="center"/>
            <w:hideMark/>
          </w:tcPr>
          <w:p w14:paraId="493FB9E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£90.59</w:t>
            </w:r>
          </w:p>
        </w:tc>
        <w:tc>
          <w:tcPr>
            <w:tcW w:w="1236" w:type="pct"/>
            <w:tcBorders>
              <w:top w:val="nil"/>
              <w:left w:val="nil"/>
              <w:bottom w:val="single" w:sz="8" w:space="0" w:color="95B3D7"/>
              <w:right w:val="nil"/>
            </w:tcBorders>
            <w:noWrap/>
            <w:vAlign w:val="center"/>
            <w:hideMark/>
          </w:tcPr>
          <w:p w14:paraId="2CCBB90C"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Office Furniture</w:t>
            </w:r>
          </w:p>
        </w:tc>
        <w:tc>
          <w:tcPr>
            <w:tcW w:w="1150" w:type="pct"/>
            <w:tcBorders>
              <w:top w:val="nil"/>
              <w:left w:val="nil"/>
              <w:bottom w:val="single" w:sz="8" w:space="0" w:color="95B3D7"/>
              <w:right w:val="nil"/>
            </w:tcBorders>
            <w:noWrap/>
            <w:vAlign w:val="center"/>
            <w:hideMark/>
          </w:tcPr>
          <w:p w14:paraId="1E86CAF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Office Furniture</w:t>
            </w:r>
          </w:p>
        </w:tc>
        <w:tc>
          <w:tcPr>
            <w:tcW w:w="410" w:type="pct"/>
            <w:tcBorders>
              <w:top w:val="nil"/>
              <w:left w:val="nil"/>
              <w:bottom w:val="single" w:sz="8" w:space="0" w:color="95B3D7"/>
              <w:right w:val="single" w:sz="8" w:space="0" w:color="95B3D7"/>
            </w:tcBorders>
            <w:noWrap/>
            <w:vAlign w:val="bottom"/>
            <w:hideMark/>
          </w:tcPr>
          <w:p w14:paraId="34244144"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D0C1F9C"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0D685F9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670</w:t>
            </w:r>
          </w:p>
        </w:tc>
        <w:tc>
          <w:tcPr>
            <w:tcW w:w="399" w:type="pct"/>
            <w:tcBorders>
              <w:top w:val="nil"/>
              <w:left w:val="nil"/>
              <w:bottom w:val="single" w:sz="8" w:space="0" w:color="95B3D7"/>
              <w:right w:val="nil"/>
            </w:tcBorders>
            <w:shd w:val="clear" w:color="000000" w:fill="DCE6F1"/>
            <w:noWrap/>
            <w:vAlign w:val="center"/>
            <w:hideMark/>
          </w:tcPr>
          <w:p w14:paraId="7828395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shd w:val="clear" w:color="000000" w:fill="DCE6F1"/>
            <w:noWrap/>
            <w:vAlign w:val="center"/>
            <w:hideMark/>
          </w:tcPr>
          <w:p w14:paraId="3A2C806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£72.53</w:t>
            </w:r>
          </w:p>
        </w:tc>
        <w:tc>
          <w:tcPr>
            <w:tcW w:w="428" w:type="pct"/>
            <w:tcBorders>
              <w:top w:val="nil"/>
              <w:left w:val="nil"/>
              <w:bottom w:val="single" w:sz="8" w:space="0" w:color="95B3D7"/>
              <w:right w:val="nil"/>
            </w:tcBorders>
            <w:shd w:val="clear" w:color="000000" w:fill="DCE6F1"/>
            <w:noWrap/>
            <w:vAlign w:val="center"/>
            <w:hideMark/>
          </w:tcPr>
          <w:p w14:paraId="584668C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£14.51</w:t>
            </w:r>
          </w:p>
        </w:tc>
        <w:tc>
          <w:tcPr>
            <w:tcW w:w="468" w:type="pct"/>
            <w:tcBorders>
              <w:top w:val="nil"/>
              <w:left w:val="nil"/>
              <w:bottom w:val="single" w:sz="8" w:space="0" w:color="95B3D7"/>
              <w:right w:val="nil"/>
            </w:tcBorders>
            <w:shd w:val="clear" w:color="000000" w:fill="DCE6F1"/>
            <w:noWrap/>
            <w:vAlign w:val="center"/>
            <w:hideMark/>
          </w:tcPr>
          <w:p w14:paraId="202D613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£87.04</w:t>
            </w:r>
          </w:p>
        </w:tc>
        <w:tc>
          <w:tcPr>
            <w:tcW w:w="1236" w:type="pct"/>
            <w:tcBorders>
              <w:top w:val="nil"/>
              <w:left w:val="nil"/>
              <w:bottom w:val="single" w:sz="8" w:space="0" w:color="95B3D7"/>
              <w:right w:val="nil"/>
            </w:tcBorders>
            <w:shd w:val="clear" w:color="000000" w:fill="DCE6F1"/>
            <w:noWrap/>
            <w:vAlign w:val="center"/>
            <w:hideMark/>
          </w:tcPr>
          <w:p w14:paraId="07F7888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Maintenance</w:t>
            </w:r>
          </w:p>
        </w:tc>
        <w:tc>
          <w:tcPr>
            <w:tcW w:w="1150" w:type="pct"/>
            <w:tcBorders>
              <w:top w:val="nil"/>
              <w:left w:val="nil"/>
              <w:bottom w:val="single" w:sz="8" w:space="0" w:color="95B3D7"/>
              <w:right w:val="nil"/>
            </w:tcBorders>
            <w:shd w:val="clear" w:color="000000" w:fill="DCE6F1"/>
            <w:noWrap/>
            <w:vAlign w:val="center"/>
            <w:hideMark/>
          </w:tcPr>
          <w:p w14:paraId="3E3D34B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Paint</w:t>
            </w:r>
          </w:p>
        </w:tc>
        <w:tc>
          <w:tcPr>
            <w:tcW w:w="410" w:type="pct"/>
            <w:tcBorders>
              <w:top w:val="nil"/>
              <w:left w:val="nil"/>
              <w:bottom w:val="single" w:sz="8" w:space="0" w:color="95B3D7"/>
              <w:right w:val="single" w:sz="8" w:space="0" w:color="95B3D7"/>
            </w:tcBorders>
            <w:shd w:val="clear" w:color="000000" w:fill="DCE6F1"/>
            <w:noWrap/>
            <w:vAlign w:val="bottom"/>
            <w:hideMark/>
          </w:tcPr>
          <w:p w14:paraId="4D1C9850"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0AE52465"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352588C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671</w:t>
            </w:r>
          </w:p>
        </w:tc>
        <w:tc>
          <w:tcPr>
            <w:tcW w:w="399" w:type="pct"/>
            <w:tcBorders>
              <w:top w:val="nil"/>
              <w:left w:val="nil"/>
              <w:bottom w:val="single" w:sz="8" w:space="0" w:color="95B3D7"/>
              <w:right w:val="nil"/>
            </w:tcBorders>
            <w:noWrap/>
            <w:vAlign w:val="center"/>
            <w:hideMark/>
          </w:tcPr>
          <w:p w14:paraId="7BFC08D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noWrap/>
            <w:vAlign w:val="center"/>
            <w:hideMark/>
          </w:tcPr>
          <w:p w14:paraId="0EECDB5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£50.00</w:t>
            </w:r>
          </w:p>
        </w:tc>
        <w:tc>
          <w:tcPr>
            <w:tcW w:w="428" w:type="pct"/>
            <w:tcBorders>
              <w:top w:val="nil"/>
              <w:left w:val="nil"/>
              <w:bottom w:val="single" w:sz="8" w:space="0" w:color="95B3D7"/>
              <w:right w:val="nil"/>
            </w:tcBorders>
            <w:noWrap/>
            <w:vAlign w:val="center"/>
            <w:hideMark/>
          </w:tcPr>
          <w:p w14:paraId="2FA705A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£10.00</w:t>
            </w:r>
          </w:p>
        </w:tc>
        <w:tc>
          <w:tcPr>
            <w:tcW w:w="468" w:type="pct"/>
            <w:tcBorders>
              <w:top w:val="nil"/>
              <w:left w:val="nil"/>
              <w:bottom w:val="single" w:sz="8" w:space="0" w:color="95B3D7"/>
              <w:right w:val="nil"/>
            </w:tcBorders>
            <w:noWrap/>
            <w:vAlign w:val="center"/>
            <w:hideMark/>
          </w:tcPr>
          <w:p w14:paraId="35908CD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£60.00</w:t>
            </w:r>
          </w:p>
        </w:tc>
        <w:tc>
          <w:tcPr>
            <w:tcW w:w="1236" w:type="pct"/>
            <w:tcBorders>
              <w:top w:val="nil"/>
              <w:left w:val="nil"/>
              <w:bottom w:val="single" w:sz="8" w:space="0" w:color="95B3D7"/>
              <w:right w:val="nil"/>
            </w:tcBorders>
            <w:noWrap/>
            <w:vAlign w:val="center"/>
            <w:hideMark/>
          </w:tcPr>
          <w:p w14:paraId="0578F92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Events - Other</w:t>
            </w:r>
          </w:p>
        </w:tc>
        <w:tc>
          <w:tcPr>
            <w:tcW w:w="1150" w:type="pct"/>
            <w:tcBorders>
              <w:top w:val="nil"/>
              <w:left w:val="nil"/>
              <w:bottom w:val="single" w:sz="8" w:space="0" w:color="95B3D7"/>
              <w:right w:val="nil"/>
            </w:tcBorders>
            <w:noWrap/>
            <w:vAlign w:val="center"/>
            <w:hideMark/>
          </w:tcPr>
          <w:p w14:paraId="0CFAA16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Event Licence</w:t>
            </w:r>
          </w:p>
        </w:tc>
        <w:tc>
          <w:tcPr>
            <w:tcW w:w="410" w:type="pct"/>
            <w:tcBorders>
              <w:top w:val="nil"/>
              <w:left w:val="nil"/>
              <w:bottom w:val="single" w:sz="8" w:space="0" w:color="95B3D7"/>
              <w:right w:val="single" w:sz="8" w:space="0" w:color="95B3D7"/>
            </w:tcBorders>
            <w:noWrap/>
            <w:vAlign w:val="bottom"/>
            <w:hideMark/>
          </w:tcPr>
          <w:p w14:paraId="060F0FFE"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1715FF3"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13B1F51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672</w:t>
            </w:r>
          </w:p>
        </w:tc>
        <w:tc>
          <w:tcPr>
            <w:tcW w:w="399" w:type="pct"/>
            <w:tcBorders>
              <w:top w:val="nil"/>
              <w:left w:val="nil"/>
              <w:bottom w:val="single" w:sz="8" w:space="0" w:color="95B3D7"/>
              <w:right w:val="nil"/>
            </w:tcBorders>
            <w:shd w:val="clear" w:color="000000" w:fill="DCE6F1"/>
            <w:noWrap/>
            <w:vAlign w:val="center"/>
            <w:hideMark/>
          </w:tcPr>
          <w:p w14:paraId="2D14F26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shd w:val="clear" w:color="000000" w:fill="DCE6F1"/>
            <w:noWrap/>
            <w:vAlign w:val="center"/>
            <w:hideMark/>
          </w:tcPr>
          <w:p w14:paraId="17A48BA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£36.50</w:t>
            </w:r>
          </w:p>
        </w:tc>
        <w:tc>
          <w:tcPr>
            <w:tcW w:w="428" w:type="pct"/>
            <w:tcBorders>
              <w:top w:val="nil"/>
              <w:left w:val="nil"/>
              <w:bottom w:val="single" w:sz="8" w:space="0" w:color="95B3D7"/>
              <w:right w:val="nil"/>
            </w:tcBorders>
            <w:shd w:val="clear" w:color="000000" w:fill="DCE6F1"/>
            <w:noWrap/>
            <w:vAlign w:val="center"/>
            <w:hideMark/>
          </w:tcPr>
          <w:p w14:paraId="1E8F240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£7.30</w:t>
            </w:r>
          </w:p>
        </w:tc>
        <w:tc>
          <w:tcPr>
            <w:tcW w:w="468" w:type="pct"/>
            <w:tcBorders>
              <w:top w:val="nil"/>
              <w:left w:val="nil"/>
              <w:bottom w:val="single" w:sz="8" w:space="0" w:color="95B3D7"/>
              <w:right w:val="nil"/>
            </w:tcBorders>
            <w:shd w:val="clear" w:color="000000" w:fill="DCE6F1"/>
            <w:noWrap/>
            <w:vAlign w:val="center"/>
            <w:hideMark/>
          </w:tcPr>
          <w:p w14:paraId="74669CA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£43.80</w:t>
            </w:r>
          </w:p>
        </w:tc>
        <w:tc>
          <w:tcPr>
            <w:tcW w:w="1236" w:type="pct"/>
            <w:tcBorders>
              <w:top w:val="nil"/>
              <w:left w:val="nil"/>
              <w:bottom w:val="single" w:sz="8" w:space="0" w:color="95B3D7"/>
              <w:right w:val="nil"/>
            </w:tcBorders>
            <w:shd w:val="clear" w:color="000000" w:fill="DCE6F1"/>
            <w:noWrap/>
            <w:vAlign w:val="center"/>
            <w:hideMark/>
          </w:tcPr>
          <w:p w14:paraId="1F957B2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Tools &amp; Equipment</w:t>
            </w:r>
          </w:p>
        </w:tc>
        <w:tc>
          <w:tcPr>
            <w:tcW w:w="1150" w:type="pct"/>
            <w:tcBorders>
              <w:top w:val="nil"/>
              <w:left w:val="nil"/>
              <w:bottom w:val="single" w:sz="8" w:space="0" w:color="95B3D7"/>
              <w:right w:val="nil"/>
            </w:tcBorders>
            <w:shd w:val="clear" w:color="000000" w:fill="DCE6F1"/>
            <w:noWrap/>
            <w:vAlign w:val="center"/>
            <w:hideMark/>
          </w:tcPr>
          <w:p w14:paraId="44A26CF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Appledore Skate Park</w:t>
            </w:r>
          </w:p>
        </w:tc>
        <w:tc>
          <w:tcPr>
            <w:tcW w:w="410" w:type="pct"/>
            <w:tcBorders>
              <w:top w:val="nil"/>
              <w:left w:val="nil"/>
              <w:bottom w:val="single" w:sz="8" w:space="0" w:color="95B3D7"/>
              <w:right w:val="single" w:sz="8" w:space="0" w:color="95B3D7"/>
            </w:tcBorders>
            <w:shd w:val="clear" w:color="000000" w:fill="DCE6F1"/>
            <w:noWrap/>
            <w:vAlign w:val="bottom"/>
            <w:hideMark/>
          </w:tcPr>
          <w:p w14:paraId="263C46B5"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CC13738"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257AD11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673</w:t>
            </w:r>
          </w:p>
        </w:tc>
        <w:tc>
          <w:tcPr>
            <w:tcW w:w="399" w:type="pct"/>
            <w:tcBorders>
              <w:top w:val="nil"/>
              <w:left w:val="nil"/>
              <w:bottom w:val="single" w:sz="8" w:space="0" w:color="95B3D7"/>
              <w:right w:val="nil"/>
            </w:tcBorders>
            <w:noWrap/>
            <w:vAlign w:val="center"/>
            <w:hideMark/>
          </w:tcPr>
          <w:p w14:paraId="73B3EA5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noWrap/>
            <w:vAlign w:val="center"/>
            <w:hideMark/>
          </w:tcPr>
          <w:p w14:paraId="58330CE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£5.67</w:t>
            </w:r>
          </w:p>
        </w:tc>
        <w:tc>
          <w:tcPr>
            <w:tcW w:w="428" w:type="pct"/>
            <w:tcBorders>
              <w:top w:val="nil"/>
              <w:left w:val="nil"/>
              <w:bottom w:val="single" w:sz="8" w:space="0" w:color="95B3D7"/>
              <w:right w:val="nil"/>
            </w:tcBorders>
            <w:noWrap/>
            <w:vAlign w:val="center"/>
            <w:hideMark/>
          </w:tcPr>
          <w:p w14:paraId="39823A4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£1.13</w:t>
            </w:r>
          </w:p>
        </w:tc>
        <w:tc>
          <w:tcPr>
            <w:tcW w:w="468" w:type="pct"/>
            <w:tcBorders>
              <w:top w:val="nil"/>
              <w:left w:val="nil"/>
              <w:bottom w:val="single" w:sz="8" w:space="0" w:color="95B3D7"/>
              <w:right w:val="nil"/>
            </w:tcBorders>
            <w:noWrap/>
            <w:vAlign w:val="center"/>
            <w:hideMark/>
          </w:tcPr>
          <w:p w14:paraId="5403940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£6.80</w:t>
            </w:r>
          </w:p>
        </w:tc>
        <w:tc>
          <w:tcPr>
            <w:tcW w:w="1236" w:type="pct"/>
            <w:tcBorders>
              <w:top w:val="nil"/>
              <w:left w:val="nil"/>
              <w:bottom w:val="single" w:sz="8" w:space="0" w:color="95B3D7"/>
              <w:right w:val="nil"/>
            </w:tcBorders>
            <w:noWrap/>
            <w:vAlign w:val="center"/>
            <w:hideMark/>
          </w:tcPr>
          <w:p w14:paraId="2851EA1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Maintenance</w:t>
            </w:r>
          </w:p>
        </w:tc>
        <w:tc>
          <w:tcPr>
            <w:tcW w:w="1150" w:type="pct"/>
            <w:tcBorders>
              <w:top w:val="nil"/>
              <w:left w:val="nil"/>
              <w:bottom w:val="single" w:sz="8" w:space="0" w:color="95B3D7"/>
              <w:right w:val="nil"/>
            </w:tcBorders>
            <w:noWrap/>
            <w:vAlign w:val="center"/>
            <w:hideMark/>
          </w:tcPr>
          <w:p w14:paraId="698F4F1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Silicone</w:t>
            </w:r>
          </w:p>
        </w:tc>
        <w:tc>
          <w:tcPr>
            <w:tcW w:w="410" w:type="pct"/>
            <w:tcBorders>
              <w:top w:val="nil"/>
              <w:left w:val="nil"/>
              <w:bottom w:val="single" w:sz="8" w:space="0" w:color="95B3D7"/>
              <w:right w:val="single" w:sz="8" w:space="0" w:color="95B3D7"/>
            </w:tcBorders>
            <w:noWrap/>
            <w:vAlign w:val="bottom"/>
            <w:hideMark/>
          </w:tcPr>
          <w:p w14:paraId="39DB4A61"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A890B5D"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0B7019D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674</w:t>
            </w:r>
          </w:p>
        </w:tc>
        <w:tc>
          <w:tcPr>
            <w:tcW w:w="399" w:type="pct"/>
            <w:tcBorders>
              <w:top w:val="nil"/>
              <w:left w:val="nil"/>
              <w:bottom w:val="single" w:sz="8" w:space="0" w:color="95B3D7"/>
              <w:right w:val="nil"/>
            </w:tcBorders>
            <w:shd w:val="clear" w:color="000000" w:fill="DCE6F1"/>
            <w:noWrap/>
            <w:vAlign w:val="center"/>
            <w:hideMark/>
          </w:tcPr>
          <w:p w14:paraId="669D07C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shd w:val="clear" w:color="000000" w:fill="DCE6F1"/>
            <w:noWrap/>
            <w:vAlign w:val="center"/>
            <w:hideMark/>
          </w:tcPr>
          <w:p w14:paraId="31413F7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£0.90</w:t>
            </w:r>
          </w:p>
        </w:tc>
        <w:tc>
          <w:tcPr>
            <w:tcW w:w="428" w:type="pct"/>
            <w:tcBorders>
              <w:top w:val="nil"/>
              <w:left w:val="nil"/>
              <w:bottom w:val="single" w:sz="8" w:space="0" w:color="95B3D7"/>
              <w:right w:val="nil"/>
            </w:tcBorders>
            <w:shd w:val="clear" w:color="000000" w:fill="DCE6F1"/>
            <w:noWrap/>
            <w:vAlign w:val="center"/>
            <w:hideMark/>
          </w:tcPr>
          <w:p w14:paraId="2F2D1CC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£0.18</w:t>
            </w:r>
          </w:p>
        </w:tc>
        <w:tc>
          <w:tcPr>
            <w:tcW w:w="468" w:type="pct"/>
            <w:tcBorders>
              <w:top w:val="nil"/>
              <w:left w:val="nil"/>
              <w:bottom w:val="single" w:sz="8" w:space="0" w:color="95B3D7"/>
              <w:right w:val="nil"/>
            </w:tcBorders>
            <w:shd w:val="clear" w:color="000000" w:fill="DCE6F1"/>
            <w:noWrap/>
            <w:vAlign w:val="center"/>
            <w:hideMark/>
          </w:tcPr>
          <w:p w14:paraId="70B53ED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£1.08</w:t>
            </w:r>
          </w:p>
        </w:tc>
        <w:tc>
          <w:tcPr>
            <w:tcW w:w="1236" w:type="pct"/>
            <w:tcBorders>
              <w:top w:val="nil"/>
              <w:left w:val="nil"/>
              <w:bottom w:val="single" w:sz="8" w:space="0" w:color="95B3D7"/>
              <w:right w:val="nil"/>
            </w:tcBorders>
            <w:shd w:val="clear" w:color="000000" w:fill="DCE6F1"/>
            <w:noWrap/>
            <w:vAlign w:val="center"/>
            <w:hideMark/>
          </w:tcPr>
          <w:p w14:paraId="74382A9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Wren Close</w:t>
            </w:r>
          </w:p>
        </w:tc>
        <w:tc>
          <w:tcPr>
            <w:tcW w:w="1150" w:type="pct"/>
            <w:tcBorders>
              <w:top w:val="nil"/>
              <w:left w:val="nil"/>
              <w:bottom w:val="single" w:sz="8" w:space="0" w:color="95B3D7"/>
              <w:right w:val="nil"/>
            </w:tcBorders>
            <w:shd w:val="clear" w:color="000000" w:fill="DCE6F1"/>
            <w:noWrap/>
            <w:vAlign w:val="center"/>
            <w:hideMark/>
          </w:tcPr>
          <w:p w14:paraId="29C80D4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Park Repairs</w:t>
            </w:r>
          </w:p>
        </w:tc>
        <w:tc>
          <w:tcPr>
            <w:tcW w:w="410" w:type="pct"/>
            <w:tcBorders>
              <w:top w:val="nil"/>
              <w:left w:val="nil"/>
              <w:bottom w:val="single" w:sz="8" w:space="0" w:color="95B3D7"/>
              <w:right w:val="single" w:sz="8" w:space="0" w:color="95B3D7"/>
            </w:tcBorders>
            <w:shd w:val="clear" w:color="000000" w:fill="DCE6F1"/>
            <w:noWrap/>
            <w:vAlign w:val="bottom"/>
            <w:hideMark/>
          </w:tcPr>
          <w:p w14:paraId="7AB2057A"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4ED30D9"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1685B3F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675</w:t>
            </w:r>
          </w:p>
        </w:tc>
        <w:tc>
          <w:tcPr>
            <w:tcW w:w="399" w:type="pct"/>
            <w:tcBorders>
              <w:top w:val="nil"/>
              <w:left w:val="nil"/>
              <w:bottom w:val="single" w:sz="8" w:space="0" w:color="95B3D7"/>
              <w:right w:val="nil"/>
            </w:tcBorders>
            <w:noWrap/>
            <w:vAlign w:val="center"/>
            <w:hideMark/>
          </w:tcPr>
          <w:p w14:paraId="2255177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16.9.25</w:t>
            </w:r>
          </w:p>
        </w:tc>
        <w:tc>
          <w:tcPr>
            <w:tcW w:w="468" w:type="pct"/>
            <w:tcBorders>
              <w:top w:val="nil"/>
              <w:left w:val="nil"/>
              <w:bottom w:val="single" w:sz="8" w:space="0" w:color="95B3D7"/>
              <w:right w:val="nil"/>
            </w:tcBorders>
            <w:noWrap/>
            <w:vAlign w:val="center"/>
            <w:hideMark/>
          </w:tcPr>
          <w:p w14:paraId="357308A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£33.93</w:t>
            </w:r>
          </w:p>
        </w:tc>
        <w:tc>
          <w:tcPr>
            <w:tcW w:w="428" w:type="pct"/>
            <w:tcBorders>
              <w:top w:val="nil"/>
              <w:left w:val="nil"/>
              <w:bottom w:val="single" w:sz="8" w:space="0" w:color="95B3D7"/>
              <w:right w:val="nil"/>
            </w:tcBorders>
            <w:noWrap/>
            <w:vAlign w:val="center"/>
            <w:hideMark/>
          </w:tcPr>
          <w:p w14:paraId="1920AEC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£6.79</w:t>
            </w:r>
          </w:p>
        </w:tc>
        <w:tc>
          <w:tcPr>
            <w:tcW w:w="468" w:type="pct"/>
            <w:tcBorders>
              <w:top w:val="nil"/>
              <w:left w:val="nil"/>
              <w:bottom w:val="single" w:sz="8" w:space="0" w:color="95B3D7"/>
              <w:right w:val="nil"/>
            </w:tcBorders>
            <w:noWrap/>
            <w:vAlign w:val="center"/>
            <w:hideMark/>
          </w:tcPr>
          <w:p w14:paraId="15DD477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£40.72</w:t>
            </w:r>
          </w:p>
        </w:tc>
        <w:tc>
          <w:tcPr>
            <w:tcW w:w="1236" w:type="pct"/>
            <w:tcBorders>
              <w:top w:val="nil"/>
              <w:left w:val="nil"/>
              <w:bottom w:val="single" w:sz="8" w:space="0" w:color="95B3D7"/>
              <w:right w:val="nil"/>
            </w:tcBorders>
            <w:noWrap/>
            <w:vAlign w:val="center"/>
            <w:hideMark/>
          </w:tcPr>
          <w:p w14:paraId="650C0EF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Maintenance</w:t>
            </w:r>
          </w:p>
        </w:tc>
        <w:tc>
          <w:tcPr>
            <w:tcW w:w="1150" w:type="pct"/>
            <w:tcBorders>
              <w:top w:val="nil"/>
              <w:left w:val="nil"/>
              <w:bottom w:val="single" w:sz="8" w:space="0" w:color="95B3D7"/>
              <w:right w:val="nil"/>
            </w:tcBorders>
            <w:noWrap/>
            <w:vAlign w:val="center"/>
            <w:hideMark/>
          </w:tcPr>
          <w:p w14:paraId="1AA6753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Northam Hall</w:t>
            </w:r>
          </w:p>
        </w:tc>
        <w:tc>
          <w:tcPr>
            <w:tcW w:w="410" w:type="pct"/>
            <w:tcBorders>
              <w:top w:val="nil"/>
              <w:left w:val="nil"/>
              <w:bottom w:val="single" w:sz="8" w:space="0" w:color="95B3D7"/>
              <w:right w:val="single" w:sz="8" w:space="0" w:color="95B3D7"/>
            </w:tcBorders>
            <w:noWrap/>
            <w:vAlign w:val="bottom"/>
            <w:hideMark/>
          </w:tcPr>
          <w:p w14:paraId="7EEC93C0"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31C9656" w14:textId="77777777" w:rsidTr="00B453CB">
        <w:trPr>
          <w:trHeight w:val="249"/>
        </w:trPr>
        <w:tc>
          <w:tcPr>
            <w:tcW w:w="440" w:type="pct"/>
            <w:tcBorders>
              <w:top w:val="nil"/>
              <w:left w:val="single" w:sz="8" w:space="0" w:color="95B3D7"/>
              <w:bottom w:val="single" w:sz="8" w:space="0" w:color="95B3D7"/>
              <w:right w:val="nil"/>
            </w:tcBorders>
            <w:shd w:val="clear" w:color="000000" w:fill="DCE6F1"/>
            <w:noWrap/>
            <w:vAlign w:val="center"/>
            <w:hideMark/>
          </w:tcPr>
          <w:p w14:paraId="2A77D7A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676</w:t>
            </w:r>
          </w:p>
        </w:tc>
        <w:tc>
          <w:tcPr>
            <w:tcW w:w="399" w:type="pct"/>
            <w:tcBorders>
              <w:top w:val="nil"/>
              <w:left w:val="nil"/>
              <w:bottom w:val="single" w:sz="8" w:space="0" w:color="95B3D7"/>
              <w:right w:val="nil"/>
            </w:tcBorders>
            <w:shd w:val="clear" w:color="000000" w:fill="DCE6F1"/>
            <w:noWrap/>
            <w:vAlign w:val="center"/>
            <w:hideMark/>
          </w:tcPr>
          <w:p w14:paraId="52995EA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16.9.25</w:t>
            </w:r>
          </w:p>
        </w:tc>
        <w:tc>
          <w:tcPr>
            <w:tcW w:w="468" w:type="pct"/>
            <w:tcBorders>
              <w:top w:val="nil"/>
              <w:left w:val="nil"/>
              <w:bottom w:val="single" w:sz="8" w:space="0" w:color="95B3D7"/>
              <w:right w:val="nil"/>
            </w:tcBorders>
            <w:shd w:val="clear" w:color="000000" w:fill="DCE6F1"/>
            <w:noWrap/>
            <w:vAlign w:val="center"/>
            <w:hideMark/>
          </w:tcPr>
          <w:p w14:paraId="60D070C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£9.91</w:t>
            </w:r>
          </w:p>
        </w:tc>
        <w:tc>
          <w:tcPr>
            <w:tcW w:w="428" w:type="pct"/>
            <w:tcBorders>
              <w:top w:val="nil"/>
              <w:left w:val="nil"/>
              <w:bottom w:val="single" w:sz="8" w:space="0" w:color="95B3D7"/>
              <w:right w:val="nil"/>
            </w:tcBorders>
            <w:shd w:val="clear" w:color="000000" w:fill="DCE6F1"/>
            <w:noWrap/>
            <w:vAlign w:val="center"/>
            <w:hideMark/>
          </w:tcPr>
          <w:p w14:paraId="37843D4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£1.98</w:t>
            </w:r>
          </w:p>
        </w:tc>
        <w:tc>
          <w:tcPr>
            <w:tcW w:w="468" w:type="pct"/>
            <w:tcBorders>
              <w:top w:val="nil"/>
              <w:left w:val="nil"/>
              <w:bottom w:val="single" w:sz="8" w:space="0" w:color="95B3D7"/>
              <w:right w:val="nil"/>
            </w:tcBorders>
            <w:shd w:val="clear" w:color="000000" w:fill="DCE6F1"/>
            <w:noWrap/>
            <w:vAlign w:val="center"/>
            <w:hideMark/>
          </w:tcPr>
          <w:p w14:paraId="6730316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£11.89</w:t>
            </w:r>
          </w:p>
        </w:tc>
        <w:tc>
          <w:tcPr>
            <w:tcW w:w="1236" w:type="pct"/>
            <w:tcBorders>
              <w:top w:val="nil"/>
              <w:left w:val="nil"/>
              <w:bottom w:val="single" w:sz="8" w:space="0" w:color="95B3D7"/>
              <w:right w:val="nil"/>
            </w:tcBorders>
            <w:shd w:val="clear" w:color="000000" w:fill="DCE6F1"/>
            <w:noWrap/>
            <w:vAlign w:val="center"/>
            <w:hideMark/>
          </w:tcPr>
          <w:p w14:paraId="3EE3F70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Events - Other</w:t>
            </w:r>
          </w:p>
        </w:tc>
        <w:tc>
          <w:tcPr>
            <w:tcW w:w="1150" w:type="pct"/>
            <w:tcBorders>
              <w:top w:val="nil"/>
              <w:left w:val="nil"/>
              <w:bottom w:val="single" w:sz="8" w:space="0" w:color="95B3D7"/>
              <w:right w:val="nil"/>
            </w:tcBorders>
            <w:shd w:val="clear" w:color="000000" w:fill="DCE6F1"/>
            <w:noWrap/>
            <w:vAlign w:val="center"/>
            <w:hideMark/>
          </w:tcPr>
          <w:p w14:paraId="4A88099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Christmas Carol Service Gifts</w:t>
            </w:r>
          </w:p>
        </w:tc>
        <w:tc>
          <w:tcPr>
            <w:tcW w:w="410" w:type="pct"/>
            <w:tcBorders>
              <w:top w:val="nil"/>
              <w:left w:val="nil"/>
              <w:bottom w:val="single" w:sz="8" w:space="0" w:color="95B3D7"/>
              <w:right w:val="nil"/>
            </w:tcBorders>
            <w:vAlign w:val="center"/>
            <w:hideMark/>
          </w:tcPr>
          <w:p w14:paraId="5FE44449" w14:textId="77777777" w:rsidR="00B453CB" w:rsidRPr="00C96D2C" w:rsidRDefault="00B453CB" w:rsidP="00CB5C18">
            <w:pPr>
              <w:widowControl/>
              <w:autoSpaceDE/>
              <w:autoSpaceDN/>
              <w:adjustRightInd/>
              <w:spacing w:after="0" w:line="240" w:lineRule="auto"/>
              <w:rPr>
                <w:rFonts w:ascii="Times New Roman" w:hAnsi="Times New Roman" w:cs="Times New Roman"/>
                <w:color w:val="000000"/>
                <w:sz w:val="16"/>
                <w:szCs w:val="16"/>
                <w:lang w:eastAsia="en-GB"/>
              </w:rPr>
            </w:pPr>
            <w:r w:rsidRPr="00C96D2C">
              <w:rPr>
                <w:rFonts w:ascii="Times New Roman" w:hAnsi="Times New Roman" w:cs="Times New Roman"/>
                <w:color w:val="000000"/>
                <w:sz w:val="16"/>
                <w:szCs w:val="16"/>
                <w:lang w:eastAsia="en-GB"/>
              </w:rPr>
              <w:t> </w:t>
            </w:r>
          </w:p>
        </w:tc>
      </w:tr>
      <w:tr w:rsidR="00B453CB" w:rsidRPr="00C96D2C" w14:paraId="1E08A99F"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0AC037B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677</w:t>
            </w:r>
          </w:p>
        </w:tc>
        <w:tc>
          <w:tcPr>
            <w:tcW w:w="399" w:type="pct"/>
            <w:tcBorders>
              <w:top w:val="nil"/>
              <w:left w:val="nil"/>
              <w:bottom w:val="single" w:sz="8" w:space="0" w:color="95B3D7"/>
              <w:right w:val="nil"/>
            </w:tcBorders>
            <w:noWrap/>
            <w:vAlign w:val="center"/>
            <w:hideMark/>
          </w:tcPr>
          <w:p w14:paraId="0B260C2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16.9.25</w:t>
            </w:r>
          </w:p>
        </w:tc>
        <w:tc>
          <w:tcPr>
            <w:tcW w:w="468" w:type="pct"/>
            <w:tcBorders>
              <w:top w:val="nil"/>
              <w:left w:val="nil"/>
              <w:bottom w:val="single" w:sz="8" w:space="0" w:color="95B3D7"/>
              <w:right w:val="nil"/>
            </w:tcBorders>
            <w:noWrap/>
            <w:vAlign w:val="center"/>
            <w:hideMark/>
          </w:tcPr>
          <w:p w14:paraId="4DABD44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428" w:type="pct"/>
            <w:tcBorders>
              <w:top w:val="nil"/>
              <w:left w:val="nil"/>
              <w:bottom w:val="single" w:sz="8" w:space="0" w:color="95B3D7"/>
              <w:right w:val="nil"/>
            </w:tcBorders>
            <w:noWrap/>
            <w:vAlign w:val="center"/>
            <w:hideMark/>
          </w:tcPr>
          <w:p w14:paraId="53FBB1E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79E4223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1236" w:type="pct"/>
            <w:tcBorders>
              <w:top w:val="nil"/>
              <w:left w:val="nil"/>
              <w:bottom w:val="single" w:sz="8" w:space="0" w:color="95B3D7"/>
              <w:right w:val="nil"/>
            </w:tcBorders>
            <w:noWrap/>
            <w:vAlign w:val="center"/>
            <w:hideMark/>
          </w:tcPr>
          <w:p w14:paraId="400250A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noWrap/>
            <w:vAlign w:val="center"/>
            <w:hideMark/>
          </w:tcPr>
          <w:p w14:paraId="33DD166C"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noWrap/>
            <w:vAlign w:val="bottom"/>
            <w:hideMark/>
          </w:tcPr>
          <w:p w14:paraId="43B1FB76"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99056AE"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D6004B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678</w:t>
            </w:r>
          </w:p>
        </w:tc>
        <w:tc>
          <w:tcPr>
            <w:tcW w:w="399" w:type="pct"/>
            <w:tcBorders>
              <w:top w:val="nil"/>
              <w:left w:val="nil"/>
              <w:bottom w:val="single" w:sz="8" w:space="0" w:color="95B3D7"/>
              <w:right w:val="nil"/>
            </w:tcBorders>
            <w:shd w:val="clear" w:color="000000" w:fill="DCE6F1"/>
            <w:noWrap/>
            <w:vAlign w:val="center"/>
            <w:hideMark/>
          </w:tcPr>
          <w:p w14:paraId="77A2A78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shd w:val="clear" w:color="000000" w:fill="DCE6F1"/>
            <w:noWrap/>
            <w:vAlign w:val="center"/>
            <w:hideMark/>
          </w:tcPr>
          <w:p w14:paraId="3602540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£345.00</w:t>
            </w:r>
          </w:p>
        </w:tc>
        <w:tc>
          <w:tcPr>
            <w:tcW w:w="428" w:type="pct"/>
            <w:tcBorders>
              <w:top w:val="nil"/>
              <w:left w:val="nil"/>
              <w:bottom w:val="single" w:sz="8" w:space="0" w:color="95B3D7"/>
              <w:right w:val="nil"/>
            </w:tcBorders>
            <w:shd w:val="clear" w:color="000000" w:fill="DCE6F1"/>
            <w:noWrap/>
            <w:vAlign w:val="center"/>
            <w:hideMark/>
          </w:tcPr>
          <w:p w14:paraId="125DF31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3943D12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£345.00</w:t>
            </w:r>
          </w:p>
        </w:tc>
        <w:tc>
          <w:tcPr>
            <w:tcW w:w="1236" w:type="pct"/>
            <w:tcBorders>
              <w:top w:val="nil"/>
              <w:left w:val="nil"/>
              <w:bottom w:val="single" w:sz="8" w:space="0" w:color="95B3D7"/>
              <w:right w:val="nil"/>
            </w:tcBorders>
            <w:shd w:val="clear" w:color="000000" w:fill="DCE6F1"/>
            <w:noWrap/>
            <w:vAlign w:val="center"/>
            <w:hideMark/>
          </w:tcPr>
          <w:p w14:paraId="79BBEBE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VED</w:t>
            </w:r>
          </w:p>
        </w:tc>
        <w:tc>
          <w:tcPr>
            <w:tcW w:w="1150" w:type="pct"/>
            <w:tcBorders>
              <w:top w:val="nil"/>
              <w:left w:val="nil"/>
              <w:bottom w:val="single" w:sz="8" w:space="0" w:color="95B3D7"/>
              <w:right w:val="nil"/>
            </w:tcBorders>
            <w:shd w:val="clear" w:color="000000" w:fill="DCE6F1"/>
            <w:noWrap/>
            <w:vAlign w:val="center"/>
            <w:hideMark/>
          </w:tcPr>
          <w:p w14:paraId="39551CB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Vehicle Tax</w:t>
            </w:r>
          </w:p>
        </w:tc>
        <w:tc>
          <w:tcPr>
            <w:tcW w:w="410" w:type="pct"/>
            <w:tcBorders>
              <w:top w:val="nil"/>
              <w:left w:val="nil"/>
              <w:bottom w:val="single" w:sz="8" w:space="0" w:color="95B3D7"/>
              <w:right w:val="single" w:sz="8" w:space="0" w:color="95B3D7"/>
            </w:tcBorders>
            <w:shd w:val="clear" w:color="000000" w:fill="DCE6F1"/>
            <w:noWrap/>
            <w:vAlign w:val="bottom"/>
            <w:hideMark/>
          </w:tcPr>
          <w:p w14:paraId="113B4345"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A112F22"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215A15E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679</w:t>
            </w:r>
          </w:p>
        </w:tc>
        <w:tc>
          <w:tcPr>
            <w:tcW w:w="399" w:type="pct"/>
            <w:tcBorders>
              <w:top w:val="nil"/>
              <w:left w:val="nil"/>
              <w:bottom w:val="single" w:sz="8" w:space="0" w:color="95B3D7"/>
              <w:right w:val="nil"/>
            </w:tcBorders>
            <w:noWrap/>
            <w:vAlign w:val="center"/>
            <w:hideMark/>
          </w:tcPr>
          <w:p w14:paraId="1807C7D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17.9.25</w:t>
            </w:r>
          </w:p>
        </w:tc>
        <w:tc>
          <w:tcPr>
            <w:tcW w:w="468" w:type="pct"/>
            <w:tcBorders>
              <w:top w:val="nil"/>
              <w:left w:val="nil"/>
              <w:bottom w:val="single" w:sz="8" w:space="0" w:color="95B3D7"/>
              <w:right w:val="nil"/>
            </w:tcBorders>
            <w:noWrap/>
            <w:vAlign w:val="center"/>
            <w:hideMark/>
          </w:tcPr>
          <w:p w14:paraId="7D8B4DE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£16.67</w:t>
            </w:r>
          </w:p>
        </w:tc>
        <w:tc>
          <w:tcPr>
            <w:tcW w:w="428" w:type="pct"/>
            <w:tcBorders>
              <w:top w:val="nil"/>
              <w:left w:val="nil"/>
              <w:bottom w:val="single" w:sz="8" w:space="0" w:color="95B3D7"/>
              <w:right w:val="nil"/>
            </w:tcBorders>
            <w:noWrap/>
            <w:vAlign w:val="center"/>
            <w:hideMark/>
          </w:tcPr>
          <w:p w14:paraId="6438E1A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£3.33</w:t>
            </w:r>
          </w:p>
        </w:tc>
        <w:tc>
          <w:tcPr>
            <w:tcW w:w="468" w:type="pct"/>
            <w:tcBorders>
              <w:top w:val="nil"/>
              <w:left w:val="nil"/>
              <w:bottom w:val="single" w:sz="8" w:space="0" w:color="95B3D7"/>
              <w:right w:val="nil"/>
            </w:tcBorders>
            <w:noWrap/>
            <w:vAlign w:val="center"/>
            <w:hideMark/>
          </w:tcPr>
          <w:p w14:paraId="7536716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£20.00</w:t>
            </w:r>
          </w:p>
        </w:tc>
        <w:tc>
          <w:tcPr>
            <w:tcW w:w="1236" w:type="pct"/>
            <w:tcBorders>
              <w:top w:val="nil"/>
              <w:left w:val="nil"/>
              <w:bottom w:val="single" w:sz="8" w:space="0" w:color="95B3D7"/>
              <w:right w:val="nil"/>
            </w:tcBorders>
            <w:noWrap/>
            <w:vAlign w:val="center"/>
            <w:hideMark/>
          </w:tcPr>
          <w:p w14:paraId="44A9682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Phones</w:t>
            </w:r>
          </w:p>
        </w:tc>
        <w:tc>
          <w:tcPr>
            <w:tcW w:w="1150" w:type="pct"/>
            <w:tcBorders>
              <w:top w:val="nil"/>
              <w:left w:val="nil"/>
              <w:bottom w:val="single" w:sz="8" w:space="0" w:color="95B3D7"/>
              <w:right w:val="nil"/>
            </w:tcBorders>
            <w:noWrap/>
            <w:vAlign w:val="center"/>
            <w:hideMark/>
          </w:tcPr>
          <w:p w14:paraId="320DF4E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 - DC</w:t>
            </w:r>
          </w:p>
        </w:tc>
        <w:tc>
          <w:tcPr>
            <w:tcW w:w="410" w:type="pct"/>
            <w:tcBorders>
              <w:top w:val="nil"/>
              <w:left w:val="nil"/>
              <w:bottom w:val="single" w:sz="8" w:space="0" w:color="95B3D7"/>
              <w:right w:val="single" w:sz="8" w:space="0" w:color="95B3D7"/>
            </w:tcBorders>
            <w:noWrap/>
            <w:vAlign w:val="bottom"/>
            <w:hideMark/>
          </w:tcPr>
          <w:p w14:paraId="5C789C4D"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0AA82F3"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049FA2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680</w:t>
            </w:r>
          </w:p>
        </w:tc>
        <w:tc>
          <w:tcPr>
            <w:tcW w:w="399" w:type="pct"/>
            <w:tcBorders>
              <w:top w:val="nil"/>
              <w:left w:val="nil"/>
              <w:bottom w:val="single" w:sz="8" w:space="0" w:color="95B3D7"/>
              <w:right w:val="nil"/>
            </w:tcBorders>
            <w:shd w:val="clear" w:color="000000" w:fill="DCE6F1"/>
            <w:noWrap/>
            <w:vAlign w:val="center"/>
            <w:hideMark/>
          </w:tcPr>
          <w:p w14:paraId="510F6D7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17.9.25</w:t>
            </w:r>
          </w:p>
        </w:tc>
        <w:tc>
          <w:tcPr>
            <w:tcW w:w="468" w:type="pct"/>
            <w:tcBorders>
              <w:top w:val="nil"/>
              <w:left w:val="nil"/>
              <w:bottom w:val="single" w:sz="8" w:space="0" w:color="95B3D7"/>
              <w:right w:val="nil"/>
            </w:tcBorders>
            <w:shd w:val="clear" w:color="000000" w:fill="DCE6F1"/>
            <w:noWrap/>
            <w:vAlign w:val="center"/>
            <w:hideMark/>
          </w:tcPr>
          <w:p w14:paraId="57E7FF6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£29.92</w:t>
            </w:r>
          </w:p>
        </w:tc>
        <w:tc>
          <w:tcPr>
            <w:tcW w:w="428" w:type="pct"/>
            <w:tcBorders>
              <w:top w:val="nil"/>
              <w:left w:val="nil"/>
              <w:bottom w:val="single" w:sz="8" w:space="0" w:color="95B3D7"/>
              <w:right w:val="nil"/>
            </w:tcBorders>
            <w:shd w:val="clear" w:color="000000" w:fill="DCE6F1"/>
            <w:noWrap/>
            <w:vAlign w:val="center"/>
            <w:hideMark/>
          </w:tcPr>
          <w:p w14:paraId="7A3E8FB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£5.98</w:t>
            </w:r>
          </w:p>
        </w:tc>
        <w:tc>
          <w:tcPr>
            <w:tcW w:w="468" w:type="pct"/>
            <w:tcBorders>
              <w:top w:val="nil"/>
              <w:left w:val="nil"/>
              <w:bottom w:val="single" w:sz="8" w:space="0" w:color="95B3D7"/>
              <w:right w:val="nil"/>
            </w:tcBorders>
            <w:shd w:val="clear" w:color="000000" w:fill="DCE6F1"/>
            <w:noWrap/>
            <w:vAlign w:val="center"/>
            <w:hideMark/>
          </w:tcPr>
          <w:p w14:paraId="4D1D977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£35.90</w:t>
            </w:r>
          </w:p>
        </w:tc>
        <w:tc>
          <w:tcPr>
            <w:tcW w:w="1236" w:type="pct"/>
            <w:tcBorders>
              <w:top w:val="nil"/>
              <w:left w:val="nil"/>
              <w:bottom w:val="single" w:sz="8" w:space="0" w:color="95B3D7"/>
              <w:right w:val="nil"/>
            </w:tcBorders>
            <w:shd w:val="clear" w:color="000000" w:fill="DCE6F1"/>
            <w:noWrap/>
            <w:vAlign w:val="center"/>
            <w:hideMark/>
          </w:tcPr>
          <w:p w14:paraId="0348542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Stationery</w:t>
            </w:r>
          </w:p>
        </w:tc>
        <w:tc>
          <w:tcPr>
            <w:tcW w:w="1150" w:type="pct"/>
            <w:tcBorders>
              <w:top w:val="nil"/>
              <w:left w:val="nil"/>
              <w:bottom w:val="single" w:sz="8" w:space="0" w:color="95B3D7"/>
              <w:right w:val="nil"/>
            </w:tcBorders>
            <w:shd w:val="clear" w:color="000000" w:fill="DCE6F1"/>
            <w:noWrap/>
            <w:vAlign w:val="center"/>
            <w:hideMark/>
          </w:tcPr>
          <w:p w14:paraId="08D0035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Stationery</w:t>
            </w:r>
          </w:p>
        </w:tc>
        <w:tc>
          <w:tcPr>
            <w:tcW w:w="410" w:type="pct"/>
            <w:tcBorders>
              <w:top w:val="nil"/>
              <w:left w:val="nil"/>
              <w:bottom w:val="single" w:sz="8" w:space="0" w:color="95B3D7"/>
              <w:right w:val="single" w:sz="8" w:space="0" w:color="95B3D7"/>
            </w:tcBorders>
            <w:shd w:val="clear" w:color="000000" w:fill="DCE6F1"/>
            <w:noWrap/>
            <w:vAlign w:val="bottom"/>
            <w:hideMark/>
          </w:tcPr>
          <w:p w14:paraId="2F1C6DBC"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FFF24A3"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86EA80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681</w:t>
            </w:r>
          </w:p>
        </w:tc>
        <w:tc>
          <w:tcPr>
            <w:tcW w:w="399" w:type="pct"/>
            <w:tcBorders>
              <w:top w:val="nil"/>
              <w:left w:val="nil"/>
              <w:bottom w:val="single" w:sz="8" w:space="0" w:color="95B3D7"/>
              <w:right w:val="nil"/>
            </w:tcBorders>
            <w:noWrap/>
            <w:vAlign w:val="center"/>
            <w:hideMark/>
          </w:tcPr>
          <w:p w14:paraId="28315E5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18.9.25</w:t>
            </w:r>
          </w:p>
        </w:tc>
        <w:tc>
          <w:tcPr>
            <w:tcW w:w="468" w:type="pct"/>
            <w:tcBorders>
              <w:top w:val="nil"/>
              <w:left w:val="nil"/>
              <w:bottom w:val="single" w:sz="8" w:space="0" w:color="95B3D7"/>
              <w:right w:val="nil"/>
            </w:tcBorders>
            <w:noWrap/>
            <w:vAlign w:val="center"/>
            <w:hideMark/>
          </w:tcPr>
          <w:p w14:paraId="08FC761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£59.34</w:t>
            </w:r>
          </w:p>
        </w:tc>
        <w:tc>
          <w:tcPr>
            <w:tcW w:w="428" w:type="pct"/>
            <w:tcBorders>
              <w:top w:val="nil"/>
              <w:left w:val="nil"/>
              <w:bottom w:val="single" w:sz="8" w:space="0" w:color="95B3D7"/>
              <w:right w:val="nil"/>
            </w:tcBorders>
            <w:noWrap/>
            <w:vAlign w:val="center"/>
            <w:hideMark/>
          </w:tcPr>
          <w:p w14:paraId="584A0A7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£11.87</w:t>
            </w:r>
          </w:p>
        </w:tc>
        <w:tc>
          <w:tcPr>
            <w:tcW w:w="468" w:type="pct"/>
            <w:tcBorders>
              <w:top w:val="nil"/>
              <w:left w:val="nil"/>
              <w:bottom w:val="single" w:sz="8" w:space="0" w:color="95B3D7"/>
              <w:right w:val="nil"/>
            </w:tcBorders>
            <w:noWrap/>
            <w:vAlign w:val="center"/>
            <w:hideMark/>
          </w:tcPr>
          <w:p w14:paraId="2B80827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£71.21</w:t>
            </w:r>
          </w:p>
        </w:tc>
        <w:tc>
          <w:tcPr>
            <w:tcW w:w="1236" w:type="pct"/>
            <w:tcBorders>
              <w:top w:val="nil"/>
              <w:left w:val="nil"/>
              <w:bottom w:val="single" w:sz="8" w:space="0" w:color="95B3D7"/>
              <w:right w:val="nil"/>
            </w:tcBorders>
            <w:noWrap/>
            <w:vAlign w:val="center"/>
            <w:hideMark/>
          </w:tcPr>
          <w:p w14:paraId="7C193BF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Franking Machine &amp; Costs</w:t>
            </w:r>
          </w:p>
        </w:tc>
        <w:tc>
          <w:tcPr>
            <w:tcW w:w="1150" w:type="pct"/>
            <w:tcBorders>
              <w:top w:val="nil"/>
              <w:left w:val="nil"/>
              <w:bottom w:val="single" w:sz="8" w:space="0" w:color="95B3D7"/>
              <w:right w:val="nil"/>
            </w:tcBorders>
            <w:noWrap/>
            <w:vAlign w:val="center"/>
            <w:hideMark/>
          </w:tcPr>
          <w:p w14:paraId="6F1F13F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Franking Machine</w:t>
            </w:r>
          </w:p>
        </w:tc>
        <w:tc>
          <w:tcPr>
            <w:tcW w:w="410" w:type="pct"/>
            <w:tcBorders>
              <w:top w:val="nil"/>
              <w:left w:val="nil"/>
              <w:bottom w:val="single" w:sz="8" w:space="0" w:color="95B3D7"/>
              <w:right w:val="single" w:sz="8" w:space="0" w:color="95B3D7"/>
            </w:tcBorders>
            <w:noWrap/>
            <w:vAlign w:val="bottom"/>
            <w:hideMark/>
          </w:tcPr>
          <w:p w14:paraId="164D5694"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307F5212"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6A2D55E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682</w:t>
            </w:r>
          </w:p>
        </w:tc>
        <w:tc>
          <w:tcPr>
            <w:tcW w:w="399" w:type="pct"/>
            <w:tcBorders>
              <w:top w:val="nil"/>
              <w:left w:val="nil"/>
              <w:bottom w:val="single" w:sz="8" w:space="0" w:color="95B3D7"/>
              <w:right w:val="nil"/>
            </w:tcBorders>
            <w:shd w:val="clear" w:color="000000" w:fill="DCE6F1"/>
            <w:noWrap/>
            <w:vAlign w:val="center"/>
            <w:hideMark/>
          </w:tcPr>
          <w:p w14:paraId="6844A2A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18.9.25</w:t>
            </w:r>
          </w:p>
        </w:tc>
        <w:tc>
          <w:tcPr>
            <w:tcW w:w="468" w:type="pct"/>
            <w:tcBorders>
              <w:top w:val="nil"/>
              <w:left w:val="nil"/>
              <w:bottom w:val="single" w:sz="8" w:space="0" w:color="95B3D7"/>
              <w:right w:val="nil"/>
            </w:tcBorders>
            <w:shd w:val="clear" w:color="000000" w:fill="DCE6F1"/>
            <w:noWrap/>
            <w:vAlign w:val="center"/>
            <w:hideMark/>
          </w:tcPr>
          <w:p w14:paraId="2C21D66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£19,200.00</w:t>
            </w:r>
          </w:p>
        </w:tc>
        <w:tc>
          <w:tcPr>
            <w:tcW w:w="428" w:type="pct"/>
            <w:tcBorders>
              <w:top w:val="nil"/>
              <w:left w:val="nil"/>
              <w:bottom w:val="single" w:sz="8" w:space="0" w:color="95B3D7"/>
              <w:right w:val="nil"/>
            </w:tcBorders>
            <w:shd w:val="clear" w:color="000000" w:fill="DCE6F1"/>
            <w:noWrap/>
            <w:vAlign w:val="center"/>
            <w:hideMark/>
          </w:tcPr>
          <w:p w14:paraId="292B54E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7E643AA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£19,200.00</w:t>
            </w:r>
          </w:p>
        </w:tc>
        <w:tc>
          <w:tcPr>
            <w:tcW w:w="1236" w:type="pct"/>
            <w:tcBorders>
              <w:top w:val="nil"/>
              <w:left w:val="nil"/>
              <w:bottom w:val="single" w:sz="8" w:space="0" w:color="95B3D7"/>
              <w:right w:val="nil"/>
            </w:tcBorders>
            <w:shd w:val="clear" w:color="000000" w:fill="DCE6F1"/>
            <w:noWrap/>
            <w:vAlign w:val="center"/>
            <w:hideMark/>
          </w:tcPr>
          <w:p w14:paraId="662B806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Salaries, HMRC and NEST</w:t>
            </w:r>
          </w:p>
        </w:tc>
        <w:tc>
          <w:tcPr>
            <w:tcW w:w="1150" w:type="pct"/>
            <w:tcBorders>
              <w:top w:val="nil"/>
              <w:left w:val="nil"/>
              <w:bottom w:val="single" w:sz="8" w:space="0" w:color="95B3D7"/>
              <w:right w:val="nil"/>
            </w:tcBorders>
            <w:shd w:val="clear" w:color="000000" w:fill="DCE6F1"/>
            <w:noWrap/>
            <w:vAlign w:val="center"/>
            <w:hideMark/>
          </w:tcPr>
          <w:p w14:paraId="2DEA820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Salaries</w:t>
            </w:r>
          </w:p>
        </w:tc>
        <w:tc>
          <w:tcPr>
            <w:tcW w:w="410" w:type="pct"/>
            <w:tcBorders>
              <w:top w:val="nil"/>
              <w:left w:val="nil"/>
              <w:bottom w:val="single" w:sz="8" w:space="0" w:color="95B3D7"/>
              <w:right w:val="single" w:sz="8" w:space="0" w:color="95B3D7"/>
            </w:tcBorders>
            <w:shd w:val="clear" w:color="000000" w:fill="DCE6F1"/>
            <w:noWrap/>
            <w:vAlign w:val="center"/>
            <w:hideMark/>
          </w:tcPr>
          <w:p w14:paraId="188B3BBC"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2509/290</w:t>
            </w:r>
          </w:p>
        </w:tc>
      </w:tr>
      <w:tr w:rsidR="00B453CB" w:rsidRPr="00C96D2C" w14:paraId="2D48F892"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1F7C4DE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683</w:t>
            </w:r>
          </w:p>
        </w:tc>
        <w:tc>
          <w:tcPr>
            <w:tcW w:w="399" w:type="pct"/>
            <w:tcBorders>
              <w:top w:val="nil"/>
              <w:left w:val="nil"/>
              <w:bottom w:val="single" w:sz="8" w:space="0" w:color="95B3D7"/>
              <w:right w:val="nil"/>
            </w:tcBorders>
            <w:noWrap/>
            <w:vAlign w:val="center"/>
            <w:hideMark/>
          </w:tcPr>
          <w:p w14:paraId="7EC5C78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18.9.25</w:t>
            </w:r>
          </w:p>
        </w:tc>
        <w:tc>
          <w:tcPr>
            <w:tcW w:w="468" w:type="pct"/>
            <w:tcBorders>
              <w:top w:val="nil"/>
              <w:left w:val="nil"/>
              <w:bottom w:val="single" w:sz="8" w:space="0" w:color="95B3D7"/>
              <w:right w:val="nil"/>
            </w:tcBorders>
            <w:noWrap/>
            <w:vAlign w:val="center"/>
            <w:hideMark/>
          </w:tcPr>
          <w:p w14:paraId="04843E6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£2.50</w:t>
            </w:r>
          </w:p>
        </w:tc>
        <w:tc>
          <w:tcPr>
            <w:tcW w:w="428" w:type="pct"/>
            <w:tcBorders>
              <w:top w:val="nil"/>
              <w:left w:val="nil"/>
              <w:bottom w:val="single" w:sz="8" w:space="0" w:color="95B3D7"/>
              <w:right w:val="nil"/>
            </w:tcBorders>
            <w:noWrap/>
            <w:vAlign w:val="center"/>
            <w:hideMark/>
          </w:tcPr>
          <w:p w14:paraId="605A4C9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0338CA3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£2.50</w:t>
            </w:r>
          </w:p>
        </w:tc>
        <w:tc>
          <w:tcPr>
            <w:tcW w:w="1236" w:type="pct"/>
            <w:tcBorders>
              <w:top w:val="nil"/>
              <w:left w:val="nil"/>
              <w:bottom w:val="single" w:sz="8" w:space="0" w:color="95B3D7"/>
              <w:right w:val="nil"/>
            </w:tcBorders>
            <w:noWrap/>
            <w:vAlign w:val="center"/>
            <w:hideMark/>
          </w:tcPr>
          <w:p w14:paraId="34B1A06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noWrap/>
            <w:vAlign w:val="center"/>
            <w:hideMark/>
          </w:tcPr>
          <w:p w14:paraId="1D62764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noWrap/>
            <w:vAlign w:val="bottom"/>
            <w:hideMark/>
          </w:tcPr>
          <w:p w14:paraId="655FF50E"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CBCACDF"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6374D4C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684</w:t>
            </w:r>
          </w:p>
        </w:tc>
        <w:tc>
          <w:tcPr>
            <w:tcW w:w="399" w:type="pct"/>
            <w:tcBorders>
              <w:top w:val="nil"/>
              <w:left w:val="nil"/>
              <w:bottom w:val="single" w:sz="8" w:space="0" w:color="95B3D7"/>
              <w:right w:val="nil"/>
            </w:tcBorders>
            <w:shd w:val="clear" w:color="000000" w:fill="DCE6F1"/>
            <w:noWrap/>
            <w:vAlign w:val="center"/>
            <w:hideMark/>
          </w:tcPr>
          <w:p w14:paraId="1412B02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shd w:val="clear" w:color="000000" w:fill="DCE6F1"/>
            <w:noWrap/>
            <w:vAlign w:val="center"/>
            <w:hideMark/>
          </w:tcPr>
          <w:p w14:paraId="2BFD93C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£38.95</w:t>
            </w:r>
          </w:p>
        </w:tc>
        <w:tc>
          <w:tcPr>
            <w:tcW w:w="428" w:type="pct"/>
            <w:tcBorders>
              <w:top w:val="nil"/>
              <w:left w:val="nil"/>
              <w:bottom w:val="single" w:sz="8" w:space="0" w:color="95B3D7"/>
              <w:right w:val="nil"/>
            </w:tcBorders>
            <w:shd w:val="clear" w:color="000000" w:fill="DCE6F1"/>
            <w:noWrap/>
            <w:vAlign w:val="center"/>
            <w:hideMark/>
          </w:tcPr>
          <w:p w14:paraId="3A1BF71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£7.79</w:t>
            </w:r>
          </w:p>
        </w:tc>
        <w:tc>
          <w:tcPr>
            <w:tcW w:w="468" w:type="pct"/>
            <w:tcBorders>
              <w:top w:val="nil"/>
              <w:left w:val="nil"/>
              <w:bottom w:val="single" w:sz="8" w:space="0" w:color="95B3D7"/>
              <w:right w:val="nil"/>
            </w:tcBorders>
            <w:shd w:val="clear" w:color="000000" w:fill="DCE6F1"/>
            <w:noWrap/>
            <w:vAlign w:val="center"/>
            <w:hideMark/>
          </w:tcPr>
          <w:p w14:paraId="5DE2079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£46.74</w:t>
            </w:r>
          </w:p>
        </w:tc>
        <w:tc>
          <w:tcPr>
            <w:tcW w:w="1236" w:type="pct"/>
            <w:tcBorders>
              <w:top w:val="nil"/>
              <w:left w:val="nil"/>
              <w:bottom w:val="single" w:sz="8" w:space="0" w:color="95B3D7"/>
              <w:right w:val="nil"/>
            </w:tcBorders>
            <w:shd w:val="clear" w:color="000000" w:fill="DCE6F1"/>
            <w:noWrap/>
            <w:vAlign w:val="center"/>
            <w:hideMark/>
          </w:tcPr>
          <w:p w14:paraId="434AF3F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Internet (Offices)</w:t>
            </w:r>
          </w:p>
        </w:tc>
        <w:tc>
          <w:tcPr>
            <w:tcW w:w="1150" w:type="pct"/>
            <w:tcBorders>
              <w:top w:val="nil"/>
              <w:left w:val="nil"/>
              <w:bottom w:val="single" w:sz="8" w:space="0" w:color="95B3D7"/>
              <w:right w:val="nil"/>
            </w:tcBorders>
            <w:shd w:val="clear" w:color="000000" w:fill="DCE6F1"/>
            <w:noWrap/>
            <w:vAlign w:val="center"/>
            <w:hideMark/>
          </w:tcPr>
          <w:p w14:paraId="2D7E341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Internet</w:t>
            </w:r>
          </w:p>
        </w:tc>
        <w:tc>
          <w:tcPr>
            <w:tcW w:w="410" w:type="pct"/>
            <w:tcBorders>
              <w:top w:val="nil"/>
              <w:left w:val="nil"/>
              <w:bottom w:val="single" w:sz="8" w:space="0" w:color="95B3D7"/>
              <w:right w:val="single" w:sz="8" w:space="0" w:color="95B3D7"/>
            </w:tcBorders>
            <w:shd w:val="clear" w:color="000000" w:fill="DCE6F1"/>
            <w:noWrap/>
            <w:vAlign w:val="bottom"/>
            <w:hideMark/>
          </w:tcPr>
          <w:p w14:paraId="5DA0CBF0"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C5B031C"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6D40DC6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685</w:t>
            </w:r>
          </w:p>
        </w:tc>
        <w:tc>
          <w:tcPr>
            <w:tcW w:w="399" w:type="pct"/>
            <w:tcBorders>
              <w:top w:val="nil"/>
              <w:left w:val="nil"/>
              <w:bottom w:val="single" w:sz="8" w:space="0" w:color="95B3D7"/>
              <w:right w:val="nil"/>
            </w:tcBorders>
            <w:noWrap/>
            <w:vAlign w:val="center"/>
            <w:hideMark/>
          </w:tcPr>
          <w:p w14:paraId="6C550D5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01.9.25</w:t>
            </w:r>
          </w:p>
        </w:tc>
        <w:tc>
          <w:tcPr>
            <w:tcW w:w="468" w:type="pct"/>
            <w:tcBorders>
              <w:top w:val="nil"/>
              <w:left w:val="nil"/>
              <w:bottom w:val="single" w:sz="8" w:space="0" w:color="95B3D7"/>
              <w:right w:val="nil"/>
            </w:tcBorders>
            <w:noWrap/>
            <w:vAlign w:val="center"/>
            <w:hideMark/>
          </w:tcPr>
          <w:p w14:paraId="15EE01C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£1.45</w:t>
            </w:r>
          </w:p>
        </w:tc>
        <w:tc>
          <w:tcPr>
            <w:tcW w:w="428" w:type="pct"/>
            <w:tcBorders>
              <w:top w:val="nil"/>
              <w:left w:val="nil"/>
              <w:bottom w:val="single" w:sz="8" w:space="0" w:color="95B3D7"/>
              <w:right w:val="nil"/>
            </w:tcBorders>
            <w:noWrap/>
            <w:vAlign w:val="center"/>
            <w:hideMark/>
          </w:tcPr>
          <w:p w14:paraId="66C5E44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50D4A86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£1.45</w:t>
            </w:r>
          </w:p>
        </w:tc>
        <w:tc>
          <w:tcPr>
            <w:tcW w:w="1236" w:type="pct"/>
            <w:tcBorders>
              <w:top w:val="nil"/>
              <w:left w:val="nil"/>
              <w:bottom w:val="single" w:sz="8" w:space="0" w:color="95B3D7"/>
              <w:right w:val="nil"/>
            </w:tcBorders>
            <w:noWrap/>
            <w:vAlign w:val="center"/>
            <w:hideMark/>
          </w:tcPr>
          <w:p w14:paraId="094E55DC"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1150" w:type="pct"/>
            <w:tcBorders>
              <w:top w:val="nil"/>
              <w:left w:val="nil"/>
              <w:bottom w:val="single" w:sz="8" w:space="0" w:color="95B3D7"/>
              <w:right w:val="nil"/>
            </w:tcBorders>
            <w:noWrap/>
            <w:vAlign w:val="center"/>
            <w:hideMark/>
          </w:tcPr>
          <w:p w14:paraId="1D40A0D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410" w:type="pct"/>
            <w:tcBorders>
              <w:top w:val="nil"/>
              <w:left w:val="nil"/>
              <w:bottom w:val="single" w:sz="8" w:space="0" w:color="95B3D7"/>
              <w:right w:val="single" w:sz="8" w:space="0" w:color="95B3D7"/>
            </w:tcBorders>
            <w:noWrap/>
            <w:vAlign w:val="bottom"/>
            <w:hideMark/>
          </w:tcPr>
          <w:p w14:paraId="5367B36B"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bl>
    <w:p w14:paraId="5A9330F2" w14:textId="77777777" w:rsidR="00B453CB" w:rsidRPr="0063315C" w:rsidRDefault="00B453CB" w:rsidP="00B453CB">
      <w:pPr>
        <w:widowControl/>
        <w:autoSpaceDE/>
        <w:autoSpaceDN/>
        <w:adjustRightInd/>
        <w:spacing w:after="0" w:line="240" w:lineRule="auto"/>
        <w:jc w:val="right"/>
        <w:rPr>
          <w:rFonts w:ascii="Aptos" w:hAnsi="Aptos"/>
          <w:b/>
          <w:bCs/>
        </w:rPr>
      </w:pPr>
      <w:r w:rsidRPr="0063315C">
        <w:rPr>
          <w:rFonts w:ascii="Aptos" w:hAnsi="Aptos"/>
          <w:b/>
          <w:bCs/>
        </w:rPr>
        <w:lastRenderedPageBreak/>
        <w:t>Page 14</w:t>
      </w:r>
      <w:r>
        <w:rPr>
          <w:rFonts w:ascii="Aptos" w:hAnsi="Aptos"/>
          <w:b/>
          <w:bCs/>
        </w:rPr>
        <w:t>6</w:t>
      </w:r>
    </w:p>
    <w:tbl>
      <w:tblPr>
        <w:tblW w:w="5068" w:type="pct"/>
        <w:tblLook w:val="04A0" w:firstRow="1" w:lastRow="0" w:firstColumn="1" w:lastColumn="0" w:noHBand="0" w:noVBand="1"/>
      </w:tblPr>
      <w:tblGrid>
        <w:gridCol w:w="931"/>
        <w:gridCol w:w="845"/>
        <w:gridCol w:w="991"/>
        <w:gridCol w:w="906"/>
        <w:gridCol w:w="991"/>
        <w:gridCol w:w="2619"/>
        <w:gridCol w:w="2435"/>
        <w:gridCol w:w="869"/>
      </w:tblGrid>
      <w:tr w:rsidR="00B453CB" w:rsidRPr="00C96D2C" w14:paraId="47749CF0"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5BC9A3B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686</w:t>
            </w:r>
          </w:p>
        </w:tc>
        <w:tc>
          <w:tcPr>
            <w:tcW w:w="399" w:type="pct"/>
            <w:tcBorders>
              <w:top w:val="nil"/>
              <w:left w:val="nil"/>
              <w:bottom w:val="single" w:sz="8" w:space="0" w:color="95B3D7"/>
              <w:right w:val="nil"/>
            </w:tcBorders>
            <w:shd w:val="clear" w:color="000000" w:fill="DCE6F1"/>
            <w:noWrap/>
            <w:vAlign w:val="center"/>
            <w:hideMark/>
          </w:tcPr>
          <w:p w14:paraId="619A30E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04.9.25</w:t>
            </w:r>
          </w:p>
        </w:tc>
        <w:tc>
          <w:tcPr>
            <w:tcW w:w="468" w:type="pct"/>
            <w:tcBorders>
              <w:top w:val="nil"/>
              <w:left w:val="nil"/>
              <w:bottom w:val="single" w:sz="8" w:space="0" w:color="95B3D7"/>
              <w:right w:val="nil"/>
            </w:tcBorders>
            <w:shd w:val="clear" w:color="000000" w:fill="DCE6F1"/>
            <w:noWrap/>
            <w:vAlign w:val="center"/>
            <w:hideMark/>
          </w:tcPr>
          <w:p w14:paraId="7352885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£25.00</w:t>
            </w:r>
          </w:p>
        </w:tc>
        <w:tc>
          <w:tcPr>
            <w:tcW w:w="428" w:type="pct"/>
            <w:tcBorders>
              <w:top w:val="nil"/>
              <w:left w:val="nil"/>
              <w:bottom w:val="single" w:sz="8" w:space="0" w:color="95B3D7"/>
              <w:right w:val="nil"/>
            </w:tcBorders>
            <w:shd w:val="clear" w:color="000000" w:fill="DCE6F1"/>
            <w:noWrap/>
            <w:vAlign w:val="center"/>
            <w:hideMark/>
          </w:tcPr>
          <w:p w14:paraId="404693C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6EA02F7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£25.00</w:t>
            </w:r>
          </w:p>
        </w:tc>
        <w:tc>
          <w:tcPr>
            <w:tcW w:w="1237" w:type="pct"/>
            <w:tcBorders>
              <w:top w:val="nil"/>
              <w:left w:val="nil"/>
              <w:bottom w:val="single" w:sz="8" w:space="0" w:color="95B3D7"/>
              <w:right w:val="nil"/>
            </w:tcBorders>
            <w:shd w:val="clear" w:color="000000" w:fill="DCE6F1"/>
            <w:noWrap/>
            <w:vAlign w:val="center"/>
            <w:hideMark/>
          </w:tcPr>
          <w:p w14:paraId="1249602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1150" w:type="pct"/>
            <w:tcBorders>
              <w:top w:val="nil"/>
              <w:left w:val="nil"/>
              <w:bottom w:val="single" w:sz="8" w:space="0" w:color="95B3D7"/>
              <w:right w:val="nil"/>
            </w:tcBorders>
            <w:shd w:val="clear" w:color="000000" w:fill="DCE6F1"/>
            <w:noWrap/>
            <w:vAlign w:val="center"/>
            <w:hideMark/>
          </w:tcPr>
          <w:p w14:paraId="23FA073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Eye Test</w:t>
            </w:r>
          </w:p>
        </w:tc>
        <w:tc>
          <w:tcPr>
            <w:tcW w:w="410" w:type="pct"/>
            <w:tcBorders>
              <w:top w:val="nil"/>
              <w:left w:val="nil"/>
              <w:bottom w:val="single" w:sz="8" w:space="0" w:color="95B3D7"/>
              <w:right w:val="single" w:sz="8" w:space="0" w:color="95B3D7"/>
            </w:tcBorders>
            <w:shd w:val="clear" w:color="000000" w:fill="DCE6F1"/>
            <w:noWrap/>
            <w:vAlign w:val="bottom"/>
            <w:hideMark/>
          </w:tcPr>
          <w:p w14:paraId="49F497E9"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0F2B15F4"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FB56E1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687</w:t>
            </w:r>
          </w:p>
        </w:tc>
        <w:tc>
          <w:tcPr>
            <w:tcW w:w="399" w:type="pct"/>
            <w:tcBorders>
              <w:top w:val="nil"/>
              <w:left w:val="nil"/>
              <w:bottom w:val="single" w:sz="8" w:space="0" w:color="95B3D7"/>
              <w:right w:val="nil"/>
            </w:tcBorders>
            <w:noWrap/>
            <w:vAlign w:val="center"/>
            <w:hideMark/>
          </w:tcPr>
          <w:p w14:paraId="4E4E40F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05.9.25</w:t>
            </w:r>
          </w:p>
        </w:tc>
        <w:tc>
          <w:tcPr>
            <w:tcW w:w="468" w:type="pct"/>
            <w:tcBorders>
              <w:top w:val="nil"/>
              <w:left w:val="nil"/>
              <w:bottom w:val="single" w:sz="8" w:space="0" w:color="95B3D7"/>
              <w:right w:val="nil"/>
            </w:tcBorders>
            <w:noWrap/>
            <w:vAlign w:val="center"/>
            <w:hideMark/>
          </w:tcPr>
          <w:p w14:paraId="2B1E922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£16.67</w:t>
            </w:r>
          </w:p>
        </w:tc>
        <w:tc>
          <w:tcPr>
            <w:tcW w:w="428" w:type="pct"/>
            <w:tcBorders>
              <w:top w:val="nil"/>
              <w:left w:val="nil"/>
              <w:bottom w:val="single" w:sz="8" w:space="0" w:color="95B3D7"/>
              <w:right w:val="nil"/>
            </w:tcBorders>
            <w:noWrap/>
            <w:vAlign w:val="center"/>
            <w:hideMark/>
          </w:tcPr>
          <w:p w14:paraId="4ED8CC6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£3.33</w:t>
            </w:r>
          </w:p>
        </w:tc>
        <w:tc>
          <w:tcPr>
            <w:tcW w:w="468" w:type="pct"/>
            <w:tcBorders>
              <w:top w:val="nil"/>
              <w:left w:val="nil"/>
              <w:bottom w:val="single" w:sz="8" w:space="0" w:color="95B3D7"/>
              <w:right w:val="nil"/>
            </w:tcBorders>
            <w:noWrap/>
            <w:vAlign w:val="center"/>
            <w:hideMark/>
          </w:tcPr>
          <w:p w14:paraId="6E25C7F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£20.00</w:t>
            </w:r>
          </w:p>
        </w:tc>
        <w:tc>
          <w:tcPr>
            <w:tcW w:w="1237" w:type="pct"/>
            <w:tcBorders>
              <w:top w:val="nil"/>
              <w:left w:val="nil"/>
              <w:bottom w:val="single" w:sz="8" w:space="0" w:color="95B3D7"/>
              <w:right w:val="nil"/>
            </w:tcBorders>
            <w:noWrap/>
            <w:vAlign w:val="center"/>
            <w:hideMark/>
          </w:tcPr>
          <w:p w14:paraId="3A75D61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IT Purchase, Repair &amp; Maintenance</w:t>
            </w:r>
          </w:p>
        </w:tc>
        <w:tc>
          <w:tcPr>
            <w:tcW w:w="1150" w:type="pct"/>
            <w:tcBorders>
              <w:top w:val="nil"/>
              <w:left w:val="nil"/>
              <w:bottom w:val="single" w:sz="8" w:space="0" w:color="95B3D7"/>
              <w:right w:val="nil"/>
            </w:tcBorders>
            <w:noWrap/>
            <w:vAlign w:val="center"/>
            <w:hideMark/>
          </w:tcPr>
          <w:p w14:paraId="55A38F4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 xml:space="preserve"> Computer and software</w:t>
            </w:r>
          </w:p>
        </w:tc>
        <w:tc>
          <w:tcPr>
            <w:tcW w:w="410" w:type="pct"/>
            <w:tcBorders>
              <w:top w:val="nil"/>
              <w:left w:val="nil"/>
              <w:bottom w:val="single" w:sz="8" w:space="0" w:color="95B3D7"/>
              <w:right w:val="single" w:sz="8" w:space="0" w:color="95B3D7"/>
            </w:tcBorders>
            <w:noWrap/>
            <w:vAlign w:val="bottom"/>
            <w:hideMark/>
          </w:tcPr>
          <w:p w14:paraId="7EBC0C26"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812E7DC"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02F5E6C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688</w:t>
            </w:r>
          </w:p>
        </w:tc>
        <w:tc>
          <w:tcPr>
            <w:tcW w:w="399" w:type="pct"/>
            <w:tcBorders>
              <w:top w:val="nil"/>
              <w:left w:val="nil"/>
              <w:bottom w:val="single" w:sz="8" w:space="0" w:color="95B3D7"/>
              <w:right w:val="nil"/>
            </w:tcBorders>
            <w:shd w:val="clear" w:color="000000" w:fill="DCE6F1"/>
            <w:noWrap/>
            <w:vAlign w:val="center"/>
            <w:hideMark/>
          </w:tcPr>
          <w:p w14:paraId="2EA2BEB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08.9.25</w:t>
            </w:r>
          </w:p>
        </w:tc>
        <w:tc>
          <w:tcPr>
            <w:tcW w:w="468" w:type="pct"/>
            <w:tcBorders>
              <w:top w:val="nil"/>
              <w:left w:val="nil"/>
              <w:bottom w:val="single" w:sz="8" w:space="0" w:color="95B3D7"/>
              <w:right w:val="nil"/>
            </w:tcBorders>
            <w:shd w:val="clear" w:color="000000" w:fill="DCE6F1"/>
            <w:noWrap/>
            <w:vAlign w:val="center"/>
            <w:hideMark/>
          </w:tcPr>
          <w:p w14:paraId="347BB10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£2.00</w:t>
            </w:r>
          </w:p>
        </w:tc>
        <w:tc>
          <w:tcPr>
            <w:tcW w:w="428" w:type="pct"/>
            <w:tcBorders>
              <w:top w:val="nil"/>
              <w:left w:val="nil"/>
              <w:bottom w:val="single" w:sz="8" w:space="0" w:color="95B3D7"/>
              <w:right w:val="nil"/>
            </w:tcBorders>
            <w:shd w:val="clear" w:color="000000" w:fill="DCE6F1"/>
            <w:noWrap/>
            <w:vAlign w:val="center"/>
            <w:hideMark/>
          </w:tcPr>
          <w:p w14:paraId="084320A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£0.40</w:t>
            </w:r>
          </w:p>
        </w:tc>
        <w:tc>
          <w:tcPr>
            <w:tcW w:w="468" w:type="pct"/>
            <w:tcBorders>
              <w:top w:val="nil"/>
              <w:left w:val="nil"/>
              <w:bottom w:val="single" w:sz="8" w:space="0" w:color="95B3D7"/>
              <w:right w:val="nil"/>
            </w:tcBorders>
            <w:shd w:val="clear" w:color="000000" w:fill="DCE6F1"/>
            <w:noWrap/>
            <w:vAlign w:val="center"/>
            <w:hideMark/>
          </w:tcPr>
          <w:p w14:paraId="1248689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£2.40</w:t>
            </w:r>
          </w:p>
        </w:tc>
        <w:tc>
          <w:tcPr>
            <w:tcW w:w="1237" w:type="pct"/>
            <w:tcBorders>
              <w:top w:val="nil"/>
              <w:left w:val="nil"/>
              <w:bottom w:val="single" w:sz="8" w:space="0" w:color="95B3D7"/>
              <w:right w:val="nil"/>
            </w:tcBorders>
            <w:shd w:val="clear" w:color="000000" w:fill="DCE6F1"/>
            <w:noWrap/>
            <w:vAlign w:val="center"/>
            <w:hideMark/>
          </w:tcPr>
          <w:p w14:paraId="7EE1D62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1150" w:type="pct"/>
            <w:tcBorders>
              <w:top w:val="nil"/>
              <w:left w:val="nil"/>
              <w:bottom w:val="single" w:sz="8" w:space="0" w:color="95B3D7"/>
              <w:right w:val="nil"/>
            </w:tcBorders>
            <w:shd w:val="clear" w:color="000000" w:fill="DCE6F1"/>
            <w:noWrap/>
            <w:vAlign w:val="center"/>
            <w:hideMark/>
          </w:tcPr>
          <w:p w14:paraId="38E179D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410" w:type="pct"/>
            <w:tcBorders>
              <w:top w:val="nil"/>
              <w:left w:val="nil"/>
              <w:bottom w:val="single" w:sz="8" w:space="0" w:color="95B3D7"/>
              <w:right w:val="single" w:sz="8" w:space="0" w:color="95B3D7"/>
            </w:tcBorders>
            <w:shd w:val="clear" w:color="000000" w:fill="DCE6F1"/>
            <w:noWrap/>
            <w:vAlign w:val="bottom"/>
            <w:hideMark/>
          </w:tcPr>
          <w:p w14:paraId="3D0B5D9B"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89BC524"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0855D9F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688</w:t>
            </w:r>
          </w:p>
        </w:tc>
        <w:tc>
          <w:tcPr>
            <w:tcW w:w="399" w:type="pct"/>
            <w:tcBorders>
              <w:top w:val="nil"/>
              <w:left w:val="nil"/>
              <w:bottom w:val="single" w:sz="8" w:space="0" w:color="95B3D7"/>
              <w:right w:val="nil"/>
            </w:tcBorders>
            <w:noWrap/>
            <w:vAlign w:val="center"/>
            <w:hideMark/>
          </w:tcPr>
          <w:p w14:paraId="6098642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08.9.25</w:t>
            </w:r>
          </w:p>
        </w:tc>
        <w:tc>
          <w:tcPr>
            <w:tcW w:w="468" w:type="pct"/>
            <w:tcBorders>
              <w:top w:val="nil"/>
              <w:left w:val="nil"/>
              <w:bottom w:val="single" w:sz="8" w:space="0" w:color="95B3D7"/>
              <w:right w:val="nil"/>
            </w:tcBorders>
            <w:noWrap/>
            <w:vAlign w:val="center"/>
            <w:hideMark/>
          </w:tcPr>
          <w:p w14:paraId="5146EA3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£1.45</w:t>
            </w:r>
          </w:p>
        </w:tc>
        <w:tc>
          <w:tcPr>
            <w:tcW w:w="428" w:type="pct"/>
            <w:tcBorders>
              <w:top w:val="nil"/>
              <w:left w:val="nil"/>
              <w:bottom w:val="single" w:sz="8" w:space="0" w:color="95B3D7"/>
              <w:right w:val="nil"/>
            </w:tcBorders>
            <w:noWrap/>
            <w:vAlign w:val="center"/>
            <w:hideMark/>
          </w:tcPr>
          <w:p w14:paraId="2893DC6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4B7A490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£1.45</w:t>
            </w:r>
          </w:p>
        </w:tc>
        <w:tc>
          <w:tcPr>
            <w:tcW w:w="1237" w:type="pct"/>
            <w:tcBorders>
              <w:top w:val="nil"/>
              <w:left w:val="nil"/>
              <w:bottom w:val="single" w:sz="8" w:space="0" w:color="95B3D7"/>
              <w:right w:val="nil"/>
            </w:tcBorders>
            <w:noWrap/>
            <w:vAlign w:val="center"/>
            <w:hideMark/>
          </w:tcPr>
          <w:p w14:paraId="2D4FAE6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1150" w:type="pct"/>
            <w:tcBorders>
              <w:top w:val="nil"/>
              <w:left w:val="nil"/>
              <w:bottom w:val="single" w:sz="8" w:space="0" w:color="95B3D7"/>
              <w:right w:val="nil"/>
            </w:tcBorders>
            <w:noWrap/>
            <w:vAlign w:val="center"/>
            <w:hideMark/>
          </w:tcPr>
          <w:p w14:paraId="64E2E66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410" w:type="pct"/>
            <w:tcBorders>
              <w:top w:val="nil"/>
              <w:left w:val="nil"/>
              <w:bottom w:val="single" w:sz="8" w:space="0" w:color="95B3D7"/>
              <w:right w:val="single" w:sz="8" w:space="0" w:color="95B3D7"/>
            </w:tcBorders>
            <w:noWrap/>
            <w:vAlign w:val="bottom"/>
            <w:hideMark/>
          </w:tcPr>
          <w:p w14:paraId="6FAF0690"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6AD32A7"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7AE6AF3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689</w:t>
            </w:r>
          </w:p>
        </w:tc>
        <w:tc>
          <w:tcPr>
            <w:tcW w:w="399" w:type="pct"/>
            <w:tcBorders>
              <w:top w:val="nil"/>
              <w:left w:val="nil"/>
              <w:bottom w:val="single" w:sz="8" w:space="0" w:color="95B3D7"/>
              <w:right w:val="nil"/>
            </w:tcBorders>
            <w:shd w:val="clear" w:color="000000" w:fill="DCE6F1"/>
            <w:noWrap/>
            <w:vAlign w:val="center"/>
            <w:hideMark/>
          </w:tcPr>
          <w:p w14:paraId="7EDDF46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09.9.25</w:t>
            </w:r>
          </w:p>
        </w:tc>
        <w:tc>
          <w:tcPr>
            <w:tcW w:w="468" w:type="pct"/>
            <w:tcBorders>
              <w:top w:val="nil"/>
              <w:left w:val="nil"/>
              <w:bottom w:val="single" w:sz="8" w:space="0" w:color="95B3D7"/>
              <w:right w:val="nil"/>
            </w:tcBorders>
            <w:shd w:val="clear" w:color="000000" w:fill="DCE6F1"/>
            <w:noWrap/>
            <w:vAlign w:val="center"/>
            <w:hideMark/>
          </w:tcPr>
          <w:p w14:paraId="23F6F33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£3.88</w:t>
            </w:r>
          </w:p>
        </w:tc>
        <w:tc>
          <w:tcPr>
            <w:tcW w:w="428" w:type="pct"/>
            <w:tcBorders>
              <w:top w:val="nil"/>
              <w:left w:val="nil"/>
              <w:bottom w:val="single" w:sz="8" w:space="0" w:color="95B3D7"/>
              <w:right w:val="nil"/>
            </w:tcBorders>
            <w:shd w:val="clear" w:color="000000" w:fill="DCE6F1"/>
            <w:noWrap/>
            <w:vAlign w:val="center"/>
            <w:hideMark/>
          </w:tcPr>
          <w:p w14:paraId="53DD0A9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61EC815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£3.88</w:t>
            </w:r>
          </w:p>
        </w:tc>
        <w:tc>
          <w:tcPr>
            <w:tcW w:w="1237" w:type="pct"/>
            <w:tcBorders>
              <w:top w:val="nil"/>
              <w:left w:val="nil"/>
              <w:bottom w:val="single" w:sz="8" w:space="0" w:color="95B3D7"/>
              <w:right w:val="nil"/>
            </w:tcBorders>
            <w:shd w:val="clear" w:color="000000" w:fill="DCE6F1"/>
            <w:noWrap/>
            <w:vAlign w:val="center"/>
            <w:hideMark/>
          </w:tcPr>
          <w:p w14:paraId="492A1CA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1150" w:type="pct"/>
            <w:tcBorders>
              <w:top w:val="nil"/>
              <w:left w:val="nil"/>
              <w:bottom w:val="single" w:sz="8" w:space="0" w:color="95B3D7"/>
              <w:right w:val="nil"/>
            </w:tcBorders>
            <w:shd w:val="clear" w:color="000000" w:fill="DCE6F1"/>
            <w:noWrap/>
            <w:vAlign w:val="center"/>
            <w:hideMark/>
          </w:tcPr>
          <w:p w14:paraId="6F9A01C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410" w:type="pct"/>
            <w:tcBorders>
              <w:top w:val="nil"/>
              <w:left w:val="nil"/>
              <w:bottom w:val="single" w:sz="8" w:space="0" w:color="95B3D7"/>
              <w:right w:val="single" w:sz="8" w:space="0" w:color="95B3D7"/>
            </w:tcBorders>
            <w:shd w:val="clear" w:color="000000" w:fill="DCE6F1"/>
            <w:noWrap/>
            <w:vAlign w:val="bottom"/>
            <w:hideMark/>
          </w:tcPr>
          <w:p w14:paraId="02439B65"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3BC975D"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6D7D1D0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690</w:t>
            </w:r>
          </w:p>
        </w:tc>
        <w:tc>
          <w:tcPr>
            <w:tcW w:w="399" w:type="pct"/>
            <w:tcBorders>
              <w:top w:val="nil"/>
              <w:left w:val="nil"/>
              <w:bottom w:val="single" w:sz="8" w:space="0" w:color="95B3D7"/>
              <w:right w:val="nil"/>
            </w:tcBorders>
            <w:noWrap/>
            <w:vAlign w:val="center"/>
            <w:hideMark/>
          </w:tcPr>
          <w:p w14:paraId="73CF060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10.9.25</w:t>
            </w:r>
          </w:p>
        </w:tc>
        <w:tc>
          <w:tcPr>
            <w:tcW w:w="468" w:type="pct"/>
            <w:tcBorders>
              <w:top w:val="nil"/>
              <w:left w:val="nil"/>
              <w:bottom w:val="single" w:sz="8" w:space="0" w:color="95B3D7"/>
              <w:right w:val="nil"/>
            </w:tcBorders>
            <w:noWrap/>
            <w:vAlign w:val="center"/>
            <w:hideMark/>
          </w:tcPr>
          <w:p w14:paraId="68274A2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£1.89</w:t>
            </w:r>
          </w:p>
        </w:tc>
        <w:tc>
          <w:tcPr>
            <w:tcW w:w="428" w:type="pct"/>
            <w:tcBorders>
              <w:top w:val="nil"/>
              <w:left w:val="nil"/>
              <w:bottom w:val="single" w:sz="8" w:space="0" w:color="95B3D7"/>
              <w:right w:val="nil"/>
            </w:tcBorders>
            <w:noWrap/>
            <w:vAlign w:val="center"/>
            <w:hideMark/>
          </w:tcPr>
          <w:p w14:paraId="4655A87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5F2DC52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£1.89</w:t>
            </w:r>
          </w:p>
        </w:tc>
        <w:tc>
          <w:tcPr>
            <w:tcW w:w="1237" w:type="pct"/>
            <w:tcBorders>
              <w:top w:val="nil"/>
              <w:left w:val="nil"/>
              <w:bottom w:val="single" w:sz="8" w:space="0" w:color="95B3D7"/>
              <w:right w:val="nil"/>
            </w:tcBorders>
            <w:noWrap/>
            <w:vAlign w:val="center"/>
            <w:hideMark/>
          </w:tcPr>
          <w:p w14:paraId="79F28CF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1150" w:type="pct"/>
            <w:tcBorders>
              <w:top w:val="nil"/>
              <w:left w:val="nil"/>
              <w:bottom w:val="single" w:sz="8" w:space="0" w:color="95B3D7"/>
              <w:right w:val="nil"/>
            </w:tcBorders>
            <w:noWrap/>
            <w:vAlign w:val="center"/>
            <w:hideMark/>
          </w:tcPr>
          <w:p w14:paraId="6917BBD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410" w:type="pct"/>
            <w:tcBorders>
              <w:top w:val="nil"/>
              <w:left w:val="nil"/>
              <w:bottom w:val="single" w:sz="8" w:space="0" w:color="95B3D7"/>
              <w:right w:val="single" w:sz="8" w:space="0" w:color="95B3D7"/>
            </w:tcBorders>
            <w:noWrap/>
            <w:vAlign w:val="bottom"/>
            <w:hideMark/>
          </w:tcPr>
          <w:p w14:paraId="4E8E4A13"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E0A27F1"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3507AA2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691</w:t>
            </w:r>
          </w:p>
        </w:tc>
        <w:tc>
          <w:tcPr>
            <w:tcW w:w="399" w:type="pct"/>
            <w:tcBorders>
              <w:top w:val="nil"/>
              <w:left w:val="nil"/>
              <w:bottom w:val="single" w:sz="8" w:space="0" w:color="95B3D7"/>
              <w:right w:val="nil"/>
            </w:tcBorders>
            <w:shd w:val="clear" w:color="000000" w:fill="DCE6F1"/>
            <w:noWrap/>
            <w:vAlign w:val="center"/>
            <w:hideMark/>
          </w:tcPr>
          <w:p w14:paraId="0218163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11.9.25</w:t>
            </w:r>
          </w:p>
        </w:tc>
        <w:tc>
          <w:tcPr>
            <w:tcW w:w="468" w:type="pct"/>
            <w:tcBorders>
              <w:top w:val="nil"/>
              <w:left w:val="nil"/>
              <w:bottom w:val="single" w:sz="8" w:space="0" w:color="95B3D7"/>
              <w:right w:val="nil"/>
            </w:tcBorders>
            <w:shd w:val="clear" w:color="000000" w:fill="DCE6F1"/>
            <w:noWrap/>
            <w:vAlign w:val="center"/>
            <w:hideMark/>
          </w:tcPr>
          <w:p w14:paraId="71198A6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£10.00</w:t>
            </w:r>
          </w:p>
        </w:tc>
        <w:tc>
          <w:tcPr>
            <w:tcW w:w="428" w:type="pct"/>
            <w:tcBorders>
              <w:top w:val="nil"/>
              <w:left w:val="nil"/>
              <w:bottom w:val="single" w:sz="8" w:space="0" w:color="95B3D7"/>
              <w:right w:val="nil"/>
            </w:tcBorders>
            <w:shd w:val="clear" w:color="000000" w:fill="DCE6F1"/>
            <w:noWrap/>
            <w:vAlign w:val="center"/>
            <w:hideMark/>
          </w:tcPr>
          <w:p w14:paraId="7BDFA1B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£2.00</w:t>
            </w:r>
          </w:p>
        </w:tc>
        <w:tc>
          <w:tcPr>
            <w:tcW w:w="468" w:type="pct"/>
            <w:tcBorders>
              <w:top w:val="nil"/>
              <w:left w:val="nil"/>
              <w:bottom w:val="single" w:sz="8" w:space="0" w:color="95B3D7"/>
              <w:right w:val="nil"/>
            </w:tcBorders>
            <w:shd w:val="clear" w:color="000000" w:fill="DCE6F1"/>
            <w:noWrap/>
            <w:vAlign w:val="center"/>
            <w:hideMark/>
          </w:tcPr>
          <w:p w14:paraId="4D4C6DB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£12.00</w:t>
            </w:r>
          </w:p>
        </w:tc>
        <w:tc>
          <w:tcPr>
            <w:tcW w:w="1237" w:type="pct"/>
            <w:tcBorders>
              <w:top w:val="nil"/>
              <w:left w:val="nil"/>
              <w:bottom w:val="single" w:sz="8" w:space="0" w:color="95B3D7"/>
              <w:right w:val="nil"/>
            </w:tcBorders>
            <w:shd w:val="clear" w:color="000000" w:fill="DCE6F1"/>
            <w:noWrap/>
            <w:vAlign w:val="center"/>
            <w:hideMark/>
          </w:tcPr>
          <w:p w14:paraId="08198C7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Miscellaneous</w:t>
            </w:r>
          </w:p>
        </w:tc>
        <w:tc>
          <w:tcPr>
            <w:tcW w:w="1150" w:type="pct"/>
            <w:tcBorders>
              <w:top w:val="nil"/>
              <w:left w:val="nil"/>
              <w:bottom w:val="single" w:sz="8" w:space="0" w:color="95B3D7"/>
              <w:right w:val="nil"/>
            </w:tcBorders>
            <w:shd w:val="clear" w:color="000000" w:fill="DCE6F1"/>
            <w:noWrap/>
            <w:vAlign w:val="center"/>
            <w:hideMark/>
          </w:tcPr>
          <w:p w14:paraId="572DED7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Engraving and Plaques</w:t>
            </w:r>
          </w:p>
        </w:tc>
        <w:tc>
          <w:tcPr>
            <w:tcW w:w="410" w:type="pct"/>
            <w:tcBorders>
              <w:top w:val="nil"/>
              <w:left w:val="nil"/>
              <w:bottom w:val="single" w:sz="8" w:space="0" w:color="95B3D7"/>
              <w:right w:val="single" w:sz="8" w:space="0" w:color="95B3D7"/>
            </w:tcBorders>
            <w:shd w:val="clear" w:color="000000" w:fill="DCE6F1"/>
            <w:noWrap/>
            <w:vAlign w:val="bottom"/>
            <w:hideMark/>
          </w:tcPr>
          <w:p w14:paraId="17FCF330"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2722EC3"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46AB288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692</w:t>
            </w:r>
          </w:p>
        </w:tc>
        <w:tc>
          <w:tcPr>
            <w:tcW w:w="399" w:type="pct"/>
            <w:tcBorders>
              <w:top w:val="nil"/>
              <w:left w:val="nil"/>
              <w:bottom w:val="single" w:sz="8" w:space="0" w:color="95B3D7"/>
              <w:right w:val="nil"/>
            </w:tcBorders>
            <w:noWrap/>
            <w:vAlign w:val="center"/>
            <w:hideMark/>
          </w:tcPr>
          <w:p w14:paraId="2F3EDD6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15.9.25</w:t>
            </w:r>
          </w:p>
        </w:tc>
        <w:tc>
          <w:tcPr>
            <w:tcW w:w="468" w:type="pct"/>
            <w:tcBorders>
              <w:top w:val="nil"/>
              <w:left w:val="nil"/>
              <w:bottom w:val="single" w:sz="8" w:space="0" w:color="95B3D7"/>
              <w:right w:val="nil"/>
            </w:tcBorders>
            <w:noWrap/>
            <w:vAlign w:val="center"/>
            <w:hideMark/>
          </w:tcPr>
          <w:p w14:paraId="19C04C6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£1.20</w:t>
            </w:r>
          </w:p>
        </w:tc>
        <w:tc>
          <w:tcPr>
            <w:tcW w:w="428" w:type="pct"/>
            <w:tcBorders>
              <w:top w:val="nil"/>
              <w:left w:val="nil"/>
              <w:bottom w:val="single" w:sz="8" w:space="0" w:color="95B3D7"/>
              <w:right w:val="nil"/>
            </w:tcBorders>
            <w:noWrap/>
            <w:vAlign w:val="center"/>
            <w:hideMark/>
          </w:tcPr>
          <w:p w14:paraId="0140B82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2AE69A9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£1.20</w:t>
            </w:r>
          </w:p>
        </w:tc>
        <w:tc>
          <w:tcPr>
            <w:tcW w:w="1237" w:type="pct"/>
            <w:tcBorders>
              <w:top w:val="nil"/>
              <w:left w:val="nil"/>
              <w:bottom w:val="single" w:sz="8" w:space="0" w:color="95B3D7"/>
              <w:right w:val="nil"/>
            </w:tcBorders>
            <w:noWrap/>
            <w:vAlign w:val="center"/>
            <w:hideMark/>
          </w:tcPr>
          <w:p w14:paraId="6BC5A9E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1150" w:type="pct"/>
            <w:tcBorders>
              <w:top w:val="nil"/>
              <w:left w:val="nil"/>
              <w:bottom w:val="single" w:sz="8" w:space="0" w:color="95B3D7"/>
              <w:right w:val="nil"/>
            </w:tcBorders>
            <w:noWrap/>
            <w:vAlign w:val="center"/>
            <w:hideMark/>
          </w:tcPr>
          <w:p w14:paraId="19143C2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410" w:type="pct"/>
            <w:tcBorders>
              <w:top w:val="nil"/>
              <w:left w:val="nil"/>
              <w:bottom w:val="single" w:sz="8" w:space="0" w:color="95B3D7"/>
              <w:right w:val="single" w:sz="8" w:space="0" w:color="95B3D7"/>
            </w:tcBorders>
            <w:noWrap/>
            <w:vAlign w:val="bottom"/>
            <w:hideMark/>
          </w:tcPr>
          <w:p w14:paraId="38557B91"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13DAF58"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3178B47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693</w:t>
            </w:r>
          </w:p>
        </w:tc>
        <w:tc>
          <w:tcPr>
            <w:tcW w:w="399" w:type="pct"/>
            <w:tcBorders>
              <w:top w:val="nil"/>
              <w:left w:val="nil"/>
              <w:bottom w:val="single" w:sz="8" w:space="0" w:color="95B3D7"/>
              <w:right w:val="nil"/>
            </w:tcBorders>
            <w:shd w:val="clear" w:color="000000" w:fill="DCE6F1"/>
            <w:noWrap/>
            <w:vAlign w:val="center"/>
            <w:hideMark/>
          </w:tcPr>
          <w:p w14:paraId="7EAF6FC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17.9.25</w:t>
            </w:r>
          </w:p>
        </w:tc>
        <w:tc>
          <w:tcPr>
            <w:tcW w:w="468" w:type="pct"/>
            <w:tcBorders>
              <w:top w:val="nil"/>
              <w:left w:val="nil"/>
              <w:bottom w:val="single" w:sz="8" w:space="0" w:color="95B3D7"/>
              <w:right w:val="nil"/>
            </w:tcBorders>
            <w:shd w:val="clear" w:color="000000" w:fill="DCE6F1"/>
            <w:noWrap/>
            <w:vAlign w:val="center"/>
            <w:hideMark/>
          </w:tcPr>
          <w:p w14:paraId="2B60E50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£8.50</w:t>
            </w:r>
          </w:p>
        </w:tc>
        <w:tc>
          <w:tcPr>
            <w:tcW w:w="428" w:type="pct"/>
            <w:tcBorders>
              <w:top w:val="nil"/>
              <w:left w:val="nil"/>
              <w:bottom w:val="single" w:sz="8" w:space="0" w:color="95B3D7"/>
              <w:right w:val="nil"/>
            </w:tcBorders>
            <w:shd w:val="clear" w:color="000000" w:fill="DCE6F1"/>
            <w:noWrap/>
            <w:vAlign w:val="center"/>
            <w:hideMark/>
          </w:tcPr>
          <w:p w14:paraId="3F3E805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5BCDE0F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£8.50</w:t>
            </w:r>
          </w:p>
        </w:tc>
        <w:tc>
          <w:tcPr>
            <w:tcW w:w="1237" w:type="pct"/>
            <w:tcBorders>
              <w:top w:val="nil"/>
              <w:left w:val="nil"/>
              <w:bottom w:val="single" w:sz="8" w:space="0" w:color="95B3D7"/>
              <w:right w:val="nil"/>
            </w:tcBorders>
            <w:shd w:val="clear" w:color="000000" w:fill="DCE6F1"/>
            <w:noWrap/>
            <w:vAlign w:val="center"/>
            <w:hideMark/>
          </w:tcPr>
          <w:p w14:paraId="043D5F3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1150" w:type="pct"/>
            <w:tcBorders>
              <w:top w:val="nil"/>
              <w:left w:val="nil"/>
              <w:bottom w:val="single" w:sz="8" w:space="0" w:color="95B3D7"/>
              <w:right w:val="nil"/>
            </w:tcBorders>
            <w:shd w:val="clear" w:color="000000" w:fill="DCE6F1"/>
            <w:noWrap/>
            <w:vAlign w:val="center"/>
            <w:hideMark/>
          </w:tcPr>
          <w:p w14:paraId="417BA7B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410" w:type="pct"/>
            <w:tcBorders>
              <w:top w:val="nil"/>
              <w:left w:val="nil"/>
              <w:bottom w:val="single" w:sz="8" w:space="0" w:color="95B3D7"/>
              <w:right w:val="single" w:sz="8" w:space="0" w:color="95B3D7"/>
            </w:tcBorders>
            <w:shd w:val="clear" w:color="000000" w:fill="DCE6F1"/>
            <w:noWrap/>
            <w:vAlign w:val="bottom"/>
            <w:hideMark/>
          </w:tcPr>
          <w:p w14:paraId="3FDECBD0"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7E0AB7A"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167CB96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694</w:t>
            </w:r>
          </w:p>
        </w:tc>
        <w:tc>
          <w:tcPr>
            <w:tcW w:w="399" w:type="pct"/>
            <w:tcBorders>
              <w:top w:val="nil"/>
              <w:left w:val="nil"/>
              <w:bottom w:val="single" w:sz="8" w:space="0" w:color="95B3D7"/>
              <w:right w:val="nil"/>
            </w:tcBorders>
            <w:noWrap/>
            <w:vAlign w:val="center"/>
            <w:hideMark/>
          </w:tcPr>
          <w:p w14:paraId="49E2917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18.9.25</w:t>
            </w:r>
          </w:p>
        </w:tc>
        <w:tc>
          <w:tcPr>
            <w:tcW w:w="468" w:type="pct"/>
            <w:tcBorders>
              <w:top w:val="nil"/>
              <w:left w:val="nil"/>
              <w:bottom w:val="single" w:sz="8" w:space="0" w:color="95B3D7"/>
              <w:right w:val="nil"/>
            </w:tcBorders>
            <w:noWrap/>
            <w:vAlign w:val="center"/>
            <w:hideMark/>
          </w:tcPr>
          <w:p w14:paraId="13F380A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£1.89</w:t>
            </w:r>
          </w:p>
        </w:tc>
        <w:tc>
          <w:tcPr>
            <w:tcW w:w="428" w:type="pct"/>
            <w:tcBorders>
              <w:top w:val="nil"/>
              <w:left w:val="nil"/>
              <w:bottom w:val="single" w:sz="8" w:space="0" w:color="95B3D7"/>
              <w:right w:val="nil"/>
            </w:tcBorders>
            <w:noWrap/>
            <w:vAlign w:val="center"/>
            <w:hideMark/>
          </w:tcPr>
          <w:p w14:paraId="7F9AB11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6C88FBA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£1.89</w:t>
            </w:r>
          </w:p>
        </w:tc>
        <w:tc>
          <w:tcPr>
            <w:tcW w:w="1237" w:type="pct"/>
            <w:tcBorders>
              <w:top w:val="nil"/>
              <w:left w:val="nil"/>
              <w:bottom w:val="single" w:sz="8" w:space="0" w:color="95B3D7"/>
              <w:right w:val="nil"/>
            </w:tcBorders>
            <w:noWrap/>
            <w:vAlign w:val="center"/>
            <w:hideMark/>
          </w:tcPr>
          <w:p w14:paraId="5E2AFAF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1150" w:type="pct"/>
            <w:tcBorders>
              <w:top w:val="nil"/>
              <w:left w:val="nil"/>
              <w:bottom w:val="single" w:sz="8" w:space="0" w:color="95B3D7"/>
              <w:right w:val="nil"/>
            </w:tcBorders>
            <w:noWrap/>
            <w:vAlign w:val="center"/>
            <w:hideMark/>
          </w:tcPr>
          <w:p w14:paraId="31EB236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Refreshments</w:t>
            </w:r>
          </w:p>
        </w:tc>
        <w:tc>
          <w:tcPr>
            <w:tcW w:w="410" w:type="pct"/>
            <w:tcBorders>
              <w:top w:val="nil"/>
              <w:left w:val="nil"/>
              <w:bottom w:val="single" w:sz="8" w:space="0" w:color="95B3D7"/>
              <w:right w:val="single" w:sz="8" w:space="0" w:color="95B3D7"/>
            </w:tcBorders>
            <w:noWrap/>
            <w:vAlign w:val="bottom"/>
            <w:hideMark/>
          </w:tcPr>
          <w:p w14:paraId="24BA3DC6"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08087DF4"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11F12E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695</w:t>
            </w:r>
          </w:p>
        </w:tc>
        <w:tc>
          <w:tcPr>
            <w:tcW w:w="399" w:type="pct"/>
            <w:tcBorders>
              <w:top w:val="nil"/>
              <w:left w:val="nil"/>
              <w:bottom w:val="single" w:sz="8" w:space="0" w:color="95B3D7"/>
              <w:right w:val="nil"/>
            </w:tcBorders>
            <w:shd w:val="clear" w:color="000000" w:fill="DCE6F1"/>
            <w:noWrap/>
            <w:vAlign w:val="center"/>
            <w:hideMark/>
          </w:tcPr>
          <w:p w14:paraId="4026035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shd w:val="clear" w:color="000000" w:fill="DCE6F1"/>
            <w:noWrap/>
            <w:vAlign w:val="center"/>
            <w:hideMark/>
          </w:tcPr>
          <w:p w14:paraId="0D5BC48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£91.92</w:t>
            </w:r>
          </w:p>
        </w:tc>
        <w:tc>
          <w:tcPr>
            <w:tcW w:w="428" w:type="pct"/>
            <w:tcBorders>
              <w:top w:val="nil"/>
              <w:left w:val="nil"/>
              <w:bottom w:val="single" w:sz="8" w:space="0" w:color="95B3D7"/>
              <w:right w:val="nil"/>
            </w:tcBorders>
            <w:shd w:val="clear" w:color="000000" w:fill="DCE6F1"/>
            <w:noWrap/>
            <w:vAlign w:val="center"/>
            <w:hideMark/>
          </w:tcPr>
          <w:p w14:paraId="148F3C4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5608ED8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£91.92</w:t>
            </w:r>
          </w:p>
        </w:tc>
        <w:tc>
          <w:tcPr>
            <w:tcW w:w="1237" w:type="pct"/>
            <w:tcBorders>
              <w:top w:val="nil"/>
              <w:left w:val="nil"/>
              <w:bottom w:val="single" w:sz="8" w:space="0" w:color="95B3D7"/>
              <w:right w:val="nil"/>
            </w:tcBorders>
            <w:shd w:val="clear" w:color="000000" w:fill="DCE6F1"/>
            <w:noWrap/>
            <w:vAlign w:val="center"/>
            <w:hideMark/>
          </w:tcPr>
          <w:p w14:paraId="2F8C22B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Salaries, HMRC and NEST</w:t>
            </w:r>
          </w:p>
        </w:tc>
        <w:tc>
          <w:tcPr>
            <w:tcW w:w="1150" w:type="pct"/>
            <w:tcBorders>
              <w:top w:val="nil"/>
              <w:left w:val="nil"/>
              <w:bottom w:val="single" w:sz="8" w:space="0" w:color="95B3D7"/>
              <w:right w:val="nil"/>
            </w:tcBorders>
            <w:shd w:val="clear" w:color="000000" w:fill="DCE6F1"/>
            <w:noWrap/>
            <w:vAlign w:val="center"/>
            <w:hideMark/>
          </w:tcPr>
          <w:p w14:paraId="2E1B95F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Salaries</w:t>
            </w:r>
          </w:p>
        </w:tc>
        <w:tc>
          <w:tcPr>
            <w:tcW w:w="410" w:type="pct"/>
            <w:tcBorders>
              <w:top w:val="nil"/>
              <w:left w:val="nil"/>
              <w:bottom w:val="single" w:sz="8" w:space="0" w:color="95B3D7"/>
              <w:right w:val="single" w:sz="8" w:space="0" w:color="95B3D7"/>
            </w:tcBorders>
            <w:shd w:val="clear" w:color="000000" w:fill="DCE6F1"/>
            <w:noWrap/>
            <w:vAlign w:val="center"/>
            <w:hideMark/>
          </w:tcPr>
          <w:p w14:paraId="7354673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2509/296</w:t>
            </w:r>
          </w:p>
        </w:tc>
      </w:tr>
      <w:tr w:rsidR="00B453CB" w:rsidRPr="00C96D2C" w14:paraId="18F37990"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48D4AC8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696</w:t>
            </w:r>
          </w:p>
        </w:tc>
        <w:tc>
          <w:tcPr>
            <w:tcW w:w="399" w:type="pct"/>
            <w:tcBorders>
              <w:top w:val="nil"/>
              <w:left w:val="nil"/>
              <w:bottom w:val="single" w:sz="8" w:space="0" w:color="95B3D7"/>
              <w:right w:val="nil"/>
            </w:tcBorders>
            <w:noWrap/>
            <w:vAlign w:val="center"/>
            <w:hideMark/>
          </w:tcPr>
          <w:p w14:paraId="21EB2A9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noWrap/>
            <w:vAlign w:val="center"/>
            <w:hideMark/>
          </w:tcPr>
          <w:p w14:paraId="55CE504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£7.30</w:t>
            </w:r>
          </w:p>
        </w:tc>
        <w:tc>
          <w:tcPr>
            <w:tcW w:w="428" w:type="pct"/>
            <w:tcBorders>
              <w:top w:val="nil"/>
              <w:left w:val="nil"/>
              <w:bottom w:val="single" w:sz="8" w:space="0" w:color="95B3D7"/>
              <w:right w:val="nil"/>
            </w:tcBorders>
            <w:noWrap/>
            <w:vAlign w:val="center"/>
            <w:hideMark/>
          </w:tcPr>
          <w:p w14:paraId="66EB8B9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7555FB3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£7.30</w:t>
            </w:r>
          </w:p>
        </w:tc>
        <w:tc>
          <w:tcPr>
            <w:tcW w:w="1237" w:type="pct"/>
            <w:tcBorders>
              <w:top w:val="nil"/>
              <w:left w:val="nil"/>
              <w:bottom w:val="single" w:sz="8" w:space="0" w:color="95B3D7"/>
              <w:right w:val="nil"/>
            </w:tcBorders>
            <w:noWrap/>
            <w:vAlign w:val="center"/>
            <w:hideMark/>
          </w:tcPr>
          <w:p w14:paraId="7E942A8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Travel Expenses</w:t>
            </w:r>
          </w:p>
        </w:tc>
        <w:tc>
          <w:tcPr>
            <w:tcW w:w="1150" w:type="pct"/>
            <w:tcBorders>
              <w:top w:val="nil"/>
              <w:left w:val="nil"/>
              <w:bottom w:val="single" w:sz="8" w:space="0" w:color="95B3D7"/>
              <w:right w:val="nil"/>
            </w:tcBorders>
            <w:noWrap/>
            <w:vAlign w:val="center"/>
            <w:hideMark/>
          </w:tcPr>
          <w:p w14:paraId="15304F1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Expenses</w:t>
            </w:r>
          </w:p>
        </w:tc>
        <w:tc>
          <w:tcPr>
            <w:tcW w:w="410" w:type="pct"/>
            <w:tcBorders>
              <w:top w:val="nil"/>
              <w:left w:val="nil"/>
              <w:bottom w:val="single" w:sz="8" w:space="0" w:color="95B3D7"/>
              <w:right w:val="single" w:sz="8" w:space="0" w:color="95B3D7"/>
            </w:tcBorders>
            <w:noWrap/>
            <w:vAlign w:val="bottom"/>
            <w:hideMark/>
          </w:tcPr>
          <w:p w14:paraId="7956FB4C"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338A239F"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F8B52F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697</w:t>
            </w:r>
          </w:p>
        </w:tc>
        <w:tc>
          <w:tcPr>
            <w:tcW w:w="399" w:type="pct"/>
            <w:tcBorders>
              <w:top w:val="nil"/>
              <w:left w:val="nil"/>
              <w:bottom w:val="single" w:sz="8" w:space="0" w:color="95B3D7"/>
              <w:right w:val="nil"/>
            </w:tcBorders>
            <w:shd w:val="clear" w:color="000000" w:fill="DCE6F1"/>
            <w:noWrap/>
            <w:vAlign w:val="center"/>
            <w:hideMark/>
          </w:tcPr>
          <w:p w14:paraId="2EFABCC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shd w:val="clear" w:color="000000" w:fill="DCE6F1"/>
            <w:noWrap/>
            <w:vAlign w:val="center"/>
            <w:hideMark/>
          </w:tcPr>
          <w:p w14:paraId="6428D91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£2,161.64</w:t>
            </w:r>
          </w:p>
        </w:tc>
        <w:tc>
          <w:tcPr>
            <w:tcW w:w="428" w:type="pct"/>
            <w:tcBorders>
              <w:top w:val="nil"/>
              <w:left w:val="nil"/>
              <w:bottom w:val="single" w:sz="8" w:space="0" w:color="95B3D7"/>
              <w:right w:val="nil"/>
            </w:tcBorders>
            <w:shd w:val="clear" w:color="000000" w:fill="DCE6F1"/>
            <w:noWrap/>
            <w:vAlign w:val="center"/>
            <w:hideMark/>
          </w:tcPr>
          <w:p w14:paraId="0E1DF79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2EAF3AD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£2,161.64</w:t>
            </w:r>
          </w:p>
        </w:tc>
        <w:tc>
          <w:tcPr>
            <w:tcW w:w="1237" w:type="pct"/>
            <w:tcBorders>
              <w:top w:val="nil"/>
              <w:left w:val="nil"/>
              <w:bottom w:val="single" w:sz="8" w:space="0" w:color="95B3D7"/>
              <w:right w:val="nil"/>
            </w:tcBorders>
            <w:shd w:val="clear" w:color="000000" w:fill="DCE6F1"/>
            <w:noWrap/>
            <w:vAlign w:val="center"/>
            <w:hideMark/>
          </w:tcPr>
          <w:p w14:paraId="1370F05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Salaries, HMRC and NEST</w:t>
            </w:r>
          </w:p>
        </w:tc>
        <w:tc>
          <w:tcPr>
            <w:tcW w:w="1150" w:type="pct"/>
            <w:tcBorders>
              <w:top w:val="nil"/>
              <w:left w:val="nil"/>
              <w:bottom w:val="single" w:sz="8" w:space="0" w:color="95B3D7"/>
              <w:right w:val="nil"/>
            </w:tcBorders>
            <w:shd w:val="clear" w:color="000000" w:fill="DCE6F1"/>
            <w:noWrap/>
            <w:vAlign w:val="center"/>
            <w:hideMark/>
          </w:tcPr>
          <w:p w14:paraId="6EC045B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Pensions</w:t>
            </w:r>
          </w:p>
        </w:tc>
        <w:tc>
          <w:tcPr>
            <w:tcW w:w="410" w:type="pct"/>
            <w:tcBorders>
              <w:top w:val="nil"/>
              <w:left w:val="nil"/>
              <w:bottom w:val="single" w:sz="8" w:space="0" w:color="95B3D7"/>
              <w:right w:val="single" w:sz="8" w:space="0" w:color="95B3D7"/>
            </w:tcBorders>
            <w:shd w:val="clear" w:color="000000" w:fill="DCE6F1"/>
            <w:noWrap/>
            <w:vAlign w:val="center"/>
            <w:hideMark/>
          </w:tcPr>
          <w:p w14:paraId="613E713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2509/296</w:t>
            </w:r>
          </w:p>
        </w:tc>
      </w:tr>
      <w:tr w:rsidR="00B453CB" w:rsidRPr="00C96D2C" w14:paraId="1538379C"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585600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698</w:t>
            </w:r>
          </w:p>
        </w:tc>
        <w:tc>
          <w:tcPr>
            <w:tcW w:w="399" w:type="pct"/>
            <w:tcBorders>
              <w:top w:val="nil"/>
              <w:left w:val="nil"/>
              <w:bottom w:val="single" w:sz="8" w:space="0" w:color="95B3D7"/>
              <w:right w:val="nil"/>
            </w:tcBorders>
            <w:noWrap/>
            <w:vAlign w:val="center"/>
            <w:hideMark/>
          </w:tcPr>
          <w:p w14:paraId="78C1E18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noWrap/>
            <w:vAlign w:val="center"/>
            <w:hideMark/>
          </w:tcPr>
          <w:p w14:paraId="40F5007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£5.97</w:t>
            </w:r>
          </w:p>
        </w:tc>
        <w:tc>
          <w:tcPr>
            <w:tcW w:w="428" w:type="pct"/>
            <w:tcBorders>
              <w:top w:val="nil"/>
              <w:left w:val="nil"/>
              <w:bottom w:val="single" w:sz="8" w:space="0" w:color="95B3D7"/>
              <w:right w:val="nil"/>
            </w:tcBorders>
            <w:noWrap/>
            <w:vAlign w:val="center"/>
            <w:hideMark/>
          </w:tcPr>
          <w:p w14:paraId="121F663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468" w:type="pct"/>
            <w:tcBorders>
              <w:top w:val="nil"/>
              <w:left w:val="nil"/>
              <w:bottom w:val="single" w:sz="8" w:space="0" w:color="95B3D7"/>
              <w:right w:val="nil"/>
            </w:tcBorders>
            <w:noWrap/>
            <w:vAlign w:val="center"/>
            <w:hideMark/>
          </w:tcPr>
          <w:p w14:paraId="59A214E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£7.16</w:t>
            </w:r>
          </w:p>
        </w:tc>
        <w:tc>
          <w:tcPr>
            <w:tcW w:w="1237" w:type="pct"/>
            <w:tcBorders>
              <w:top w:val="nil"/>
              <w:left w:val="nil"/>
              <w:bottom w:val="single" w:sz="8" w:space="0" w:color="95B3D7"/>
              <w:right w:val="nil"/>
            </w:tcBorders>
            <w:noWrap/>
            <w:vAlign w:val="center"/>
            <w:hideMark/>
          </w:tcPr>
          <w:p w14:paraId="3A093E4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Truck Maintenance</w:t>
            </w:r>
          </w:p>
        </w:tc>
        <w:tc>
          <w:tcPr>
            <w:tcW w:w="1150" w:type="pct"/>
            <w:tcBorders>
              <w:top w:val="nil"/>
              <w:left w:val="nil"/>
              <w:bottom w:val="single" w:sz="8" w:space="0" w:color="95B3D7"/>
              <w:right w:val="nil"/>
            </w:tcBorders>
            <w:noWrap/>
            <w:vAlign w:val="center"/>
            <w:hideMark/>
          </w:tcPr>
          <w:p w14:paraId="0FA731D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Fixings</w:t>
            </w:r>
          </w:p>
        </w:tc>
        <w:tc>
          <w:tcPr>
            <w:tcW w:w="410" w:type="pct"/>
            <w:tcBorders>
              <w:top w:val="nil"/>
              <w:left w:val="nil"/>
              <w:bottom w:val="single" w:sz="8" w:space="0" w:color="95B3D7"/>
              <w:right w:val="single" w:sz="8" w:space="0" w:color="95B3D7"/>
            </w:tcBorders>
            <w:noWrap/>
            <w:vAlign w:val="bottom"/>
            <w:hideMark/>
          </w:tcPr>
          <w:p w14:paraId="1C30BFBB"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C507C86"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8BA2AD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699</w:t>
            </w:r>
          </w:p>
        </w:tc>
        <w:tc>
          <w:tcPr>
            <w:tcW w:w="399" w:type="pct"/>
            <w:tcBorders>
              <w:top w:val="nil"/>
              <w:left w:val="nil"/>
              <w:bottom w:val="single" w:sz="8" w:space="0" w:color="95B3D7"/>
              <w:right w:val="nil"/>
            </w:tcBorders>
            <w:shd w:val="clear" w:color="000000" w:fill="DCE6F1"/>
            <w:noWrap/>
            <w:vAlign w:val="center"/>
            <w:hideMark/>
          </w:tcPr>
          <w:p w14:paraId="090B86A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shd w:val="clear" w:color="000000" w:fill="DCE6F1"/>
            <w:noWrap/>
            <w:vAlign w:val="center"/>
            <w:hideMark/>
          </w:tcPr>
          <w:p w14:paraId="1A388B4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£720.00</w:t>
            </w:r>
          </w:p>
        </w:tc>
        <w:tc>
          <w:tcPr>
            <w:tcW w:w="428" w:type="pct"/>
            <w:tcBorders>
              <w:top w:val="nil"/>
              <w:left w:val="nil"/>
              <w:bottom w:val="single" w:sz="8" w:space="0" w:color="95B3D7"/>
              <w:right w:val="nil"/>
            </w:tcBorders>
            <w:shd w:val="clear" w:color="000000" w:fill="DCE6F1"/>
            <w:noWrap/>
            <w:vAlign w:val="center"/>
            <w:hideMark/>
          </w:tcPr>
          <w:p w14:paraId="0643225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588A3D4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£720.00</w:t>
            </w:r>
          </w:p>
        </w:tc>
        <w:tc>
          <w:tcPr>
            <w:tcW w:w="1237" w:type="pct"/>
            <w:tcBorders>
              <w:top w:val="nil"/>
              <w:left w:val="nil"/>
              <w:bottom w:val="single" w:sz="8" w:space="0" w:color="95B3D7"/>
              <w:right w:val="nil"/>
            </w:tcBorders>
            <w:shd w:val="clear" w:color="000000" w:fill="DCE6F1"/>
            <w:noWrap/>
            <w:vAlign w:val="center"/>
            <w:hideMark/>
          </w:tcPr>
          <w:p w14:paraId="4A5C969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Hanging baskets &amp; Planters</w:t>
            </w:r>
          </w:p>
        </w:tc>
        <w:tc>
          <w:tcPr>
            <w:tcW w:w="1150" w:type="pct"/>
            <w:tcBorders>
              <w:top w:val="nil"/>
              <w:left w:val="nil"/>
              <w:bottom w:val="single" w:sz="8" w:space="0" w:color="95B3D7"/>
              <w:right w:val="nil"/>
            </w:tcBorders>
            <w:shd w:val="clear" w:color="000000" w:fill="DCE6F1"/>
            <w:noWrap/>
            <w:vAlign w:val="center"/>
            <w:hideMark/>
          </w:tcPr>
          <w:p w14:paraId="5D091C1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Yard Rental</w:t>
            </w:r>
          </w:p>
        </w:tc>
        <w:tc>
          <w:tcPr>
            <w:tcW w:w="410" w:type="pct"/>
            <w:tcBorders>
              <w:top w:val="nil"/>
              <w:left w:val="nil"/>
              <w:bottom w:val="single" w:sz="8" w:space="0" w:color="95B3D7"/>
              <w:right w:val="single" w:sz="8" w:space="0" w:color="95B3D7"/>
            </w:tcBorders>
            <w:shd w:val="clear" w:color="000000" w:fill="DCE6F1"/>
            <w:noWrap/>
            <w:vAlign w:val="center"/>
            <w:hideMark/>
          </w:tcPr>
          <w:p w14:paraId="4188131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2410/315</w:t>
            </w:r>
          </w:p>
        </w:tc>
      </w:tr>
      <w:tr w:rsidR="00B453CB" w:rsidRPr="00C96D2C" w14:paraId="0E4C6281"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6C5D22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700</w:t>
            </w:r>
          </w:p>
        </w:tc>
        <w:tc>
          <w:tcPr>
            <w:tcW w:w="399" w:type="pct"/>
            <w:tcBorders>
              <w:top w:val="nil"/>
              <w:left w:val="nil"/>
              <w:bottom w:val="single" w:sz="8" w:space="0" w:color="95B3D7"/>
              <w:right w:val="nil"/>
            </w:tcBorders>
            <w:noWrap/>
            <w:vAlign w:val="center"/>
            <w:hideMark/>
          </w:tcPr>
          <w:p w14:paraId="7E1B37B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noWrap/>
            <w:vAlign w:val="center"/>
            <w:hideMark/>
          </w:tcPr>
          <w:p w14:paraId="75347D3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£200.00</w:t>
            </w:r>
          </w:p>
        </w:tc>
        <w:tc>
          <w:tcPr>
            <w:tcW w:w="428" w:type="pct"/>
            <w:tcBorders>
              <w:top w:val="nil"/>
              <w:left w:val="nil"/>
              <w:bottom w:val="single" w:sz="8" w:space="0" w:color="95B3D7"/>
              <w:right w:val="nil"/>
            </w:tcBorders>
            <w:noWrap/>
            <w:vAlign w:val="center"/>
            <w:hideMark/>
          </w:tcPr>
          <w:p w14:paraId="79B52B0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£40.00</w:t>
            </w:r>
          </w:p>
        </w:tc>
        <w:tc>
          <w:tcPr>
            <w:tcW w:w="468" w:type="pct"/>
            <w:tcBorders>
              <w:top w:val="nil"/>
              <w:left w:val="nil"/>
              <w:bottom w:val="single" w:sz="8" w:space="0" w:color="95B3D7"/>
              <w:right w:val="nil"/>
            </w:tcBorders>
            <w:noWrap/>
            <w:vAlign w:val="center"/>
            <w:hideMark/>
          </w:tcPr>
          <w:p w14:paraId="3641A43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£240.00</w:t>
            </w:r>
          </w:p>
        </w:tc>
        <w:tc>
          <w:tcPr>
            <w:tcW w:w="1237" w:type="pct"/>
            <w:tcBorders>
              <w:top w:val="nil"/>
              <w:left w:val="nil"/>
              <w:bottom w:val="single" w:sz="8" w:space="0" w:color="95B3D7"/>
              <w:right w:val="nil"/>
            </w:tcBorders>
            <w:noWrap/>
            <w:vAlign w:val="center"/>
            <w:hideMark/>
          </w:tcPr>
          <w:p w14:paraId="0F45634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Newsletters &amp; Communication</w:t>
            </w:r>
          </w:p>
        </w:tc>
        <w:tc>
          <w:tcPr>
            <w:tcW w:w="1150" w:type="pct"/>
            <w:tcBorders>
              <w:top w:val="nil"/>
              <w:left w:val="nil"/>
              <w:bottom w:val="single" w:sz="8" w:space="0" w:color="95B3D7"/>
              <w:right w:val="nil"/>
            </w:tcBorders>
            <w:noWrap/>
            <w:vAlign w:val="center"/>
            <w:hideMark/>
          </w:tcPr>
          <w:p w14:paraId="73FEE62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The Link</w:t>
            </w:r>
          </w:p>
        </w:tc>
        <w:tc>
          <w:tcPr>
            <w:tcW w:w="410" w:type="pct"/>
            <w:tcBorders>
              <w:top w:val="nil"/>
              <w:left w:val="nil"/>
              <w:bottom w:val="single" w:sz="8" w:space="0" w:color="95B3D7"/>
              <w:right w:val="single" w:sz="8" w:space="0" w:color="95B3D7"/>
            </w:tcBorders>
            <w:noWrap/>
            <w:vAlign w:val="bottom"/>
            <w:hideMark/>
          </w:tcPr>
          <w:p w14:paraId="14D01899"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31C7BA16"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36B95D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701</w:t>
            </w:r>
          </w:p>
        </w:tc>
        <w:tc>
          <w:tcPr>
            <w:tcW w:w="399" w:type="pct"/>
            <w:tcBorders>
              <w:top w:val="nil"/>
              <w:left w:val="nil"/>
              <w:bottom w:val="single" w:sz="8" w:space="0" w:color="95B3D7"/>
              <w:right w:val="nil"/>
            </w:tcBorders>
            <w:shd w:val="clear" w:color="000000" w:fill="DCE6F1"/>
            <w:noWrap/>
            <w:vAlign w:val="center"/>
            <w:hideMark/>
          </w:tcPr>
          <w:p w14:paraId="715FAAD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shd w:val="clear" w:color="000000" w:fill="DCE6F1"/>
            <w:noWrap/>
            <w:vAlign w:val="center"/>
            <w:hideMark/>
          </w:tcPr>
          <w:p w14:paraId="7E2B2A7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£1,153.50</w:t>
            </w:r>
          </w:p>
        </w:tc>
        <w:tc>
          <w:tcPr>
            <w:tcW w:w="428" w:type="pct"/>
            <w:tcBorders>
              <w:top w:val="nil"/>
              <w:left w:val="nil"/>
              <w:bottom w:val="single" w:sz="8" w:space="0" w:color="95B3D7"/>
              <w:right w:val="nil"/>
            </w:tcBorders>
            <w:shd w:val="clear" w:color="000000" w:fill="DCE6F1"/>
            <w:noWrap/>
            <w:vAlign w:val="center"/>
            <w:hideMark/>
          </w:tcPr>
          <w:p w14:paraId="59080D9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£230.70</w:t>
            </w:r>
          </w:p>
        </w:tc>
        <w:tc>
          <w:tcPr>
            <w:tcW w:w="468" w:type="pct"/>
            <w:tcBorders>
              <w:top w:val="nil"/>
              <w:left w:val="nil"/>
              <w:bottom w:val="single" w:sz="8" w:space="0" w:color="95B3D7"/>
              <w:right w:val="nil"/>
            </w:tcBorders>
            <w:shd w:val="clear" w:color="000000" w:fill="DCE6F1"/>
            <w:noWrap/>
            <w:vAlign w:val="center"/>
            <w:hideMark/>
          </w:tcPr>
          <w:p w14:paraId="24FE19E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£1,384.20</w:t>
            </w:r>
          </w:p>
        </w:tc>
        <w:tc>
          <w:tcPr>
            <w:tcW w:w="1237" w:type="pct"/>
            <w:tcBorders>
              <w:top w:val="nil"/>
              <w:left w:val="nil"/>
              <w:bottom w:val="single" w:sz="8" w:space="0" w:color="95B3D7"/>
              <w:right w:val="nil"/>
            </w:tcBorders>
            <w:shd w:val="clear" w:color="000000" w:fill="DCE6F1"/>
            <w:noWrap/>
            <w:vAlign w:val="center"/>
            <w:hideMark/>
          </w:tcPr>
          <w:p w14:paraId="433531D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IT Purchase, Repair &amp; Maintenance</w:t>
            </w:r>
          </w:p>
        </w:tc>
        <w:tc>
          <w:tcPr>
            <w:tcW w:w="1150" w:type="pct"/>
            <w:tcBorders>
              <w:top w:val="nil"/>
              <w:left w:val="nil"/>
              <w:bottom w:val="single" w:sz="8" w:space="0" w:color="95B3D7"/>
              <w:right w:val="nil"/>
            </w:tcBorders>
            <w:shd w:val="clear" w:color="000000" w:fill="DCE6F1"/>
            <w:noWrap/>
            <w:vAlign w:val="center"/>
            <w:hideMark/>
          </w:tcPr>
          <w:p w14:paraId="6AC5433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IT contract</w:t>
            </w:r>
          </w:p>
        </w:tc>
        <w:tc>
          <w:tcPr>
            <w:tcW w:w="410" w:type="pct"/>
            <w:tcBorders>
              <w:top w:val="nil"/>
              <w:left w:val="nil"/>
              <w:bottom w:val="single" w:sz="8" w:space="0" w:color="95B3D7"/>
              <w:right w:val="single" w:sz="8" w:space="0" w:color="95B3D7"/>
            </w:tcBorders>
            <w:shd w:val="clear" w:color="000000" w:fill="DCE6F1"/>
            <w:noWrap/>
            <w:vAlign w:val="center"/>
            <w:hideMark/>
          </w:tcPr>
          <w:p w14:paraId="2CB1885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2509/294</w:t>
            </w:r>
          </w:p>
        </w:tc>
      </w:tr>
      <w:tr w:rsidR="00B453CB" w:rsidRPr="00C96D2C" w14:paraId="680BF172"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63AA0F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702</w:t>
            </w:r>
          </w:p>
        </w:tc>
        <w:tc>
          <w:tcPr>
            <w:tcW w:w="399" w:type="pct"/>
            <w:tcBorders>
              <w:top w:val="nil"/>
              <w:left w:val="nil"/>
              <w:bottom w:val="single" w:sz="8" w:space="0" w:color="95B3D7"/>
              <w:right w:val="nil"/>
            </w:tcBorders>
            <w:noWrap/>
            <w:vAlign w:val="center"/>
            <w:hideMark/>
          </w:tcPr>
          <w:p w14:paraId="223E7F7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noWrap/>
            <w:vAlign w:val="center"/>
            <w:hideMark/>
          </w:tcPr>
          <w:p w14:paraId="52ADFB7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£52.32</w:t>
            </w:r>
          </w:p>
        </w:tc>
        <w:tc>
          <w:tcPr>
            <w:tcW w:w="428" w:type="pct"/>
            <w:tcBorders>
              <w:top w:val="nil"/>
              <w:left w:val="nil"/>
              <w:bottom w:val="single" w:sz="8" w:space="0" w:color="95B3D7"/>
              <w:right w:val="nil"/>
            </w:tcBorders>
            <w:noWrap/>
            <w:vAlign w:val="center"/>
            <w:hideMark/>
          </w:tcPr>
          <w:p w14:paraId="7794ACE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£10.46</w:t>
            </w:r>
          </w:p>
        </w:tc>
        <w:tc>
          <w:tcPr>
            <w:tcW w:w="468" w:type="pct"/>
            <w:tcBorders>
              <w:top w:val="nil"/>
              <w:left w:val="nil"/>
              <w:bottom w:val="single" w:sz="8" w:space="0" w:color="95B3D7"/>
              <w:right w:val="nil"/>
            </w:tcBorders>
            <w:noWrap/>
            <w:vAlign w:val="center"/>
            <w:hideMark/>
          </w:tcPr>
          <w:p w14:paraId="1DBA7F0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£62.78</w:t>
            </w:r>
          </w:p>
        </w:tc>
        <w:tc>
          <w:tcPr>
            <w:tcW w:w="1237" w:type="pct"/>
            <w:tcBorders>
              <w:top w:val="nil"/>
              <w:left w:val="nil"/>
              <w:bottom w:val="single" w:sz="8" w:space="0" w:color="95B3D7"/>
              <w:right w:val="nil"/>
            </w:tcBorders>
            <w:noWrap/>
            <w:vAlign w:val="center"/>
            <w:hideMark/>
          </w:tcPr>
          <w:p w14:paraId="16A8DAE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1150" w:type="pct"/>
            <w:tcBorders>
              <w:top w:val="nil"/>
              <w:left w:val="nil"/>
              <w:bottom w:val="single" w:sz="8" w:space="0" w:color="95B3D7"/>
              <w:right w:val="nil"/>
            </w:tcBorders>
            <w:noWrap/>
            <w:vAlign w:val="center"/>
            <w:hideMark/>
          </w:tcPr>
          <w:p w14:paraId="66E1DCA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410" w:type="pct"/>
            <w:tcBorders>
              <w:top w:val="nil"/>
              <w:left w:val="nil"/>
              <w:bottom w:val="single" w:sz="8" w:space="0" w:color="95B3D7"/>
              <w:right w:val="single" w:sz="8" w:space="0" w:color="95B3D7"/>
            </w:tcBorders>
            <w:noWrap/>
            <w:vAlign w:val="bottom"/>
            <w:hideMark/>
          </w:tcPr>
          <w:p w14:paraId="01DBCB1E"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1436AB4"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D3AA16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703</w:t>
            </w:r>
          </w:p>
        </w:tc>
        <w:tc>
          <w:tcPr>
            <w:tcW w:w="399" w:type="pct"/>
            <w:tcBorders>
              <w:top w:val="nil"/>
              <w:left w:val="nil"/>
              <w:bottom w:val="single" w:sz="8" w:space="0" w:color="95B3D7"/>
              <w:right w:val="nil"/>
            </w:tcBorders>
            <w:shd w:val="clear" w:color="000000" w:fill="DCE6F1"/>
            <w:noWrap/>
            <w:vAlign w:val="center"/>
            <w:hideMark/>
          </w:tcPr>
          <w:p w14:paraId="3D4F722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shd w:val="clear" w:color="000000" w:fill="DCE6F1"/>
            <w:noWrap/>
            <w:vAlign w:val="center"/>
            <w:hideMark/>
          </w:tcPr>
          <w:p w14:paraId="2BDABAF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£7.19</w:t>
            </w:r>
          </w:p>
        </w:tc>
        <w:tc>
          <w:tcPr>
            <w:tcW w:w="428" w:type="pct"/>
            <w:tcBorders>
              <w:top w:val="nil"/>
              <w:left w:val="nil"/>
              <w:bottom w:val="single" w:sz="8" w:space="0" w:color="95B3D7"/>
              <w:right w:val="nil"/>
            </w:tcBorders>
            <w:shd w:val="clear" w:color="000000" w:fill="DCE6F1"/>
            <w:noWrap/>
            <w:vAlign w:val="center"/>
            <w:hideMark/>
          </w:tcPr>
          <w:p w14:paraId="0143D1E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£1.44</w:t>
            </w:r>
          </w:p>
        </w:tc>
        <w:tc>
          <w:tcPr>
            <w:tcW w:w="468" w:type="pct"/>
            <w:tcBorders>
              <w:top w:val="nil"/>
              <w:left w:val="nil"/>
              <w:bottom w:val="single" w:sz="8" w:space="0" w:color="95B3D7"/>
              <w:right w:val="nil"/>
            </w:tcBorders>
            <w:shd w:val="clear" w:color="000000" w:fill="DCE6F1"/>
            <w:noWrap/>
            <w:vAlign w:val="center"/>
            <w:hideMark/>
          </w:tcPr>
          <w:p w14:paraId="21D75C0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£8.63</w:t>
            </w:r>
          </w:p>
        </w:tc>
        <w:tc>
          <w:tcPr>
            <w:tcW w:w="1237" w:type="pct"/>
            <w:tcBorders>
              <w:top w:val="nil"/>
              <w:left w:val="nil"/>
              <w:bottom w:val="single" w:sz="8" w:space="0" w:color="95B3D7"/>
              <w:right w:val="nil"/>
            </w:tcBorders>
            <w:shd w:val="clear" w:color="000000" w:fill="DCE6F1"/>
            <w:noWrap/>
            <w:vAlign w:val="center"/>
            <w:hideMark/>
          </w:tcPr>
          <w:p w14:paraId="5DF2A10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Maintenance</w:t>
            </w:r>
          </w:p>
        </w:tc>
        <w:tc>
          <w:tcPr>
            <w:tcW w:w="1150" w:type="pct"/>
            <w:tcBorders>
              <w:top w:val="nil"/>
              <w:left w:val="nil"/>
              <w:bottom w:val="single" w:sz="8" w:space="0" w:color="95B3D7"/>
              <w:right w:val="nil"/>
            </w:tcBorders>
            <w:shd w:val="clear" w:color="000000" w:fill="DCE6F1"/>
            <w:noWrap/>
            <w:vAlign w:val="center"/>
            <w:hideMark/>
          </w:tcPr>
          <w:p w14:paraId="40198EFC"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Light</w:t>
            </w:r>
          </w:p>
        </w:tc>
        <w:tc>
          <w:tcPr>
            <w:tcW w:w="410" w:type="pct"/>
            <w:tcBorders>
              <w:top w:val="nil"/>
              <w:left w:val="nil"/>
              <w:bottom w:val="single" w:sz="8" w:space="0" w:color="95B3D7"/>
              <w:right w:val="single" w:sz="8" w:space="0" w:color="95B3D7"/>
            </w:tcBorders>
            <w:shd w:val="clear" w:color="000000" w:fill="DCE6F1"/>
            <w:noWrap/>
            <w:vAlign w:val="bottom"/>
            <w:hideMark/>
          </w:tcPr>
          <w:p w14:paraId="2F8F2321"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7AE4F00"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32613A5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704</w:t>
            </w:r>
          </w:p>
        </w:tc>
        <w:tc>
          <w:tcPr>
            <w:tcW w:w="399" w:type="pct"/>
            <w:tcBorders>
              <w:top w:val="nil"/>
              <w:left w:val="nil"/>
              <w:bottom w:val="single" w:sz="8" w:space="0" w:color="95B3D7"/>
              <w:right w:val="nil"/>
            </w:tcBorders>
            <w:noWrap/>
            <w:vAlign w:val="center"/>
            <w:hideMark/>
          </w:tcPr>
          <w:p w14:paraId="5707988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noWrap/>
            <w:vAlign w:val="center"/>
            <w:hideMark/>
          </w:tcPr>
          <w:p w14:paraId="5973887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£51.60</w:t>
            </w:r>
          </w:p>
        </w:tc>
        <w:tc>
          <w:tcPr>
            <w:tcW w:w="428" w:type="pct"/>
            <w:tcBorders>
              <w:top w:val="nil"/>
              <w:left w:val="nil"/>
              <w:bottom w:val="single" w:sz="8" w:space="0" w:color="95B3D7"/>
              <w:right w:val="nil"/>
            </w:tcBorders>
            <w:noWrap/>
            <w:vAlign w:val="center"/>
            <w:hideMark/>
          </w:tcPr>
          <w:p w14:paraId="404684F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£10.32</w:t>
            </w:r>
          </w:p>
        </w:tc>
        <w:tc>
          <w:tcPr>
            <w:tcW w:w="468" w:type="pct"/>
            <w:tcBorders>
              <w:top w:val="nil"/>
              <w:left w:val="nil"/>
              <w:bottom w:val="single" w:sz="8" w:space="0" w:color="95B3D7"/>
              <w:right w:val="nil"/>
            </w:tcBorders>
            <w:noWrap/>
            <w:vAlign w:val="center"/>
            <w:hideMark/>
          </w:tcPr>
          <w:p w14:paraId="6C679B6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£61.92</w:t>
            </w:r>
          </w:p>
        </w:tc>
        <w:tc>
          <w:tcPr>
            <w:tcW w:w="1237" w:type="pct"/>
            <w:tcBorders>
              <w:top w:val="nil"/>
              <w:left w:val="nil"/>
              <w:bottom w:val="single" w:sz="8" w:space="0" w:color="95B3D7"/>
              <w:right w:val="nil"/>
            </w:tcBorders>
            <w:noWrap/>
            <w:vAlign w:val="center"/>
            <w:hideMark/>
          </w:tcPr>
          <w:p w14:paraId="5DC15D3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Maintenance</w:t>
            </w:r>
          </w:p>
        </w:tc>
        <w:tc>
          <w:tcPr>
            <w:tcW w:w="1150" w:type="pct"/>
            <w:tcBorders>
              <w:top w:val="nil"/>
              <w:left w:val="nil"/>
              <w:bottom w:val="single" w:sz="8" w:space="0" w:color="95B3D7"/>
              <w:right w:val="nil"/>
            </w:tcBorders>
            <w:noWrap/>
            <w:vAlign w:val="center"/>
            <w:hideMark/>
          </w:tcPr>
          <w:p w14:paraId="5E21D3A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Electrical work</w:t>
            </w:r>
          </w:p>
        </w:tc>
        <w:tc>
          <w:tcPr>
            <w:tcW w:w="410" w:type="pct"/>
            <w:tcBorders>
              <w:top w:val="nil"/>
              <w:left w:val="nil"/>
              <w:bottom w:val="single" w:sz="8" w:space="0" w:color="95B3D7"/>
              <w:right w:val="single" w:sz="8" w:space="0" w:color="95B3D7"/>
            </w:tcBorders>
            <w:noWrap/>
            <w:vAlign w:val="bottom"/>
            <w:hideMark/>
          </w:tcPr>
          <w:p w14:paraId="52C0C0B9"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3F949C2"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05198C0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705</w:t>
            </w:r>
          </w:p>
        </w:tc>
        <w:tc>
          <w:tcPr>
            <w:tcW w:w="399" w:type="pct"/>
            <w:tcBorders>
              <w:top w:val="nil"/>
              <w:left w:val="nil"/>
              <w:bottom w:val="single" w:sz="8" w:space="0" w:color="95B3D7"/>
              <w:right w:val="nil"/>
            </w:tcBorders>
            <w:shd w:val="clear" w:color="000000" w:fill="DCE6F1"/>
            <w:noWrap/>
            <w:vAlign w:val="center"/>
            <w:hideMark/>
          </w:tcPr>
          <w:p w14:paraId="401D473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shd w:val="clear" w:color="000000" w:fill="DCE6F1"/>
            <w:noWrap/>
            <w:vAlign w:val="center"/>
            <w:hideMark/>
          </w:tcPr>
          <w:p w14:paraId="3E414FE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£63.60</w:t>
            </w:r>
          </w:p>
        </w:tc>
        <w:tc>
          <w:tcPr>
            <w:tcW w:w="428" w:type="pct"/>
            <w:tcBorders>
              <w:top w:val="nil"/>
              <w:left w:val="nil"/>
              <w:bottom w:val="single" w:sz="8" w:space="0" w:color="95B3D7"/>
              <w:right w:val="nil"/>
            </w:tcBorders>
            <w:shd w:val="clear" w:color="000000" w:fill="DCE6F1"/>
            <w:noWrap/>
            <w:vAlign w:val="center"/>
            <w:hideMark/>
          </w:tcPr>
          <w:p w14:paraId="6AA2819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£12.72</w:t>
            </w:r>
          </w:p>
        </w:tc>
        <w:tc>
          <w:tcPr>
            <w:tcW w:w="468" w:type="pct"/>
            <w:tcBorders>
              <w:top w:val="nil"/>
              <w:left w:val="nil"/>
              <w:bottom w:val="single" w:sz="8" w:space="0" w:color="95B3D7"/>
              <w:right w:val="nil"/>
            </w:tcBorders>
            <w:shd w:val="clear" w:color="000000" w:fill="DCE6F1"/>
            <w:noWrap/>
            <w:vAlign w:val="center"/>
            <w:hideMark/>
          </w:tcPr>
          <w:p w14:paraId="77518A2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£76.32</w:t>
            </w:r>
          </w:p>
        </w:tc>
        <w:tc>
          <w:tcPr>
            <w:tcW w:w="1237" w:type="pct"/>
            <w:tcBorders>
              <w:top w:val="nil"/>
              <w:left w:val="nil"/>
              <w:bottom w:val="single" w:sz="8" w:space="0" w:color="95B3D7"/>
              <w:right w:val="nil"/>
            </w:tcBorders>
            <w:shd w:val="clear" w:color="000000" w:fill="DCE6F1"/>
            <w:noWrap/>
            <w:vAlign w:val="center"/>
            <w:hideMark/>
          </w:tcPr>
          <w:p w14:paraId="0E2E5C1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 xml:space="preserve">Churchfields Skatepark   </w:t>
            </w:r>
          </w:p>
        </w:tc>
        <w:tc>
          <w:tcPr>
            <w:tcW w:w="1150" w:type="pct"/>
            <w:tcBorders>
              <w:top w:val="nil"/>
              <w:left w:val="nil"/>
              <w:bottom w:val="single" w:sz="8" w:space="0" w:color="95B3D7"/>
              <w:right w:val="nil"/>
            </w:tcBorders>
            <w:shd w:val="clear" w:color="000000" w:fill="DCE6F1"/>
            <w:noWrap/>
            <w:vAlign w:val="center"/>
            <w:hideMark/>
          </w:tcPr>
          <w:p w14:paraId="238F379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Paint</w:t>
            </w:r>
          </w:p>
        </w:tc>
        <w:tc>
          <w:tcPr>
            <w:tcW w:w="410" w:type="pct"/>
            <w:tcBorders>
              <w:top w:val="nil"/>
              <w:left w:val="nil"/>
              <w:bottom w:val="single" w:sz="8" w:space="0" w:color="95B3D7"/>
              <w:right w:val="single" w:sz="8" w:space="0" w:color="95B3D7"/>
            </w:tcBorders>
            <w:shd w:val="clear" w:color="000000" w:fill="DCE6F1"/>
            <w:noWrap/>
            <w:vAlign w:val="bottom"/>
            <w:hideMark/>
          </w:tcPr>
          <w:p w14:paraId="485585C2"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DE81BB7"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D8F48A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706</w:t>
            </w:r>
          </w:p>
        </w:tc>
        <w:tc>
          <w:tcPr>
            <w:tcW w:w="399" w:type="pct"/>
            <w:tcBorders>
              <w:top w:val="nil"/>
              <w:left w:val="nil"/>
              <w:bottom w:val="single" w:sz="8" w:space="0" w:color="95B3D7"/>
              <w:right w:val="nil"/>
            </w:tcBorders>
            <w:noWrap/>
            <w:vAlign w:val="center"/>
            <w:hideMark/>
          </w:tcPr>
          <w:p w14:paraId="5CE2285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19.9.25</w:t>
            </w:r>
          </w:p>
        </w:tc>
        <w:tc>
          <w:tcPr>
            <w:tcW w:w="468" w:type="pct"/>
            <w:tcBorders>
              <w:top w:val="nil"/>
              <w:left w:val="nil"/>
              <w:bottom w:val="single" w:sz="8" w:space="0" w:color="95B3D7"/>
              <w:right w:val="nil"/>
            </w:tcBorders>
            <w:noWrap/>
            <w:vAlign w:val="center"/>
            <w:hideMark/>
          </w:tcPr>
          <w:p w14:paraId="6B31B7D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£43.57</w:t>
            </w:r>
          </w:p>
        </w:tc>
        <w:tc>
          <w:tcPr>
            <w:tcW w:w="428" w:type="pct"/>
            <w:tcBorders>
              <w:top w:val="nil"/>
              <w:left w:val="nil"/>
              <w:bottom w:val="single" w:sz="8" w:space="0" w:color="95B3D7"/>
              <w:right w:val="nil"/>
            </w:tcBorders>
            <w:noWrap/>
            <w:vAlign w:val="center"/>
            <w:hideMark/>
          </w:tcPr>
          <w:p w14:paraId="6D669C1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£8.71</w:t>
            </w:r>
          </w:p>
        </w:tc>
        <w:tc>
          <w:tcPr>
            <w:tcW w:w="468" w:type="pct"/>
            <w:tcBorders>
              <w:top w:val="nil"/>
              <w:left w:val="nil"/>
              <w:bottom w:val="single" w:sz="8" w:space="0" w:color="95B3D7"/>
              <w:right w:val="nil"/>
            </w:tcBorders>
            <w:noWrap/>
            <w:vAlign w:val="center"/>
            <w:hideMark/>
          </w:tcPr>
          <w:p w14:paraId="147E978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£52.28</w:t>
            </w:r>
          </w:p>
        </w:tc>
        <w:tc>
          <w:tcPr>
            <w:tcW w:w="1237" w:type="pct"/>
            <w:tcBorders>
              <w:top w:val="nil"/>
              <w:left w:val="nil"/>
              <w:bottom w:val="single" w:sz="8" w:space="0" w:color="95B3D7"/>
              <w:right w:val="nil"/>
            </w:tcBorders>
            <w:noWrap/>
            <w:vAlign w:val="center"/>
            <w:hideMark/>
          </w:tcPr>
          <w:p w14:paraId="57884EB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Tools &amp; Equipment</w:t>
            </w:r>
          </w:p>
        </w:tc>
        <w:tc>
          <w:tcPr>
            <w:tcW w:w="1150" w:type="pct"/>
            <w:tcBorders>
              <w:top w:val="nil"/>
              <w:left w:val="nil"/>
              <w:bottom w:val="single" w:sz="8" w:space="0" w:color="95B3D7"/>
              <w:right w:val="nil"/>
            </w:tcBorders>
            <w:noWrap/>
            <w:vAlign w:val="center"/>
            <w:hideMark/>
          </w:tcPr>
          <w:p w14:paraId="23419F0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Graffiti Remover</w:t>
            </w:r>
          </w:p>
        </w:tc>
        <w:tc>
          <w:tcPr>
            <w:tcW w:w="410" w:type="pct"/>
            <w:tcBorders>
              <w:top w:val="nil"/>
              <w:left w:val="nil"/>
              <w:bottom w:val="single" w:sz="8" w:space="0" w:color="95B3D7"/>
              <w:right w:val="single" w:sz="8" w:space="0" w:color="95B3D7"/>
            </w:tcBorders>
            <w:noWrap/>
            <w:vAlign w:val="bottom"/>
            <w:hideMark/>
          </w:tcPr>
          <w:p w14:paraId="277F68E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F3B813B"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C7C255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707</w:t>
            </w:r>
          </w:p>
        </w:tc>
        <w:tc>
          <w:tcPr>
            <w:tcW w:w="399" w:type="pct"/>
            <w:tcBorders>
              <w:top w:val="nil"/>
              <w:left w:val="nil"/>
              <w:bottom w:val="single" w:sz="8" w:space="0" w:color="95B3D7"/>
              <w:right w:val="nil"/>
            </w:tcBorders>
            <w:shd w:val="clear" w:color="000000" w:fill="DCE6F1"/>
            <w:noWrap/>
            <w:vAlign w:val="center"/>
            <w:hideMark/>
          </w:tcPr>
          <w:p w14:paraId="31B1E0C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shd w:val="clear" w:color="000000" w:fill="DCE6F1"/>
            <w:noWrap/>
            <w:vAlign w:val="center"/>
            <w:hideMark/>
          </w:tcPr>
          <w:p w14:paraId="100958D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£4.17</w:t>
            </w:r>
          </w:p>
        </w:tc>
        <w:tc>
          <w:tcPr>
            <w:tcW w:w="428" w:type="pct"/>
            <w:tcBorders>
              <w:top w:val="nil"/>
              <w:left w:val="nil"/>
              <w:bottom w:val="single" w:sz="8" w:space="0" w:color="95B3D7"/>
              <w:right w:val="nil"/>
            </w:tcBorders>
            <w:shd w:val="clear" w:color="000000" w:fill="DCE6F1"/>
            <w:noWrap/>
            <w:vAlign w:val="center"/>
            <w:hideMark/>
          </w:tcPr>
          <w:p w14:paraId="51A2C19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£0.83</w:t>
            </w:r>
          </w:p>
        </w:tc>
        <w:tc>
          <w:tcPr>
            <w:tcW w:w="468" w:type="pct"/>
            <w:tcBorders>
              <w:top w:val="nil"/>
              <w:left w:val="nil"/>
              <w:bottom w:val="single" w:sz="8" w:space="0" w:color="95B3D7"/>
              <w:right w:val="nil"/>
            </w:tcBorders>
            <w:shd w:val="clear" w:color="000000" w:fill="DCE6F1"/>
            <w:noWrap/>
            <w:vAlign w:val="center"/>
            <w:hideMark/>
          </w:tcPr>
          <w:p w14:paraId="6BE9BD9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£5.00</w:t>
            </w:r>
          </w:p>
        </w:tc>
        <w:tc>
          <w:tcPr>
            <w:tcW w:w="1237" w:type="pct"/>
            <w:tcBorders>
              <w:top w:val="nil"/>
              <w:left w:val="nil"/>
              <w:bottom w:val="single" w:sz="8" w:space="0" w:color="95B3D7"/>
              <w:right w:val="nil"/>
            </w:tcBorders>
            <w:shd w:val="clear" w:color="000000" w:fill="DCE6F1"/>
            <w:noWrap/>
            <w:vAlign w:val="center"/>
            <w:hideMark/>
          </w:tcPr>
          <w:p w14:paraId="011BD7E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Phones</w:t>
            </w:r>
          </w:p>
        </w:tc>
        <w:tc>
          <w:tcPr>
            <w:tcW w:w="1150" w:type="pct"/>
            <w:tcBorders>
              <w:top w:val="nil"/>
              <w:left w:val="nil"/>
              <w:bottom w:val="single" w:sz="8" w:space="0" w:color="95B3D7"/>
              <w:right w:val="nil"/>
            </w:tcBorders>
            <w:shd w:val="clear" w:color="000000" w:fill="DCE6F1"/>
            <w:noWrap/>
            <w:vAlign w:val="center"/>
            <w:hideMark/>
          </w:tcPr>
          <w:p w14:paraId="24365E4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 - GL</w:t>
            </w:r>
          </w:p>
        </w:tc>
        <w:tc>
          <w:tcPr>
            <w:tcW w:w="410" w:type="pct"/>
            <w:tcBorders>
              <w:top w:val="nil"/>
              <w:left w:val="nil"/>
              <w:bottom w:val="single" w:sz="8" w:space="0" w:color="95B3D7"/>
              <w:right w:val="single" w:sz="8" w:space="0" w:color="95B3D7"/>
            </w:tcBorders>
            <w:shd w:val="clear" w:color="000000" w:fill="DCE6F1"/>
            <w:noWrap/>
            <w:vAlign w:val="bottom"/>
            <w:hideMark/>
          </w:tcPr>
          <w:p w14:paraId="54CCC8AD"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B3B5A8C"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38D997A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708</w:t>
            </w:r>
          </w:p>
        </w:tc>
        <w:tc>
          <w:tcPr>
            <w:tcW w:w="399" w:type="pct"/>
            <w:tcBorders>
              <w:top w:val="nil"/>
              <w:left w:val="nil"/>
              <w:bottom w:val="single" w:sz="8" w:space="0" w:color="95B3D7"/>
              <w:right w:val="nil"/>
            </w:tcBorders>
            <w:noWrap/>
            <w:vAlign w:val="center"/>
            <w:hideMark/>
          </w:tcPr>
          <w:p w14:paraId="0E9B34F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noWrap/>
            <w:vAlign w:val="center"/>
            <w:hideMark/>
          </w:tcPr>
          <w:p w14:paraId="734AA42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£12.02</w:t>
            </w:r>
          </w:p>
        </w:tc>
        <w:tc>
          <w:tcPr>
            <w:tcW w:w="428" w:type="pct"/>
            <w:tcBorders>
              <w:top w:val="nil"/>
              <w:left w:val="nil"/>
              <w:bottom w:val="single" w:sz="8" w:space="0" w:color="95B3D7"/>
              <w:right w:val="nil"/>
            </w:tcBorders>
            <w:noWrap/>
            <w:vAlign w:val="center"/>
            <w:hideMark/>
          </w:tcPr>
          <w:p w14:paraId="1188DC5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£2.40</w:t>
            </w:r>
          </w:p>
        </w:tc>
        <w:tc>
          <w:tcPr>
            <w:tcW w:w="468" w:type="pct"/>
            <w:tcBorders>
              <w:top w:val="nil"/>
              <w:left w:val="nil"/>
              <w:bottom w:val="single" w:sz="8" w:space="0" w:color="95B3D7"/>
              <w:right w:val="nil"/>
            </w:tcBorders>
            <w:noWrap/>
            <w:vAlign w:val="center"/>
            <w:hideMark/>
          </w:tcPr>
          <w:p w14:paraId="4A78C90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£14.42</w:t>
            </w:r>
          </w:p>
        </w:tc>
        <w:tc>
          <w:tcPr>
            <w:tcW w:w="1237" w:type="pct"/>
            <w:tcBorders>
              <w:top w:val="nil"/>
              <w:left w:val="nil"/>
              <w:bottom w:val="single" w:sz="8" w:space="0" w:color="95B3D7"/>
              <w:right w:val="nil"/>
            </w:tcBorders>
            <w:noWrap/>
            <w:vAlign w:val="center"/>
            <w:hideMark/>
          </w:tcPr>
          <w:p w14:paraId="16C59EF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Stationery</w:t>
            </w:r>
          </w:p>
        </w:tc>
        <w:tc>
          <w:tcPr>
            <w:tcW w:w="1150" w:type="pct"/>
            <w:tcBorders>
              <w:top w:val="nil"/>
              <w:left w:val="nil"/>
              <w:bottom w:val="single" w:sz="8" w:space="0" w:color="95B3D7"/>
              <w:right w:val="nil"/>
            </w:tcBorders>
            <w:noWrap/>
            <w:vAlign w:val="center"/>
            <w:hideMark/>
          </w:tcPr>
          <w:p w14:paraId="36710A4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Stationery</w:t>
            </w:r>
          </w:p>
        </w:tc>
        <w:tc>
          <w:tcPr>
            <w:tcW w:w="410" w:type="pct"/>
            <w:tcBorders>
              <w:top w:val="nil"/>
              <w:left w:val="nil"/>
              <w:bottom w:val="single" w:sz="8" w:space="0" w:color="95B3D7"/>
              <w:right w:val="single" w:sz="8" w:space="0" w:color="95B3D7"/>
            </w:tcBorders>
            <w:noWrap/>
            <w:vAlign w:val="bottom"/>
            <w:hideMark/>
          </w:tcPr>
          <w:p w14:paraId="29A432BE"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D5672AA"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F0D773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709</w:t>
            </w:r>
          </w:p>
        </w:tc>
        <w:tc>
          <w:tcPr>
            <w:tcW w:w="399" w:type="pct"/>
            <w:tcBorders>
              <w:top w:val="nil"/>
              <w:left w:val="nil"/>
              <w:bottom w:val="single" w:sz="8" w:space="0" w:color="95B3D7"/>
              <w:right w:val="nil"/>
            </w:tcBorders>
            <w:shd w:val="clear" w:color="000000" w:fill="DCE6F1"/>
            <w:noWrap/>
            <w:vAlign w:val="center"/>
            <w:hideMark/>
          </w:tcPr>
          <w:p w14:paraId="52A24D7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shd w:val="clear" w:color="000000" w:fill="DCE6F1"/>
            <w:noWrap/>
            <w:vAlign w:val="center"/>
            <w:hideMark/>
          </w:tcPr>
          <w:p w14:paraId="3782D70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£30.00</w:t>
            </w:r>
          </w:p>
        </w:tc>
        <w:tc>
          <w:tcPr>
            <w:tcW w:w="428" w:type="pct"/>
            <w:tcBorders>
              <w:top w:val="nil"/>
              <w:left w:val="nil"/>
              <w:bottom w:val="single" w:sz="8" w:space="0" w:color="95B3D7"/>
              <w:right w:val="nil"/>
            </w:tcBorders>
            <w:shd w:val="clear" w:color="000000" w:fill="DCE6F1"/>
            <w:noWrap/>
            <w:vAlign w:val="center"/>
            <w:hideMark/>
          </w:tcPr>
          <w:p w14:paraId="3180DB2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£6.00</w:t>
            </w:r>
          </w:p>
        </w:tc>
        <w:tc>
          <w:tcPr>
            <w:tcW w:w="468" w:type="pct"/>
            <w:tcBorders>
              <w:top w:val="nil"/>
              <w:left w:val="nil"/>
              <w:bottom w:val="single" w:sz="8" w:space="0" w:color="95B3D7"/>
              <w:right w:val="nil"/>
            </w:tcBorders>
            <w:shd w:val="clear" w:color="000000" w:fill="DCE6F1"/>
            <w:noWrap/>
            <w:vAlign w:val="center"/>
            <w:hideMark/>
          </w:tcPr>
          <w:p w14:paraId="3763267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£36.00</w:t>
            </w:r>
          </w:p>
        </w:tc>
        <w:tc>
          <w:tcPr>
            <w:tcW w:w="1237" w:type="pct"/>
            <w:tcBorders>
              <w:top w:val="nil"/>
              <w:left w:val="nil"/>
              <w:bottom w:val="single" w:sz="8" w:space="0" w:color="95B3D7"/>
              <w:right w:val="nil"/>
            </w:tcBorders>
            <w:shd w:val="clear" w:color="000000" w:fill="DCE6F1"/>
            <w:noWrap/>
            <w:vAlign w:val="center"/>
            <w:hideMark/>
          </w:tcPr>
          <w:p w14:paraId="71C7031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1150" w:type="pct"/>
            <w:tcBorders>
              <w:top w:val="nil"/>
              <w:left w:val="nil"/>
              <w:bottom w:val="single" w:sz="8" w:space="0" w:color="95B3D7"/>
              <w:right w:val="nil"/>
            </w:tcBorders>
            <w:shd w:val="clear" w:color="000000" w:fill="DCE6F1"/>
            <w:noWrap/>
            <w:vAlign w:val="center"/>
            <w:hideMark/>
          </w:tcPr>
          <w:p w14:paraId="7ACE3FC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410" w:type="pct"/>
            <w:tcBorders>
              <w:top w:val="nil"/>
              <w:left w:val="nil"/>
              <w:bottom w:val="single" w:sz="8" w:space="0" w:color="95B3D7"/>
              <w:right w:val="single" w:sz="8" w:space="0" w:color="95B3D7"/>
            </w:tcBorders>
            <w:shd w:val="clear" w:color="000000" w:fill="DCE6F1"/>
            <w:noWrap/>
            <w:vAlign w:val="bottom"/>
            <w:hideMark/>
          </w:tcPr>
          <w:p w14:paraId="5570A428"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C1DBEFF"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879BF5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709</w:t>
            </w:r>
          </w:p>
        </w:tc>
        <w:tc>
          <w:tcPr>
            <w:tcW w:w="399" w:type="pct"/>
            <w:tcBorders>
              <w:top w:val="nil"/>
              <w:left w:val="nil"/>
              <w:bottom w:val="single" w:sz="8" w:space="0" w:color="95B3D7"/>
              <w:right w:val="nil"/>
            </w:tcBorders>
            <w:noWrap/>
            <w:vAlign w:val="center"/>
            <w:hideMark/>
          </w:tcPr>
          <w:p w14:paraId="51AD854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noWrap/>
            <w:vAlign w:val="center"/>
            <w:hideMark/>
          </w:tcPr>
          <w:p w14:paraId="08DEE27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£30.00</w:t>
            </w:r>
          </w:p>
        </w:tc>
        <w:tc>
          <w:tcPr>
            <w:tcW w:w="428" w:type="pct"/>
            <w:tcBorders>
              <w:top w:val="nil"/>
              <w:left w:val="nil"/>
              <w:bottom w:val="single" w:sz="8" w:space="0" w:color="95B3D7"/>
              <w:right w:val="nil"/>
            </w:tcBorders>
            <w:noWrap/>
            <w:vAlign w:val="center"/>
            <w:hideMark/>
          </w:tcPr>
          <w:p w14:paraId="69A3AC4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£6.00</w:t>
            </w:r>
          </w:p>
        </w:tc>
        <w:tc>
          <w:tcPr>
            <w:tcW w:w="468" w:type="pct"/>
            <w:tcBorders>
              <w:top w:val="nil"/>
              <w:left w:val="nil"/>
              <w:bottom w:val="single" w:sz="8" w:space="0" w:color="95B3D7"/>
              <w:right w:val="nil"/>
            </w:tcBorders>
            <w:noWrap/>
            <w:vAlign w:val="center"/>
            <w:hideMark/>
          </w:tcPr>
          <w:p w14:paraId="4714011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£36.00</w:t>
            </w:r>
          </w:p>
        </w:tc>
        <w:tc>
          <w:tcPr>
            <w:tcW w:w="1237" w:type="pct"/>
            <w:tcBorders>
              <w:top w:val="nil"/>
              <w:left w:val="nil"/>
              <w:bottom w:val="single" w:sz="8" w:space="0" w:color="95B3D7"/>
              <w:right w:val="nil"/>
            </w:tcBorders>
            <w:noWrap/>
            <w:vAlign w:val="center"/>
            <w:hideMark/>
          </w:tcPr>
          <w:p w14:paraId="657ADA7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1150" w:type="pct"/>
            <w:tcBorders>
              <w:top w:val="nil"/>
              <w:left w:val="nil"/>
              <w:bottom w:val="single" w:sz="8" w:space="0" w:color="95B3D7"/>
              <w:right w:val="nil"/>
            </w:tcBorders>
            <w:noWrap/>
            <w:vAlign w:val="center"/>
            <w:hideMark/>
          </w:tcPr>
          <w:p w14:paraId="351D1FB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410" w:type="pct"/>
            <w:tcBorders>
              <w:top w:val="nil"/>
              <w:left w:val="nil"/>
              <w:bottom w:val="single" w:sz="8" w:space="0" w:color="95B3D7"/>
              <w:right w:val="single" w:sz="8" w:space="0" w:color="95B3D7"/>
            </w:tcBorders>
            <w:noWrap/>
            <w:vAlign w:val="bottom"/>
            <w:hideMark/>
          </w:tcPr>
          <w:p w14:paraId="39577B30"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949109F"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C351F5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710</w:t>
            </w:r>
          </w:p>
        </w:tc>
        <w:tc>
          <w:tcPr>
            <w:tcW w:w="399" w:type="pct"/>
            <w:tcBorders>
              <w:top w:val="nil"/>
              <w:left w:val="nil"/>
              <w:bottom w:val="single" w:sz="8" w:space="0" w:color="95B3D7"/>
              <w:right w:val="nil"/>
            </w:tcBorders>
            <w:shd w:val="clear" w:color="000000" w:fill="DCE6F1"/>
            <w:noWrap/>
            <w:vAlign w:val="center"/>
            <w:hideMark/>
          </w:tcPr>
          <w:p w14:paraId="2CFF48C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shd w:val="clear" w:color="000000" w:fill="DCE6F1"/>
            <w:noWrap/>
            <w:vAlign w:val="center"/>
            <w:hideMark/>
          </w:tcPr>
          <w:p w14:paraId="5898F3A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£30.00</w:t>
            </w:r>
          </w:p>
        </w:tc>
        <w:tc>
          <w:tcPr>
            <w:tcW w:w="428" w:type="pct"/>
            <w:tcBorders>
              <w:top w:val="nil"/>
              <w:left w:val="nil"/>
              <w:bottom w:val="single" w:sz="8" w:space="0" w:color="95B3D7"/>
              <w:right w:val="nil"/>
            </w:tcBorders>
            <w:shd w:val="clear" w:color="000000" w:fill="DCE6F1"/>
            <w:noWrap/>
            <w:vAlign w:val="center"/>
            <w:hideMark/>
          </w:tcPr>
          <w:p w14:paraId="7EC75DC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£6.00</w:t>
            </w:r>
          </w:p>
        </w:tc>
        <w:tc>
          <w:tcPr>
            <w:tcW w:w="468" w:type="pct"/>
            <w:tcBorders>
              <w:top w:val="nil"/>
              <w:left w:val="nil"/>
              <w:bottom w:val="single" w:sz="8" w:space="0" w:color="95B3D7"/>
              <w:right w:val="nil"/>
            </w:tcBorders>
            <w:shd w:val="clear" w:color="000000" w:fill="DCE6F1"/>
            <w:noWrap/>
            <w:vAlign w:val="center"/>
            <w:hideMark/>
          </w:tcPr>
          <w:p w14:paraId="4166540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£36.00</w:t>
            </w:r>
          </w:p>
        </w:tc>
        <w:tc>
          <w:tcPr>
            <w:tcW w:w="1237" w:type="pct"/>
            <w:tcBorders>
              <w:top w:val="nil"/>
              <w:left w:val="nil"/>
              <w:bottom w:val="single" w:sz="8" w:space="0" w:color="95B3D7"/>
              <w:right w:val="nil"/>
            </w:tcBorders>
            <w:shd w:val="clear" w:color="000000" w:fill="DCE6F1"/>
            <w:noWrap/>
            <w:vAlign w:val="center"/>
            <w:hideMark/>
          </w:tcPr>
          <w:p w14:paraId="0DB30A6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1150" w:type="pct"/>
            <w:tcBorders>
              <w:top w:val="nil"/>
              <w:left w:val="nil"/>
              <w:bottom w:val="single" w:sz="8" w:space="0" w:color="95B3D7"/>
              <w:right w:val="nil"/>
            </w:tcBorders>
            <w:shd w:val="clear" w:color="000000" w:fill="DCE6F1"/>
            <w:noWrap/>
            <w:vAlign w:val="center"/>
            <w:hideMark/>
          </w:tcPr>
          <w:p w14:paraId="28A3EF0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410" w:type="pct"/>
            <w:tcBorders>
              <w:top w:val="nil"/>
              <w:left w:val="nil"/>
              <w:bottom w:val="single" w:sz="8" w:space="0" w:color="95B3D7"/>
              <w:right w:val="single" w:sz="8" w:space="0" w:color="95B3D7"/>
            </w:tcBorders>
            <w:shd w:val="clear" w:color="000000" w:fill="DCE6F1"/>
            <w:noWrap/>
            <w:vAlign w:val="bottom"/>
            <w:hideMark/>
          </w:tcPr>
          <w:p w14:paraId="3415F44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45BA0DC"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130F92E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710</w:t>
            </w:r>
          </w:p>
        </w:tc>
        <w:tc>
          <w:tcPr>
            <w:tcW w:w="399" w:type="pct"/>
            <w:tcBorders>
              <w:top w:val="nil"/>
              <w:left w:val="nil"/>
              <w:bottom w:val="single" w:sz="8" w:space="0" w:color="95B3D7"/>
              <w:right w:val="nil"/>
            </w:tcBorders>
            <w:noWrap/>
            <w:vAlign w:val="center"/>
            <w:hideMark/>
          </w:tcPr>
          <w:p w14:paraId="5782A9E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noWrap/>
            <w:vAlign w:val="center"/>
            <w:hideMark/>
          </w:tcPr>
          <w:p w14:paraId="4ABC55B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£15.00</w:t>
            </w:r>
          </w:p>
        </w:tc>
        <w:tc>
          <w:tcPr>
            <w:tcW w:w="428" w:type="pct"/>
            <w:tcBorders>
              <w:top w:val="nil"/>
              <w:left w:val="nil"/>
              <w:bottom w:val="single" w:sz="8" w:space="0" w:color="95B3D7"/>
              <w:right w:val="nil"/>
            </w:tcBorders>
            <w:noWrap/>
            <w:vAlign w:val="center"/>
            <w:hideMark/>
          </w:tcPr>
          <w:p w14:paraId="3631F93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£3.00</w:t>
            </w:r>
          </w:p>
        </w:tc>
        <w:tc>
          <w:tcPr>
            <w:tcW w:w="468" w:type="pct"/>
            <w:tcBorders>
              <w:top w:val="nil"/>
              <w:left w:val="nil"/>
              <w:bottom w:val="single" w:sz="8" w:space="0" w:color="95B3D7"/>
              <w:right w:val="nil"/>
            </w:tcBorders>
            <w:noWrap/>
            <w:vAlign w:val="center"/>
            <w:hideMark/>
          </w:tcPr>
          <w:p w14:paraId="3631BC3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£18.00</w:t>
            </w:r>
          </w:p>
        </w:tc>
        <w:tc>
          <w:tcPr>
            <w:tcW w:w="1237" w:type="pct"/>
            <w:tcBorders>
              <w:top w:val="nil"/>
              <w:left w:val="nil"/>
              <w:bottom w:val="single" w:sz="8" w:space="0" w:color="95B3D7"/>
              <w:right w:val="nil"/>
            </w:tcBorders>
            <w:noWrap/>
            <w:vAlign w:val="center"/>
            <w:hideMark/>
          </w:tcPr>
          <w:p w14:paraId="2D0E8E0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1150" w:type="pct"/>
            <w:tcBorders>
              <w:top w:val="nil"/>
              <w:left w:val="nil"/>
              <w:bottom w:val="single" w:sz="8" w:space="0" w:color="95B3D7"/>
              <w:right w:val="nil"/>
            </w:tcBorders>
            <w:noWrap/>
            <w:vAlign w:val="center"/>
            <w:hideMark/>
          </w:tcPr>
          <w:p w14:paraId="226A982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410" w:type="pct"/>
            <w:tcBorders>
              <w:top w:val="nil"/>
              <w:left w:val="nil"/>
              <w:bottom w:val="single" w:sz="8" w:space="0" w:color="95B3D7"/>
              <w:right w:val="single" w:sz="8" w:space="0" w:color="95B3D7"/>
            </w:tcBorders>
            <w:noWrap/>
            <w:vAlign w:val="bottom"/>
            <w:hideMark/>
          </w:tcPr>
          <w:p w14:paraId="6E5BD733"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7AACCE9"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5A36EFF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710</w:t>
            </w:r>
          </w:p>
        </w:tc>
        <w:tc>
          <w:tcPr>
            <w:tcW w:w="399" w:type="pct"/>
            <w:tcBorders>
              <w:top w:val="nil"/>
              <w:left w:val="nil"/>
              <w:bottom w:val="single" w:sz="8" w:space="0" w:color="95B3D7"/>
              <w:right w:val="nil"/>
            </w:tcBorders>
            <w:shd w:val="clear" w:color="000000" w:fill="DCE6F1"/>
            <w:noWrap/>
            <w:vAlign w:val="center"/>
            <w:hideMark/>
          </w:tcPr>
          <w:p w14:paraId="08A09A9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shd w:val="clear" w:color="000000" w:fill="DCE6F1"/>
            <w:noWrap/>
            <w:vAlign w:val="center"/>
            <w:hideMark/>
          </w:tcPr>
          <w:p w14:paraId="1458689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£35.00</w:t>
            </w:r>
          </w:p>
        </w:tc>
        <w:tc>
          <w:tcPr>
            <w:tcW w:w="428" w:type="pct"/>
            <w:tcBorders>
              <w:top w:val="nil"/>
              <w:left w:val="nil"/>
              <w:bottom w:val="single" w:sz="8" w:space="0" w:color="95B3D7"/>
              <w:right w:val="nil"/>
            </w:tcBorders>
            <w:shd w:val="clear" w:color="000000" w:fill="DCE6F1"/>
            <w:noWrap/>
            <w:vAlign w:val="center"/>
            <w:hideMark/>
          </w:tcPr>
          <w:p w14:paraId="1EB1C78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£7.00</w:t>
            </w:r>
          </w:p>
        </w:tc>
        <w:tc>
          <w:tcPr>
            <w:tcW w:w="468" w:type="pct"/>
            <w:tcBorders>
              <w:top w:val="nil"/>
              <w:left w:val="nil"/>
              <w:bottom w:val="single" w:sz="8" w:space="0" w:color="95B3D7"/>
              <w:right w:val="nil"/>
            </w:tcBorders>
            <w:shd w:val="clear" w:color="000000" w:fill="DCE6F1"/>
            <w:noWrap/>
            <w:vAlign w:val="center"/>
            <w:hideMark/>
          </w:tcPr>
          <w:p w14:paraId="2540F30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£42.00</w:t>
            </w:r>
          </w:p>
        </w:tc>
        <w:tc>
          <w:tcPr>
            <w:tcW w:w="1237" w:type="pct"/>
            <w:tcBorders>
              <w:top w:val="nil"/>
              <w:left w:val="nil"/>
              <w:bottom w:val="single" w:sz="8" w:space="0" w:color="95B3D7"/>
              <w:right w:val="nil"/>
            </w:tcBorders>
            <w:shd w:val="clear" w:color="000000" w:fill="DCE6F1"/>
            <w:noWrap/>
            <w:vAlign w:val="center"/>
            <w:hideMark/>
          </w:tcPr>
          <w:p w14:paraId="47B8B4C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1150" w:type="pct"/>
            <w:tcBorders>
              <w:top w:val="nil"/>
              <w:left w:val="nil"/>
              <w:bottom w:val="single" w:sz="8" w:space="0" w:color="95B3D7"/>
              <w:right w:val="nil"/>
            </w:tcBorders>
            <w:shd w:val="clear" w:color="000000" w:fill="DCE6F1"/>
            <w:noWrap/>
            <w:vAlign w:val="center"/>
            <w:hideMark/>
          </w:tcPr>
          <w:p w14:paraId="13FC109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410" w:type="pct"/>
            <w:tcBorders>
              <w:top w:val="nil"/>
              <w:left w:val="nil"/>
              <w:bottom w:val="single" w:sz="8" w:space="0" w:color="95B3D7"/>
              <w:right w:val="single" w:sz="8" w:space="0" w:color="95B3D7"/>
            </w:tcBorders>
            <w:shd w:val="clear" w:color="000000" w:fill="DCE6F1"/>
            <w:noWrap/>
            <w:vAlign w:val="bottom"/>
            <w:hideMark/>
          </w:tcPr>
          <w:p w14:paraId="4814F93F"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7EEF62B"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1E83FD7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710</w:t>
            </w:r>
          </w:p>
        </w:tc>
        <w:tc>
          <w:tcPr>
            <w:tcW w:w="399" w:type="pct"/>
            <w:tcBorders>
              <w:top w:val="nil"/>
              <w:left w:val="nil"/>
              <w:bottom w:val="single" w:sz="8" w:space="0" w:color="95B3D7"/>
              <w:right w:val="nil"/>
            </w:tcBorders>
            <w:noWrap/>
            <w:vAlign w:val="center"/>
            <w:hideMark/>
          </w:tcPr>
          <w:p w14:paraId="48A034A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noWrap/>
            <w:vAlign w:val="center"/>
            <w:hideMark/>
          </w:tcPr>
          <w:p w14:paraId="45116DE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£35.00</w:t>
            </w:r>
          </w:p>
        </w:tc>
        <w:tc>
          <w:tcPr>
            <w:tcW w:w="428" w:type="pct"/>
            <w:tcBorders>
              <w:top w:val="nil"/>
              <w:left w:val="nil"/>
              <w:bottom w:val="single" w:sz="8" w:space="0" w:color="95B3D7"/>
              <w:right w:val="nil"/>
            </w:tcBorders>
            <w:noWrap/>
            <w:vAlign w:val="center"/>
            <w:hideMark/>
          </w:tcPr>
          <w:p w14:paraId="48B2BC7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£7.00</w:t>
            </w:r>
          </w:p>
        </w:tc>
        <w:tc>
          <w:tcPr>
            <w:tcW w:w="468" w:type="pct"/>
            <w:tcBorders>
              <w:top w:val="nil"/>
              <w:left w:val="nil"/>
              <w:bottom w:val="single" w:sz="8" w:space="0" w:color="95B3D7"/>
              <w:right w:val="nil"/>
            </w:tcBorders>
            <w:noWrap/>
            <w:vAlign w:val="center"/>
            <w:hideMark/>
          </w:tcPr>
          <w:p w14:paraId="0BF60BB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£42.00</w:t>
            </w:r>
          </w:p>
        </w:tc>
        <w:tc>
          <w:tcPr>
            <w:tcW w:w="1237" w:type="pct"/>
            <w:tcBorders>
              <w:top w:val="nil"/>
              <w:left w:val="nil"/>
              <w:bottom w:val="single" w:sz="8" w:space="0" w:color="95B3D7"/>
              <w:right w:val="nil"/>
            </w:tcBorders>
            <w:noWrap/>
            <w:vAlign w:val="center"/>
            <w:hideMark/>
          </w:tcPr>
          <w:p w14:paraId="792CFC9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1150" w:type="pct"/>
            <w:tcBorders>
              <w:top w:val="nil"/>
              <w:left w:val="nil"/>
              <w:bottom w:val="single" w:sz="8" w:space="0" w:color="95B3D7"/>
              <w:right w:val="nil"/>
            </w:tcBorders>
            <w:noWrap/>
            <w:vAlign w:val="center"/>
            <w:hideMark/>
          </w:tcPr>
          <w:p w14:paraId="4DE3302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410" w:type="pct"/>
            <w:tcBorders>
              <w:top w:val="nil"/>
              <w:left w:val="nil"/>
              <w:bottom w:val="single" w:sz="8" w:space="0" w:color="95B3D7"/>
              <w:right w:val="single" w:sz="8" w:space="0" w:color="95B3D7"/>
            </w:tcBorders>
            <w:noWrap/>
            <w:vAlign w:val="bottom"/>
            <w:hideMark/>
          </w:tcPr>
          <w:p w14:paraId="1FBA44D2"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C0E19BB"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3566AD3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710</w:t>
            </w:r>
          </w:p>
        </w:tc>
        <w:tc>
          <w:tcPr>
            <w:tcW w:w="399" w:type="pct"/>
            <w:tcBorders>
              <w:top w:val="nil"/>
              <w:left w:val="nil"/>
              <w:bottom w:val="single" w:sz="8" w:space="0" w:color="95B3D7"/>
              <w:right w:val="nil"/>
            </w:tcBorders>
            <w:shd w:val="clear" w:color="000000" w:fill="DCE6F1"/>
            <w:noWrap/>
            <w:vAlign w:val="center"/>
            <w:hideMark/>
          </w:tcPr>
          <w:p w14:paraId="3F0F9F1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shd w:val="clear" w:color="000000" w:fill="DCE6F1"/>
            <w:noWrap/>
            <w:vAlign w:val="center"/>
            <w:hideMark/>
          </w:tcPr>
          <w:p w14:paraId="5556670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£15.00</w:t>
            </w:r>
          </w:p>
        </w:tc>
        <w:tc>
          <w:tcPr>
            <w:tcW w:w="428" w:type="pct"/>
            <w:tcBorders>
              <w:top w:val="nil"/>
              <w:left w:val="nil"/>
              <w:bottom w:val="single" w:sz="8" w:space="0" w:color="95B3D7"/>
              <w:right w:val="nil"/>
            </w:tcBorders>
            <w:shd w:val="clear" w:color="000000" w:fill="DCE6F1"/>
            <w:noWrap/>
            <w:vAlign w:val="center"/>
            <w:hideMark/>
          </w:tcPr>
          <w:p w14:paraId="6EBC650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£3.00</w:t>
            </w:r>
          </w:p>
        </w:tc>
        <w:tc>
          <w:tcPr>
            <w:tcW w:w="468" w:type="pct"/>
            <w:tcBorders>
              <w:top w:val="nil"/>
              <w:left w:val="nil"/>
              <w:bottom w:val="single" w:sz="8" w:space="0" w:color="95B3D7"/>
              <w:right w:val="nil"/>
            </w:tcBorders>
            <w:shd w:val="clear" w:color="000000" w:fill="DCE6F1"/>
            <w:noWrap/>
            <w:vAlign w:val="center"/>
            <w:hideMark/>
          </w:tcPr>
          <w:p w14:paraId="4C7D327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£18.00</w:t>
            </w:r>
          </w:p>
        </w:tc>
        <w:tc>
          <w:tcPr>
            <w:tcW w:w="1237" w:type="pct"/>
            <w:tcBorders>
              <w:top w:val="nil"/>
              <w:left w:val="nil"/>
              <w:bottom w:val="single" w:sz="8" w:space="0" w:color="95B3D7"/>
              <w:right w:val="nil"/>
            </w:tcBorders>
            <w:shd w:val="clear" w:color="000000" w:fill="DCE6F1"/>
            <w:noWrap/>
            <w:vAlign w:val="center"/>
            <w:hideMark/>
          </w:tcPr>
          <w:p w14:paraId="7A0690A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1150" w:type="pct"/>
            <w:tcBorders>
              <w:top w:val="nil"/>
              <w:left w:val="nil"/>
              <w:bottom w:val="single" w:sz="8" w:space="0" w:color="95B3D7"/>
              <w:right w:val="nil"/>
            </w:tcBorders>
            <w:shd w:val="clear" w:color="000000" w:fill="DCE6F1"/>
            <w:noWrap/>
            <w:vAlign w:val="center"/>
            <w:hideMark/>
          </w:tcPr>
          <w:p w14:paraId="68E7DC5C"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410" w:type="pct"/>
            <w:tcBorders>
              <w:top w:val="nil"/>
              <w:left w:val="nil"/>
              <w:bottom w:val="single" w:sz="8" w:space="0" w:color="95B3D7"/>
              <w:right w:val="single" w:sz="8" w:space="0" w:color="95B3D7"/>
            </w:tcBorders>
            <w:shd w:val="clear" w:color="000000" w:fill="DCE6F1"/>
            <w:noWrap/>
            <w:vAlign w:val="bottom"/>
            <w:hideMark/>
          </w:tcPr>
          <w:p w14:paraId="21FDAE22"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0B57350E"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63FDEA6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710</w:t>
            </w:r>
          </w:p>
        </w:tc>
        <w:tc>
          <w:tcPr>
            <w:tcW w:w="399" w:type="pct"/>
            <w:tcBorders>
              <w:top w:val="nil"/>
              <w:left w:val="nil"/>
              <w:bottom w:val="single" w:sz="8" w:space="0" w:color="95B3D7"/>
              <w:right w:val="nil"/>
            </w:tcBorders>
            <w:noWrap/>
            <w:vAlign w:val="center"/>
            <w:hideMark/>
          </w:tcPr>
          <w:p w14:paraId="1F17737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noWrap/>
            <w:vAlign w:val="center"/>
            <w:hideMark/>
          </w:tcPr>
          <w:p w14:paraId="61B4D56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£150.00</w:t>
            </w:r>
          </w:p>
        </w:tc>
        <w:tc>
          <w:tcPr>
            <w:tcW w:w="428" w:type="pct"/>
            <w:tcBorders>
              <w:top w:val="nil"/>
              <w:left w:val="nil"/>
              <w:bottom w:val="single" w:sz="8" w:space="0" w:color="95B3D7"/>
              <w:right w:val="nil"/>
            </w:tcBorders>
            <w:noWrap/>
            <w:vAlign w:val="center"/>
            <w:hideMark/>
          </w:tcPr>
          <w:p w14:paraId="716C777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£30.00</w:t>
            </w:r>
          </w:p>
        </w:tc>
        <w:tc>
          <w:tcPr>
            <w:tcW w:w="468" w:type="pct"/>
            <w:tcBorders>
              <w:top w:val="nil"/>
              <w:left w:val="nil"/>
              <w:bottom w:val="single" w:sz="8" w:space="0" w:color="95B3D7"/>
              <w:right w:val="nil"/>
            </w:tcBorders>
            <w:noWrap/>
            <w:vAlign w:val="center"/>
            <w:hideMark/>
          </w:tcPr>
          <w:p w14:paraId="6930B56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£180.00</w:t>
            </w:r>
          </w:p>
        </w:tc>
        <w:tc>
          <w:tcPr>
            <w:tcW w:w="1237" w:type="pct"/>
            <w:tcBorders>
              <w:top w:val="nil"/>
              <w:left w:val="nil"/>
              <w:bottom w:val="single" w:sz="8" w:space="0" w:color="95B3D7"/>
              <w:right w:val="nil"/>
            </w:tcBorders>
            <w:noWrap/>
            <w:vAlign w:val="center"/>
            <w:hideMark/>
          </w:tcPr>
          <w:p w14:paraId="0CACE74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1150" w:type="pct"/>
            <w:tcBorders>
              <w:top w:val="nil"/>
              <w:left w:val="nil"/>
              <w:bottom w:val="single" w:sz="8" w:space="0" w:color="95B3D7"/>
              <w:right w:val="nil"/>
            </w:tcBorders>
            <w:noWrap/>
            <w:vAlign w:val="center"/>
            <w:hideMark/>
          </w:tcPr>
          <w:p w14:paraId="60321A2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410" w:type="pct"/>
            <w:tcBorders>
              <w:top w:val="nil"/>
              <w:left w:val="nil"/>
              <w:bottom w:val="single" w:sz="8" w:space="0" w:color="95B3D7"/>
              <w:right w:val="single" w:sz="8" w:space="0" w:color="95B3D7"/>
            </w:tcBorders>
            <w:noWrap/>
            <w:vAlign w:val="bottom"/>
            <w:hideMark/>
          </w:tcPr>
          <w:p w14:paraId="7D218E26"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EFAA7E1"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B9B074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710</w:t>
            </w:r>
          </w:p>
        </w:tc>
        <w:tc>
          <w:tcPr>
            <w:tcW w:w="399" w:type="pct"/>
            <w:tcBorders>
              <w:top w:val="nil"/>
              <w:left w:val="nil"/>
              <w:bottom w:val="single" w:sz="8" w:space="0" w:color="95B3D7"/>
              <w:right w:val="nil"/>
            </w:tcBorders>
            <w:shd w:val="clear" w:color="000000" w:fill="DCE6F1"/>
            <w:noWrap/>
            <w:vAlign w:val="center"/>
            <w:hideMark/>
          </w:tcPr>
          <w:p w14:paraId="7572A9D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shd w:val="clear" w:color="000000" w:fill="DCE6F1"/>
            <w:noWrap/>
            <w:vAlign w:val="center"/>
            <w:hideMark/>
          </w:tcPr>
          <w:p w14:paraId="4AEAC41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£15.00</w:t>
            </w:r>
          </w:p>
        </w:tc>
        <w:tc>
          <w:tcPr>
            <w:tcW w:w="428" w:type="pct"/>
            <w:tcBorders>
              <w:top w:val="nil"/>
              <w:left w:val="nil"/>
              <w:bottom w:val="single" w:sz="8" w:space="0" w:color="95B3D7"/>
              <w:right w:val="nil"/>
            </w:tcBorders>
            <w:shd w:val="clear" w:color="000000" w:fill="DCE6F1"/>
            <w:noWrap/>
            <w:vAlign w:val="center"/>
            <w:hideMark/>
          </w:tcPr>
          <w:p w14:paraId="2B72AE7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£3.00</w:t>
            </w:r>
          </w:p>
        </w:tc>
        <w:tc>
          <w:tcPr>
            <w:tcW w:w="468" w:type="pct"/>
            <w:tcBorders>
              <w:top w:val="nil"/>
              <w:left w:val="nil"/>
              <w:bottom w:val="single" w:sz="8" w:space="0" w:color="95B3D7"/>
              <w:right w:val="nil"/>
            </w:tcBorders>
            <w:shd w:val="clear" w:color="000000" w:fill="DCE6F1"/>
            <w:noWrap/>
            <w:vAlign w:val="center"/>
            <w:hideMark/>
          </w:tcPr>
          <w:p w14:paraId="699B862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£18.00</w:t>
            </w:r>
          </w:p>
        </w:tc>
        <w:tc>
          <w:tcPr>
            <w:tcW w:w="1237" w:type="pct"/>
            <w:tcBorders>
              <w:top w:val="nil"/>
              <w:left w:val="nil"/>
              <w:bottom w:val="single" w:sz="8" w:space="0" w:color="95B3D7"/>
              <w:right w:val="nil"/>
            </w:tcBorders>
            <w:shd w:val="clear" w:color="000000" w:fill="DCE6F1"/>
            <w:noWrap/>
            <w:vAlign w:val="center"/>
            <w:hideMark/>
          </w:tcPr>
          <w:p w14:paraId="0E75B91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1150" w:type="pct"/>
            <w:tcBorders>
              <w:top w:val="nil"/>
              <w:left w:val="nil"/>
              <w:bottom w:val="single" w:sz="8" w:space="0" w:color="95B3D7"/>
              <w:right w:val="nil"/>
            </w:tcBorders>
            <w:shd w:val="clear" w:color="000000" w:fill="DCE6F1"/>
            <w:noWrap/>
            <w:vAlign w:val="center"/>
            <w:hideMark/>
          </w:tcPr>
          <w:p w14:paraId="55499E8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410" w:type="pct"/>
            <w:tcBorders>
              <w:top w:val="nil"/>
              <w:left w:val="nil"/>
              <w:bottom w:val="single" w:sz="8" w:space="0" w:color="95B3D7"/>
              <w:right w:val="single" w:sz="8" w:space="0" w:color="95B3D7"/>
            </w:tcBorders>
            <w:shd w:val="clear" w:color="000000" w:fill="DCE6F1"/>
            <w:noWrap/>
            <w:vAlign w:val="bottom"/>
            <w:hideMark/>
          </w:tcPr>
          <w:p w14:paraId="0453D40D"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9F1C8C5"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11071C3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710</w:t>
            </w:r>
          </w:p>
        </w:tc>
        <w:tc>
          <w:tcPr>
            <w:tcW w:w="399" w:type="pct"/>
            <w:tcBorders>
              <w:top w:val="nil"/>
              <w:left w:val="nil"/>
              <w:bottom w:val="single" w:sz="8" w:space="0" w:color="95B3D7"/>
              <w:right w:val="nil"/>
            </w:tcBorders>
            <w:noWrap/>
            <w:vAlign w:val="center"/>
            <w:hideMark/>
          </w:tcPr>
          <w:p w14:paraId="58D2034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noWrap/>
            <w:vAlign w:val="center"/>
            <w:hideMark/>
          </w:tcPr>
          <w:p w14:paraId="0BD5B05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£30.00</w:t>
            </w:r>
          </w:p>
        </w:tc>
        <w:tc>
          <w:tcPr>
            <w:tcW w:w="428" w:type="pct"/>
            <w:tcBorders>
              <w:top w:val="nil"/>
              <w:left w:val="nil"/>
              <w:bottom w:val="single" w:sz="8" w:space="0" w:color="95B3D7"/>
              <w:right w:val="nil"/>
            </w:tcBorders>
            <w:noWrap/>
            <w:vAlign w:val="center"/>
            <w:hideMark/>
          </w:tcPr>
          <w:p w14:paraId="1FD9B2E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£6.00</w:t>
            </w:r>
          </w:p>
        </w:tc>
        <w:tc>
          <w:tcPr>
            <w:tcW w:w="468" w:type="pct"/>
            <w:tcBorders>
              <w:top w:val="nil"/>
              <w:left w:val="nil"/>
              <w:bottom w:val="single" w:sz="8" w:space="0" w:color="95B3D7"/>
              <w:right w:val="nil"/>
            </w:tcBorders>
            <w:noWrap/>
            <w:vAlign w:val="center"/>
            <w:hideMark/>
          </w:tcPr>
          <w:p w14:paraId="7DB0E01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£36.00</w:t>
            </w:r>
          </w:p>
        </w:tc>
        <w:tc>
          <w:tcPr>
            <w:tcW w:w="1237" w:type="pct"/>
            <w:tcBorders>
              <w:top w:val="nil"/>
              <w:left w:val="nil"/>
              <w:bottom w:val="single" w:sz="8" w:space="0" w:color="95B3D7"/>
              <w:right w:val="nil"/>
            </w:tcBorders>
            <w:noWrap/>
            <w:vAlign w:val="center"/>
            <w:hideMark/>
          </w:tcPr>
          <w:p w14:paraId="0592D27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1150" w:type="pct"/>
            <w:tcBorders>
              <w:top w:val="nil"/>
              <w:left w:val="nil"/>
              <w:bottom w:val="single" w:sz="8" w:space="0" w:color="95B3D7"/>
              <w:right w:val="nil"/>
            </w:tcBorders>
            <w:noWrap/>
            <w:vAlign w:val="center"/>
            <w:hideMark/>
          </w:tcPr>
          <w:p w14:paraId="6C9FF01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410" w:type="pct"/>
            <w:tcBorders>
              <w:top w:val="nil"/>
              <w:left w:val="nil"/>
              <w:bottom w:val="single" w:sz="8" w:space="0" w:color="95B3D7"/>
              <w:right w:val="single" w:sz="8" w:space="0" w:color="95B3D7"/>
            </w:tcBorders>
            <w:noWrap/>
            <w:vAlign w:val="bottom"/>
            <w:hideMark/>
          </w:tcPr>
          <w:p w14:paraId="4ECBC282"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99DC9E4"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BB01BB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710</w:t>
            </w:r>
          </w:p>
        </w:tc>
        <w:tc>
          <w:tcPr>
            <w:tcW w:w="399" w:type="pct"/>
            <w:tcBorders>
              <w:top w:val="nil"/>
              <w:left w:val="nil"/>
              <w:bottom w:val="single" w:sz="8" w:space="0" w:color="95B3D7"/>
              <w:right w:val="nil"/>
            </w:tcBorders>
            <w:shd w:val="clear" w:color="000000" w:fill="DCE6F1"/>
            <w:noWrap/>
            <w:vAlign w:val="center"/>
            <w:hideMark/>
          </w:tcPr>
          <w:p w14:paraId="3E23EF8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shd w:val="clear" w:color="000000" w:fill="DCE6F1"/>
            <w:noWrap/>
            <w:vAlign w:val="center"/>
            <w:hideMark/>
          </w:tcPr>
          <w:p w14:paraId="03A9FDA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£30.00</w:t>
            </w:r>
          </w:p>
        </w:tc>
        <w:tc>
          <w:tcPr>
            <w:tcW w:w="428" w:type="pct"/>
            <w:tcBorders>
              <w:top w:val="nil"/>
              <w:left w:val="nil"/>
              <w:bottom w:val="single" w:sz="8" w:space="0" w:color="95B3D7"/>
              <w:right w:val="nil"/>
            </w:tcBorders>
            <w:shd w:val="clear" w:color="000000" w:fill="DCE6F1"/>
            <w:noWrap/>
            <w:vAlign w:val="center"/>
            <w:hideMark/>
          </w:tcPr>
          <w:p w14:paraId="2B745B5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£6.00</w:t>
            </w:r>
          </w:p>
        </w:tc>
        <w:tc>
          <w:tcPr>
            <w:tcW w:w="468" w:type="pct"/>
            <w:tcBorders>
              <w:top w:val="nil"/>
              <w:left w:val="nil"/>
              <w:bottom w:val="single" w:sz="8" w:space="0" w:color="95B3D7"/>
              <w:right w:val="nil"/>
            </w:tcBorders>
            <w:shd w:val="clear" w:color="000000" w:fill="DCE6F1"/>
            <w:noWrap/>
            <w:vAlign w:val="center"/>
            <w:hideMark/>
          </w:tcPr>
          <w:p w14:paraId="29E1D00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£36.00</w:t>
            </w:r>
          </w:p>
        </w:tc>
        <w:tc>
          <w:tcPr>
            <w:tcW w:w="1237" w:type="pct"/>
            <w:tcBorders>
              <w:top w:val="nil"/>
              <w:left w:val="nil"/>
              <w:bottom w:val="single" w:sz="8" w:space="0" w:color="95B3D7"/>
              <w:right w:val="nil"/>
            </w:tcBorders>
            <w:shd w:val="clear" w:color="000000" w:fill="DCE6F1"/>
            <w:noWrap/>
            <w:vAlign w:val="center"/>
            <w:hideMark/>
          </w:tcPr>
          <w:p w14:paraId="56F5B2A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1150" w:type="pct"/>
            <w:tcBorders>
              <w:top w:val="nil"/>
              <w:left w:val="nil"/>
              <w:bottom w:val="single" w:sz="8" w:space="0" w:color="95B3D7"/>
              <w:right w:val="nil"/>
            </w:tcBorders>
            <w:shd w:val="clear" w:color="000000" w:fill="DCE6F1"/>
            <w:noWrap/>
            <w:vAlign w:val="center"/>
            <w:hideMark/>
          </w:tcPr>
          <w:p w14:paraId="2AD4311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410" w:type="pct"/>
            <w:tcBorders>
              <w:top w:val="nil"/>
              <w:left w:val="nil"/>
              <w:bottom w:val="single" w:sz="8" w:space="0" w:color="95B3D7"/>
              <w:right w:val="single" w:sz="8" w:space="0" w:color="95B3D7"/>
            </w:tcBorders>
            <w:shd w:val="clear" w:color="000000" w:fill="DCE6F1"/>
            <w:noWrap/>
            <w:vAlign w:val="bottom"/>
            <w:hideMark/>
          </w:tcPr>
          <w:p w14:paraId="296B6F69"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D123E6E"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556F2E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710</w:t>
            </w:r>
          </w:p>
        </w:tc>
        <w:tc>
          <w:tcPr>
            <w:tcW w:w="399" w:type="pct"/>
            <w:tcBorders>
              <w:top w:val="nil"/>
              <w:left w:val="nil"/>
              <w:bottom w:val="single" w:sz="8" w:space="0" w:color="95B3D7"/>
              <w:right w:val="nil"/>
            </w:tcBorders>
            <w:noWrap/>
            <w:vAlign w:val="center"/>
            <w:hideMark/>
          </w:tcPr>
          <w:p w14:paraId="03B0DE1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22.9.25</w:t>
            </w:r>
          </w:p>
        </w:tc>
        <w:tc>
          <w:tcPr>
            <w:tcW w:w="468" w:type="pct"/>
            <w:tcBorders>
              <w:top w:val="nil"/>
              <w:left w:val="nil"/>
              <w:bottom w:val="single" w:sz="8" w:space="0" w:color="95B3D7"/>
              <w:right w:val="nil"/>
            </w:tcBorders>
            <w:noWrap/>
            <w:vAlign w:val="center"/>
            <w:hideMark/>
          </w:tcPr>
          <w:p w14:paraId="3345A46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£15.00</w:t>
            </w:r>
          </w:p>
        </w:tc>
        <w:tc>
          <w:tcPr>
            <w:tcW w:w="428" w:type="pct"/>
            <w:tcBorders>
              <w:top w:val="nil"/>
              <w:left w:val="nil"/>
              <w:bottom w:val="single" w:sz="8" w:space="0" w:color="95B3D7"/>
              <w:right w:val="nil"/>
            </w:tcBorders>
            <w:noWrap/>
            <w:vAlign w:val="center"/>
            <w:hideMark/>
          </w:tcPr>
          <w:p w14:paraId="11BFC64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£3.00</w:t>
            </w:r>
          </w:p>
        </w:tc>
        <w:tc>
          <w:tcPr>
            <w:tcW w:w="468" w:type="pct"/>
            <w:tcBorders>
              <w:top w:val="nil"/>
              <w:left w:val="nil"/>
              <w:bottom w:val="single" w:sz="8" w:space="0" w:color="95B3D7"/>
              <w:right w:val="nil"/>
            </w:tcBorders>
            <w:noWrap/>
            <w:vAlign w:val="center"/>
            <w:hideMark/>
          </w:tcPr>
          <w:p w14:paraId="0527402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£18.00</w:t>
            </w:r>
          </w:p>
        </w:tc>
        <w:tc>
          <w:tcPr>
            <w:tcW w:w="1237" w:type="pct"/>
            <w:tcBorders>
              <w:top w:val="nil"/>
              <w:left w:val="nil"/>
              <w:bottom w:val="single" w:sz="8" w:space="0" w:color="95B3D7"/>
              <w:right w:val="nil"/>
            </w:tcBorders>
            <w:noWrap/>
            <w:vAlign w:val="center"/>
            <w:hideMark/>
          </w:tcPr>
          <w:p w14:paraId="4DD408C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1150" w:type="pct"/>
            <w:tcBorders>
              <w:top w:val="nil"/>
              <w:left w:val="nil"/>
              <w:bottom w:val="single" w:sz="8" w:space="0" w:color="95B3D7"/>
              <w:right w:val="nil"/>
            </w:tcBorders>
            <w:noWrap/>
            <w:vAlign w:val="center"/>
            <w:hideMark/>
          </w:tcPr>
          <w:p w14:paraId="5A60BAF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Training</w:t>
            </w:r>
          </w:p>
        </w:tc>
        <w:tc>
          <w:tcPr>
            <w:tcW w:w="410" w:type="pct"/>
            <w:tcBorders>
              <w:top w:val="nil"/>
              <w:left w:val="nil"/>
              <w:bottom w:val="single" w:sz="8" w:space="0" w:color="95B3D7"/>
              <w:right w:val="single" w:sz="8" w:space="0" w:color="95B3D7"/>
            </w:tcBorders>
            <w:noWrap/>
            <w:vAlign w:val="bottom"/>
            <w:hideMark/>
          </w:tcPr>
          <w:p w14:paraId="4BF264CF"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02625011"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FF1C4A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711</w:t>
            </w:r>
          </w:p>
        </w:tc>
        <w:tc>
          <w:tcPr>
            <w:tcW w:w="399" w:type="pct"/>
            <w:tcBorders>
              <w:top w:val="nil"/>
              <w:left w:val="nil"/>
              <w:bottom w:val="single" w:sz="8" w:space="0" w:color="95B3D7"/>
              <w:right w:val="nil"/>
            </w:tcBorders>
            <w:shd w:val="clear" w:color="000000" w:fill="DCE6F1"/>
            <w:noWrap/>
            <w:vAlign w:val="center"/>
            <w:hideMark/>
          </w:tcPr>
          <w:p w14:paraId="6911E11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23.9.25</w:t>
            </w:r>
          </w:p>
        </w:tc>
        <w:tc>
          <w:tcPr>
            <w:tcW w:w="468" w:type="pct"/>
            <w:tcBorders>
              <w:top w:val="nil"/>
              <w:left w:val="nil"/>
              <w:bottom w:val="single" w:sz="8" w:space="0" w:color="95B3D7"/>
              <w:right w:val="nil"/>
            </w:tcBorders>
            <w:shd w:val="clear" w:color="000000" w:fill="DCE6F1"/>
            <w:noWrap/>
            <w:vAlign w:val="center"/>
            <w:hideMark/>
          </w:tcPr>
          <w:p w14:paraId="6DF5A99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£75.00</w:t>
            </w:r>
          </w:p>
        </w:tc>
        <w:tc>
          <w:tcPr>
            <w:tcW w:w="428" w:type="pct"/>
            <w:tcBorders>
              <w:top w:val="nil"/>
              <w:left w:val="nil"/>
              <w:bottom w:val="single" w:sz="8" w:space="0" w:color="95B3D7"/>
              <w:right w:val="nil"/>
            </w:tcBorders>
            <w:shd w:val="clear" w:color="000000" w:fill="DCE6F1"/>
            <w:noWrap/>
            <w:vAlign w:val="center"/>
            <w:hideMark/>
          </w:tcPr>
          <w:p w14:paraId="0478DFF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£15.00</w:t>
            </w:r>
          </w:p>
        </w:tc>
        <w:tc>
          <w:tcPr>
            <w:tcW w:w="468" w:type="pct"/>
            <w:tcBorders>
              <w:top w:val="nil"/>
              <w:left w:val="nil"/>
              <w:bottom w:val="single" w:sz="8" w:space="0" w:color="95B3D7"/>
              <w:right w:val="nil"/>
            </w:tcBorders>
            <w:shd w:val="clear" w:color="000000" w:fill="DCE6F1"/>
            <w:noWrap/>
            <w:vAlign w:val="center"/>
            <w:hideMark/>
          </w:tcPr>
          <w:p w14:paraId="2C34471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£90.00</w:t>
            </w:r>
          </w:p>
        </w:tc>
        <w:tc>
          <w:tcPr>
            <w:tcW w:w="1237" w:type="pct"/>
            <w:tcBorders>
              <w:top w:val="nil"/>
              <w:left w:val="nil"/>
              <w:bottom w:val="single" w:sz="8" w:space="0" w:color="95B3D7"/>
              <w:right w:val="nil"/>
            </w:tcBorders>
            <w:shd w:val="clear" w:color="000000" w:fill="DCE6F1"/>
            <w:noWrap/>
            <w:vAlign w:val="center"/>
            <w:hideMark/>
          </w:tcPr>
          <w:p w14:paraId="6C991B9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1150" w:type="pct"/>
            <w:tcBorders>
              <w:top w:val="nil"/>
              <w:left w:val="nil"/>
              <w:bottom w:val="single" w:sz="8" w:space="0" w:color="95B3D7"/>
              <w:right w:val="nil"/>
            </w:tcBorders>
            <w:shd w:val="clear" w:color="000000" w:fill="DCE6F1"/>
            <w:noWrap/>
            <w:vAlign w:val="center"/>
            <w:hideMark/>
          </w:tcPr>
          <w:p w14:paraId="48C3896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Glasses</w:t>
            </w:r>
          </w:p>
        </w:tc>
        <w:tc>
          <w:tcPr>
            <w:tcW w:w="410" w:type="pct"/>
            <w:tcBorders>
              <w:top w:val="nil"/>
              <w:left w:val="nil"/>
              <w:bottom w:val="single" w:sz="8" w:space="0" w:color="95B3D7"/>
              <w:right w:val="single" w:sz="8" w:space="0" w:color="95B3D7"/>
            </w:tcBorders>
            <w:shd w:val="clear" w:color="000000" w:fill="DCE6F1"/>
            <w:noWrap/>
            <w:vAlign w:val="bottom"/>
            <w:hideMark/>
          </w:tcPr>
          <w:p w14:paraId="107C0F44"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709EEBF6"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10A63DA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712</w:t>
            </w:r>
          </w:p>
        </w:tc>
        <w:tc>
          <w:tcPr>
            <w:tcW w:w="399" w:type="pct"/>
            <w:tcBorders>
              <w:top w:val="nil"/>
              <w:left w:val="nil"/>
              <w:bottom w:val="single" w:sz="8" w:space="0" w:color="95B3D7"/>
              <w:right w:val="nil"/>
            </w:tcBorders>
            <w:noWrap/>
            <w:vAlign w:val="center"/>
            <w:hideMark/>
          </w:tcPr>
          <w:p w14:paraId="5498AA6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23.9.25</w:t>
            </w:r>
          </w:p>
        </w:tc>
        <w:tc>
          <w:tcPr>
            <w:tcW w:w="468" w:type="pct"/>
            <w:tcBorders>
              <w:top w:val="nil"/>
              <w:left w:val="nil"/>
              <w:bottom w:val="single" w:sz="8" w:space="0" w:color="95B3D7"/>
              <w:right w:val="nil"/>
            </w:tcBorders>
            <w:noWrap/>
            <w:vAlign w:val="center"/>
            <w:hideMark/>
          </w:tcPr>
          <w:p w14:paraId="7FCD333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£273.00</w:t>
            </w:r>
          </w:p>
        </w:tc>
        <w:tc>
          <w:tcPr>
            <w:tcW w:w="428" w:type="pct"/>
            <w:tcBorders>
              <w:top w:val="nil"/>
              <w:left w:val="nil"/>
              <w:bottom w:val="single" w:sz="8" w:space="0" w:color="95B3D7"/>
              <w:right w:val="nil"/>
            </w:tcBorders>
            <w:noWrap/>
            <w:vAlign w:val="center"/>
            <w:hideMark/>
          </w:tcPr>
          <w:p w14:paraId="7E33897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£54.60</w:t>
            </w:r>
          </w:p>
        </w:tc>
        <w:tc>
          <w:tcPr>
            <w:tcW w:w="468" w:type="pct"/>
            <w:tcBorders>
              <w:top w:val="nil"/>
              <w:left w:val="nil"/>
              <w:bottom w:val="single" w:sz="8" w:space="0" w:color="95B3D7"/>
              <w:right w:val="nil"/>
            </w:tcBorders>
            <w:noWrap/>
            <w:vAlign w:val="center"/>
            <w:hideMark/>
          </w:tcPr>
          <w:p w14:paraId="1A2E9AF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£327.60</w:t>
            </w:r>
          </w:p>
        </w:tc>
        <w:tc>
          <w:tcPr>
            <w:tcW w:w="1237" w:type="pct"/>
            <w:tcBorders>
              <w:top w:val="nil"/>
              <w:left w:val="nil"/>
              <w:bottom w:val="single" w:sz="8" w:space="0" w:color="95B3D7"/>
              <w:right w:val="nil"/>
            </w:tcBorders>
            <w:noWrap/>
            <w:vAlign w:val="center"/>
            <w:hideMark/>
          </w:tcPr>
          <w:p w14:paraId="08FCAB4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1150" w:type="pct"/>
            <w:tcBorders>
              <w:top w:val="nil"/>
              <w:left w:val="nil"/>
              <w:bottom w:val="single" w:sz="8" w:space="0" w:color="95B3D7"/>
              <w:right w:val="nil"/>
            </w:tcBorders>
            <w:noWrap/>
            <w:vAlign w:val="center"/>
            <w:hideMark/>
          </w:tcPr>
          <w:p w14:paraId="6042EA8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Glasses</w:t>
            </w:r>
          </w:p>
        </w:tc>
        <w:tc>
          <w:tcPr>
            <w:tcW w:w="410" w:type="pct"/>
            <w:tcBorders>
              <w:top w:val="nil"/>
              <w:left w:val="nil"/>
              <w:bottom w:val="single" w:sz="8" w:space="0" w:color="95B3D7"/>
              <w:right w:val="single" w:sz="8" w:space="0" w:color="95B3D7"/>
            </w:tcBorders>
            <w:noWrap/>
            <w:vAlign w:val="bottom"/>
            <w:hideMark/>
          </w:tcPr>
          <w:p w14:paraId="022C17EF"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FD86008"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1BCF28C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713</w:t>
            </w:r>
          </w:p>
        </w:tc>
        <w:tc>
          <w:tcPr>
            <w:tcW w:w="399" w:type="pct"/>
            <w:tcBorders>
              <w:top w:val="nil"/>
              <w:left w:val="nil"/>
              <w:bottom w:val="single" w:sz="8" w:space="0" w:color="95B3D7"/>
              <w:right w:val="nil"/>
            </w:tcBorders>
            <w:shd w:val="clear" w:color="000000" w:fill="DCE6F1"/>
            <w:noWrap/>
            <w:vAlign w:val="center"/>
            <w:hideMark/>
          </w:tcPr>
          <w:p w14:paraId="755CB7D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23.9.25</w:t>
            </w:r>
          </w:p>
        </w:tc>
        <w:tc>
          <w:tcPr>
            <w:tcW w:w="468" w:type="pct"/>
            <w:tcBorders>
              <w:top w:val="nil"/>
              <w:left w:val="nil"/>
              <w:bottom w:val="single" w:sz="8" w:space="0" w:color="95B3D7"/>
              <w:right w:val="nil"/>
            </w:tcBorders>
            <w:shd w:val="clear" w:color="000000" w:fill="DCE6F1"/>
            <w:noWrap/>
            <w:vAlign w:val="center"/>
            <w:hideMark/>
          </w:tcPr>
          <w:p w14:paraId="01062AA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£60.00</w:t>
            </w:r>
          </w:p>
        </w:tc>
        <w:tc>
          <w:tcPr>
            <w:tcW w:w="428" w:type="pct"/>
            <w:tcBorders>
              <w:top w:val="nil"/>
              <w:left w:val="nil"/>
              <w:bottom w:val="single" w:sz="8" w:space="0" w:color="95B3D7"/>
              <w:right w:val="nil"/>
            </w:tcBorders>
            <w:shd w:val="clear" w:color="000000" w:fill="DCE6F1"/>
            <w:noWrap/>
            <w:vAlign w:val="center"/>
            <w:hideMark/>
          </w:tcPr>
          <w:p w14:paraId="649FC15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£12.00</w:t>
            </w:r>
          </w:p>
        </w:tc>
        <w:tc>
          <w:tcPr>
            <w:tcW w:w="468" w:type="pct"/>
            <w:tcBorders>
              <w:top w:val="nil"/>
              <w:left w:val="nil"/>
              <w:bottom w:val="single" w:sz="8" w:space="0" w:color="95B3D7"/>
              <w:right w:val="nil"/>
            </w:tcBorders>
            <w:shd w:val="clear" w:color="000000" w:fill="DCE6F1"/>
            <w:noWrap/>
            <w:vAlign w:val="center"/>
            <w:hideMark/>
          </w:tcPr>
          <w:p w14:paraId="5FC994B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£72.00</w:t>
            </w:r>
          </w:p>
        </w:tc>
        <w:tc>
          <w:tcPr>
            <w:tcW w:w="1237" w:type="pct"/>
            <w:tcBorders>
              <w:top w:val="nil"/>
              <w:left w:val="nil"/>
              <w:bottom w:val="single" w:sz="8" w:space="0" w:color="95B3D7"/>
              <w:right w:val="nil"/>
            </w:tcBorders>
            <w:shd w:val="clear" w:color="000000" w:fill="DCE6F1"/>
            <w:noWrap/>
            <w:vAlign w:val="center"/>
            <w:hideMark/>
          </w:tcPr>
          <w:p w14:paraId="535B929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Website</w:t>
            </w:r>
          </w:p>
        </w:tc>
        <w:tc>
          <w:tcPr>
            <w:tcW w:w="1150" w:type="pct"/>
            <w:tcBorders>
              <w:top w:val="nil"/>
              <w:left w:val="nil"/>
              <w:bottom w:val="single" w:sz="8" w:space="0" w:color="95B3D7"/>
              <w:right w:val="nil"/>
            </w:tcBorders>
            <w:shd w:val="clear" w:color="000000" w:fill="DCE6F1"/>
            <w:noWrap/>
            <w:vAlign w:val="center"/>
            <w:hideMark/>
          </w:tcPr>
          <w:p w14:paraId="7B14723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website</w:t>
            </w:r>
          </w:p>
        </w:tc>
        <w:tc>
          <w:tcPr>
            <w:tcW w:w="410" w:type="pct"/>
            <w:tcBorders>
              <w:top w:val="nil"/>
              <w:left w:val="nil"/>
              <w:bottom w:val="single" w:sz="8" w:space="0" w:color="95B3D7"/>
              <w:right w:val="single" w:sz="8" w:space="0" w:color="95B3D7"/>
            </w:tcBorders>
            <w:shd w:val="clear" w:color="000000" w:fill="DCE6F1"/>
            <w:noWrap/>
            <w:vAlign w:val="bottom"/>
            <w:hideMark/>
          </w:tcPr>
          <w:p w14:paraId="5A6E985F"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9D9273A"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0AE905D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714</w:t>
            </w:r>
          </w:p>
        </w:tc>
        <w:tc>
          <w:tcPr>
            <w:tcW w:w="399" w:type="pct"/>
            <w:tcBorders>
              <w:top w:val="nil"/>
              <w:left w:val="nil"/>
              <w:bottom w:val="single" w:sz="8" w:space="0" w:color="95B3D7"/>
              <w:right w:val="nil"/>
            </w:tcBorders>
            <w:noWrap/>
            <w:vAlign w:val="center"/>
            <w:hideMark/>
          </w:tcPr>
          <w:p w14:paraId="289221B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23.9.25</w:t>
            </w:r>
          </w:p>
        </w:tc>
        <w:tc>
          <w:tcPr>
            <w:tcW w:w="468" w:type="pct"/>
            <w:tcBorders>
              <w:top w:val="nil"/>
              <w:left w:val="nil"/>
              <w:bottom w:val="single" w:sz="8" w:space="0" w:color="95B3D7"/>
              <w:right w:val="nil"/>
            </w:tcBorders>
            <w:noWrap/>
            <w:vAlign w:val="center"/>
            <w:hideMark/>
          </w:tcPr>
          <w:p w14:paraId="0925033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£0.63</w:t>
            </w:r>
          </w:p>
        </w:tc>
        <w:tc>
          <w:tcPr>
            <w:tcW w:w="428" w:type="pct"/>
            <w:tcBorders>
              <w:top w:val="nil"/>
              <w:left w:val="nil"/>
              <w:bottom w:val="single" w:sz="8" w:space="0" w:color="95B3D7"/>
              <w:right w:val="nil"/>
            </w:tcBorders>
            <w:noWrap/>
            <w:vAlign w:val="center"/>
            <w:hideMark/>
          </w:tcPr>
          <w:p w14:paraId="6BF9074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4B98443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£0.63</w:t>
            </w:r>
          </w:p>
        </w:tc>
        <w:tc>
          <w:tcPr>
            <w:tcW w:w="1237" w:type="pct"/>
            <w:tcBorders>
              <w:top w:val="nil"/>
              <w:left w:val="nil"/>
              <w:bottom w:val="single" w:sz="8" w:space="0" w:color="95B3D7"/>
              <w:right w:val="nil"/>
            </w:tcBorders>
            <w:noWrap/>
            <w:vAlign w:val="center"/>
            <w:hideMark/>
          </w:tcPr>
          <w:p w14:paraId="2B7EF3A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noWrap/>
            <w:vAlign w:val="center"/>
            <w:hideMark/>
          </w:tcPr>
          <w:p w14:paraId="40558A6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noWrap/>
            <w:vAlign w:val="bottom"/>
            <w:hideMark/>
          </w:tcPr>
          <w:p w14:paraId="2CAAA719"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6BAED9D"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0AC297F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715</w:t>
            </w:r>
          </w:p>
        </w:tc>
        <w:tc>
          <w:tcPr>
            <w:tcW w:w="399" w:type="pct"/>
            <w:tcBorders>
              <w:top w:val="nil"/>
              <w:left w:val="nil"/>
              <w:bottom w:val="single" w:sz="8" w:space="0" w:color="95B3D7"/>
              <w:right w:val="nil"/>
            </w:tcBorders>
            <w:shd w:val="clear" w:color="000000" w:fill="DCE6F1"/>
            <w:noWrap/>
            <w:vAlign w:val="center"/>
            <w:hideMark/>
          </w:tcPr>
          <w:p w14:paraId="664BB10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25.9.25</w:t>
            </w:r>
          </w:p>
        </w:tc>
        <w:tc>
          <w:tcPr>
            <w:tcW w:w="468" w:type="pct"/>
            <w:tcBorders>
              <w:top w:val="nil"/>
              <w:left w:val="nil"/>
              <w:bottom w:val="single" w:sz="8" w:space="0" w:color="95B3D7"/>
              <w:right w:val="nil"/>
            </w:tcBorders>
            <w:shd w:val="clear" w:color="000000" w:fill="DCE6F1"/>
            <w:noWrap/>
            <w:vAlign w:val="center"/>
            <w:hideMark/>
          </w:tcPr>
          <w:p w14:paraId="00D3F18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£8,154.94</w:t>
            </w:r>
          </w:p>
        </w:tc>
        <w:tc>
          <w:tcPr>
            <w:tcW w:w="428" w:type="pct"/>
            <w:tcBorders>
              <w:top w:val="nil"/>
              <w:left w:val="nil"/>
              <w:bottom w:val="single" w:sz="8" w:space="0" w:color="95B3D7"/>
              <w:right w:val="nil"/>
            </w:tcBorders>
            <w:shd w:val="clear" w:color="000000" w:fill="DCE6F1"/>
            <w:noWrap/>
            <w:vAlign w:val="center"/>
            <w:hideMark/>
          </w:tcPr>
          <w:p w14:paraId="5DE6800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6ECB0D5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£8,154.94</w:t>
            </w:r>
          </w:p>
        </w:tc>
        <w:tc>
          <w:tcPr>
            <w:tcW w:w="1237" w:type="pct"/>
            <w:tcBorders>
              <w:top w:val="nil"/>
              <w:left w:val="nil"/>
              <w:bottom w:val="single" w:sz="8" w:space="0" w:color="95B3D7"/>
              <w:right w:val="nil"/>
            </w:tcBorders>
            <w:shd w:val="clear" w:color="000000" w:fill="DCE6F1"/>
            <w:noWrap/>
            <w:vAlign w:val="center"/>
            <w:hideMark/>
          </w:tcPr>
          <w:p w14:paraId="7ECAFA9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Salaries, HMRC and NEST</w:t>
            </w:r>
          </w:p>
        </w:tc>
        <w:tc>
          <w:tcPr>
            <w:tcW w:w="1150" w:type="pct"/>
            <w:tcBorders>
              <w:top w:val="nil"/>
              <w:left w:val="nil"/>
              <w:bottom w:val="single" w:sz="8" w:space="0" w:color="95B3D7"/>
              <w:right w:val="nil"/>
            </w:tcBorders>
            <w:shd w:val="clear" w:color="000000" w:fill="DCE6F1"/>
            <w:noWrap/>
            <w:vAlign w:val="center"/>
            <w:hideMark/>
          </w:tcPr>
          <w:p w14:paraId="4BFCAA8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HMRC PAYE</w:t>
            </w:r>
          </w:p>
        </w:tc>
        <w:tc>
          <w:tcPr>
            <w:tcW w:w="410" w:type="pct"/>
            <w:tcBorders>
              <w:top w:val="nil"/>
              <w:left w:val="nil"/>
              <w:bottom w:val="single" w:sz="8" w:space="0" w:color="95B3D7"/>
              <w:right w:val="single" w:sz="8" w:space="0" w:color="95B3D7"/>
            </w:tcBorders>
            <w:shd w:val="clear" w:color="000000" w:fill="DCE6F1"/>
            <w:noWrap/>
            <w:vAlign w:val="center"/>
            <w:hideMark/>
          </w:tcPr>
          <w:p w14:paraId="3725F87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2508/252</w:t>
            </w:r>
          </w:p>
        </w:tc>
      </w:tr>
      <w:tr w:rsidR="00B453CB" w:rsidRPr="00C96D2C" w14:paraId="447B230C"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0C3A72D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716</w:t>
            </w:r>
          </w:p>
        </w:tc>
        <w:tc>
          <w:tcPr>
            <w:tcW w:w="399" w:type="pct"/>
            <w:tcBorders>
              <w:top w:val="nil"/>
              <w:left w:val="nil"/>
              <w:bottom w:val="single" w:sz="8" w:space="0" w:color="95B3D7"/>
              <w:right w:val="nil"/>
            </w:tcBorders>
            <w:noWrap/>
            <w:vAlign w:val="center"/>
            <w:hideMark/>
          </w:tcPr>
          <w:p w14:paraId="3954243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24.9.25</w:t>
            </w:r>
          </w:p>
        </w:tc>
        <w:tc>
          <w:tcPr>
            <w:tcW w:w="468" w:type="pct"/>
            <w:tcBorders>
              <w:top w:val="nil"/>
              <w:left w:val="nil"/>
              <w:bottom w:val="single" w:sz="8" w:space="0" w:color="95B3D7"/>
              <w:right w:val="nil"/>
            </w:tcBorders>
            <w:noWrap/>
            <w:vAlign w:val="center"/>
            <w:hideMark/>
          </w:tcPr>
          <w:p w14:paraId="6BFDBC0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£0.31</w:t>
            </w:r>
          </w:p>
        </w:tc>
        <w:tc>
          <w:tcPr>
            <w:tcW w:w="428" w:type="pct"/>
            <w:tcBorders>
              <w:top w:val="nil"/>
              <w:left w:val="nil"/>
              <w:bottom w:val="single" w:sz="8" w:space="0" w:color="95B3D7"/>
              <w:right w:val="nil"/>
            </w:tcBorders>
            <w:noWrap/>
            <w:vAlign w:val="center"/>
            <w:hideMark/>
          </w:tcPr>
          <w:p w14:paraId="002329E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600BDA0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£0.31</w:t>
            </w:r>
          </w:p>
        </w:tc>
        <w:tc>
          <w:tcPr>
            <w:tcW w:w="1237" w:type="pct"/>
            <w:tcBorders>
              <w:top w:val="nil"/>
              <w:left w:val="nil"/>
              <w:bottom w:val="single" w:sz="8" w:space="0" w:color="95B3D7"/>
              <w:right w:val="nil"/>
            </w:tcBorders>
            <w:noWrap/>
            <w:vAlign w:val="center"/>
            <w:hideMark/>
          </w:tcPr>
          <w:p w14:paraId="41B877E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noWrap/>
            <w:vAlign w:val="center"/>
            <w:hideMark/>
          </w:tcPr>
          <w:p w14:paraId="5CDD42C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noWrap/>
            <w:vAlign w:val="bottom"/>
            <w:hideMark/>
          </w:tcPr>
          <w:p w14:paraId="2F575596"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FD9F32E"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2FC6F1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717</w:t>
            </w:r>
          </w:p>
        </w:tc>
        <w:tc>
          <w:tcPr>
            <w:tcW w:w="399" w:type="pct"/>
            <w:tcBorders>
              <w:top w:val="nil"/>
              <w:left w:val="nil"/>
              <w:bottom w:val="single" w:sz="8" w:space="0" w:color="95B3D7"/>
              <w:right w:val="nil"/>
            </w:tcBorders>
            <w:shd w:val="clear" w:color="000000" w:fill="DCE6F1"/>
            <w:noWrap/>
            <w:vAlign w:val="center"/>
            <w:hideMark/>
          </w:tcPr>
          <w:p w14:paraId="693F404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24.9.25</w:t>
            </w:r>
          </w:p>
        </w:tc>
        <w:tc>
          <w:tcPr>
            <w:tcW w:w="468" w:type="pct"/>
            <w:tcBorders>
              <w:top w:val="nil"/>
              <w:left w:val="nil"/>
              <w:bottom w:val="single" w:sz="8" w:space="0" w:color="95B3D7"/>
              <w:right w:val="nil"/>
            </w:tcBorders>
            <w:shd w:val="clear" w:color="000000" w:fill="DCE6F1"/>
            <w:noWrap/>
            <w:vAlign w:val="center"/>
            <w:hideMark/>
          </w:tcPr>
          <w:p w14:paraId="3A923CC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£6.25</w:t>
            </w:r>
          </w:p>
        </w:tc>
        <w:tc>
          <w:tcPr>
            <w:tcW w:w="428" w:type="pct"/>
            <w:tcBorders>
              <w:top w:val="nil"/>
              <w:left w:val="nil"/>
              <w:bottom w:val="single" w:sz="8" w:space="0" w:color="95B3D7"/>
              <w:right w:val="nil"/>
            </w:tcBorders>
            <w:shd w:val="clear" w:color="000000" w:fill="DCE6F1"/>
            <w:noWrap/>
            <w:vAlign w:val="center"/>
            <w:hideMark/>
          </w:tcPr>
          <w:p w14:paraId="1732C60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£1.25</w:t>
            </w:r>
          </w:p>
        </w:tc>
        <w:tc>
          <w:tcPr>
            <w:tcW w:w="468" w:type="pct"/>
            <w:tcBorders>
              <w:top w:val="nil"/>
              <w:left w:val="nil"/>
              <w:bottom w:val="single" w:sz="8" w:space="0" w:color="95B3D7"/>
              <w:right w:val="nil"/>
            </w:tcBorders>
            <w:shd w:val="clear" w:color="000000" w:fill="DCE6F1"/>
            <w:noWrap/>
            <w:vAlign w:val="center"/>
            <w:hideMark/>
          </w:tcPr>
          <w:p w14:paraId="11E4FB8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£7.50</w:t>
            </w:r>
          </w:p>
        </w:tc>
        <w:tc>
          <w:tcPr>
            <w:tcW w:w="1237" w:type="pct"/>
            <w:tcBorders>
              <w:top w:val="nil"/>
              <w:left w:val="nil"/>
              <w:bottom w:val="single" w:sz="8" w:space="0" w:color="95B3D7"/>
              <w:right w:val="nil"/>
            </w:tcBorders>
            <w:shd w:val="clear" w:color="000000" w:fill="DCE6F1"/>
            <w:noWrap/>
            <w:vAlign w:val="center"/>
            <w:hideMark/>
          </w:tcPr>
          <w:p w14:paraId="189227D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Phones</w:t>
            </w:r>
          </w:p>
        </w:tc>
        <w:tc>
          <w:tcPr>
            <w:tcW w:w="1150" w:type="pct"/>
            <w:tcBorders>
              <w:top w:val="nil"/>
              <w:left w:val="nil"/>
              <w:bottom w:val="single" w:sz="8" w:space="0" w:color="95B3D7"/>
              <w:right w:val="nil"/>
            </w:tcBorders>
            <w:shd w:val="clear" w:color="000000" w:fill="DCE6F1"/>
            <w:noWrap/>
            <w:vAlign w:val="center"/>
            <w:hideMark/>
          </w:tcPr>
          <w:p w14:paraId="3A0FF72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w:t>
            </w:r>
          </w:p>
        </w:tc>
        <w:tc>
          <w:tcPr>
            <w:tcW w:w="410" w:type="pct"/>
            <w:tcBorders>
              <w:top w:val="nil"/>
              <w:left w:val="nil"/>
              <w:bottom w:val="single" w:sz="8" w:space="0" w:color="95B3D7"/>
              <w:right w:val="single" w:sz="8" w:space="0" w:color="95B3D7"/>
            </w:tcBorders>
            <w:shd w:val="clear" w:color="000000" w:fill="DCE6F1"/>
            <w:noWrap/>
            <w:vAlign w:val="bottom"/>
            <w:hideMark/>
          </w:tcPr>
          <w:p w14:paraId="1189003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0FB10AE"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7753043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718</w:t>
            </w:r>
          </w:p>
        </w:tc>
        <w:tc>
          <w:tcPr>
            <w:tcW w:w="399" w:type="pct"/>
            <w:tcBorders>
              <w:top w:val="nil"/>
              <w:left w:val="nil"/>
              <w:bottom w:val="single" w:sz="8" w:space="0" w:color="95B3D7"/>
              <w:right w:val="nil"/>
            </w:tcBorders>
            <w:noWrap/>
            <w:vAlign w:val="center"/>
            <w:hideMark/>
          </w:tcPr>
          <w:p w14:paraId="46D5063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24.9.25</w:t>
            </w:r>
          </w:p>
        </w:tc>
        <w:tc>
          <w:tcPr>
            <w:tcW w:w="468" w:type="pct"/>
            <w:tcBorders>
              <w:top w:val="nil"/>
              <w:left w:val="nil"/>
              <w:bottom w:val="single" w:sz="8" w:space="0" w:color="95B3D7"/>
              <w:right w:val="nil"/>
            </w:tcBorders>
            <w:noWrap/>
            <w:vAlign w:val="center"/>
            <w:hideMark/>
          </w:tcPr>
          <w:p w14:paraId="755C8F8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£11.62</w:t>
            </w:r>
          </w:p>
        </w:tc>
        <w:tc>
          <w:tcPr>
            <w:tcW w:w="428" w:type="pct"/>
            <w:tcBorders>
              <w:top w:val="nil"/>
              <w:left w:val="nil"/>
              <w:bottom w:val="single" w:sz="8" w:space="0" w:color="95B3D7"/>
              <w:right w:val="nil"/>
            </w:tcBorders>
            <w:noWrap/>
            <w:vAlign w:val="center"/>
            <w:hideMark/>
          </w:tcPr>
          <w:p w14:paraId="7AFBDBB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£2.33</w:t>
            </w:r>
          </w:p>
        </w:tc>
        <w:tc>
          <w:tcPr>
            <w:tcW w:w="468" w:type="pct"/>
            <w:tcBorders>
              <w:top w:val="nil"/>
              <w:left w:val="nil"/>
              <w:bottom w:val="single" w:sz="8" w:space="0" w:color="95B3D7"/>
              <w:right w:val="nil"/>
            </w:tcBorders>
            <w:noWrap/>
            <w:vAlign w:val="center"/>
            <w:hideMark/>
          </w:tcPr>
          <w:p w14:paraId="2B286D5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£13.95</w:t>
            </w:r>
          </w:p>
        </w:tc>
        <w:tc>
          <w:tcPr>
            <w:tcW w:w="1237" w:type="pct"/>
            <w:tcBorders>
              <w:top w:val="nil"/>
              <w:left w:val="nil"/>
              <w:bottom w:val="single" w:sz="8" w:space="0" w:color="95B3D7"/>
              <w:right w:val="nil"/>
            </w:tcBorders>
            <w:noWrap/>
            <w:vAlign w:val="center"/>
            <w:hideMark/>
          </w:tcPr>
          <w:p w14:paraId="48F6B00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Truck Maintenance</w:t>
            </w:r>
          </w:p>
        </w:tc>
        <w:tc>
          <w:tcPr>
            <w:tcW w:w="1150" w:type="pct"/>
            <w:tcBorders>
              <w:top w:val="nil"/>
              <w:left w:val="nil"/>
              <w:bottom w:val="single" w:sz="8" w:space="0" w:color="95B3D7"/>
              <w:right w:val="nil"/>
            </w:tcBorders>
            <w:noWrap/>
            <w:vAlign w:val="center"/>
            <w:hideMark/>
          </w:tcPr>
          <w:p w14:paraId="3ACC53E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Council Machinery &amp; Equipment</w:t>
            </w:r>
          </w:p>
        </w:tc>
        <w:tc>
          <w:tcPr>
            <w:tcW w:w="410" w:type="pct"/>
            <w:tcBorders>
              <w:top w:val="nil"/>
              <w:left w:val="nil"/>
              <w:bottom w:val="single" w:sz="8" w:space="0" w:color="95B3D7"/>
              <w:right w:val="single" w:sz="8" w:space="0" w:color="95B3D7"/>
            </w:tcBorders>
            <w:noWrap/>
            <w:vAlign w:val="bottom"/>
            <w:hideMark/>
          </w:tcPr>
          <w:p w14:paraId="4BBB06A7"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C4DC3F1"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1ABBBF2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719</w:t>
            </w:r>
          </w:p>
        </w:tc>
        <w:tc>
          <w:tcPr>
            <w:tcW w:w="399" w:type="pct"/>
            <w:tcBorders>
              <w:top w:val="nil"/>
              <w:left w:val="nil"/>
              <w:bottom w:val="single" w:sz="8" w:space="0" w:color="95B3D7"/>
              <w:right w:val="nil"/>
            </w:tcBorders>
            <w:shd w:val="clear" w:color="000000" w:fill="DCE6F1"/>
            <w:noWrap/>
            <w:vAlign w:val="center"/>
            <w:hideMark/>
          </w:tcPr>
          <w:p w14:paraId="2FA0E9C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24.9.25</w:t>
            </w:r>
          </w:p>
        </w:tc>
        <w:tc>
          <w:tcPr>
            <w:tcW w:w="468" w:type="pct"/>
            <w:tcBorders>
              <w:top w:val="nil"/>
              <w:left w:val="nil"/>
              <w:bottom w:val="single" w:sz="8" w:space="0" w:color="95B3D7"/>
              <w:right w:val="nil"/>
            </w:tcBorders>
            <w:shd w:val="clear" w:color="000000" w:fill="DCE6F1"/>
            <w:noWrap/>
            <w:vAlign w:val="center"/>
            <w:hideMark/>
          </w:tcPr>
          <w:p w14:paraId="4B352A0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£7.49</w:t>
            </w:r>
          </w:p>
        </w:tc>
        <w:tc>
          <w:tcPr>
            <w:tcW w:w="428" w:type="pct"/>
            <w:tcBorders>
              <w:top w:val="nil"/>
              <w:left w:val="nil"/>
              <w:bottom w:val="single" w:sz="8" w:space="0" w:color="95B3D7"/>
              <w:right w:val="nil"/>
            </w:tcBorders>
            <w:shd w:val="clear" w:color="000000" w:fill="DCE6F1"/>
            <w:noWrap/>
            <w:vAlign w:val="center"/>
            <w:hideMark/>
          </w:tcPr>
          <w:p w14:paraId="5199DA8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£1.50</w:t>
            </w:r>
          </w:p>
        </w:tc>
        <w:tc>
          <w:tcPr>
            <w:tcW w:w="468" w:type="pct"/>
            <w:tcBorders>
              <w:top w:val="nil"/>
              <w:left w:val="nil"/>
              <w:bottom w:val="single" w:sz="8" w:space="0" w:color="95B3D7"/>
              <w:right w:val="nil"/>
            </w:tcBorders>
            <w:shd w:val="clear" w:color="000000" w:fill="DCE6F1"/>
            <w:noWrap/>
            <w:vAlign w:val="center"/>
            <w:hideMark/>
          </w:tcPr>
          <w:p w14:paraId="16616FA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£8.99</w:t>
            </w:r>
          </w:p>
        </w:tc>
        <w:tc>
          <w:tcPr>
            <w:tcW w:w="1237" w:type="pct"/>
            <w:tcBorders>
              <w:top w:val="nil"/>
              <w:left w:val="nil"/>
              <w:bottom w:val="single" w:sz="8" w:space="0" w:color="95B3D7"/>
              <w:right w:val="nil"/>
            </w:tcBorders>
            <w:shd w:val="clear" w:color="000000" w:fill="DCE6F1"/>
            <w:noWrap/>
            <w:vAlign w:val="center"/>
            <w:hideMark/>
          </w:tcPr>
          <w:p w14:paraId="3304D76C"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Truck Maintenance</w:t>
            </w:r>
          </w:p>
        </w:tc>
        <w:tc>
          <w:tcPr>
            <w:tcW w:w="1150" w:type="pct"/>
            <w:tcBorders>
              <w:top w:val="nil"/>
              <w:left w:val="nil"/>
              <w:bottom w:val="single" w:sz="8" w:space="0" w:color="95B3D7"/>
              <w:right w:val="nil"/>
            </w:tcBorders>
            <w:shd w:val="clear" w:color="000000" w:fill="DCE6F1"/>
            <w:noWrap/>
            <w:vAlign w:val="center"/>
            <w:hideMark/>
          </w:tcPr>
          <w:p w14:paraId="5BC912D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Council Machinery &amp; Equipment</w:t>
            </w:r>
          </w:p>
        </w:tc>
        <w:tc>
          <w:tcPr>
            <w:tcW w:w="410" w:type="pct"/>
            <w:tcBorders>
              <w:top w:val="nil"/>
              <w:left w:val="nil"/>
              <w:bottom w:val="single" w:sz="8" w:space="0" w:color="95B3D7"/>
              <w:right w:val="single" w:sz="8" w:space="0" w:color="95B3D7"/>
            </w:tcBorders>
            <w:shd w:val="clear" w:color="000000" w:fill="DCE6F1"/>
            <w:noWrap/>
            <w:vAlign w:val="bottom"/>
            <w:hideMark/>
          </w:tcPr>
          <w:p w14:paraId="4BE49C52"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bl>
    <w:p w14:paraId="6E62B955" w14:textId="77777777" w:rsidR="00B453CB" w:rsidRPr="0063315C" w:rsidRDefault="00B453CB" w:rsidP="00B453CB">
      <w:pPr>
        <w:widowControl/>
        <w:autoSpaceDE/>
        <w:autoSpaceDN/>
        <w:adjustRightInd/>
        <w:spacing w:after="0" w:line="240" w:lineRule="auto"/>
        <w:jc w:val="right"/>
        <w:rPr>
          <w:rFonts w:ascii="Aptos" w:hAnsi="Aptos"/>
          <w:b/>
          <w:bCs/>
        </w:rPr>
      </w:pPr>
      <w:r w:rsidRPr="0063315C">
        <w:rPr>
          <w:rFonts w:ascii="Aptos" w:hAnsi="Aptos"/>
          <w:b/>
          <w:bCs/>
        </w:rPr>
        <w:lastRenderedPageBreak/>
        <w:t>Page 14</w:t>
      </w:r>
      <w:r>
        <w:rPr>
          <w:rFonts w:ascii="Aptos" w:hAnsi="Aptos"/>
          <w:b/>
          <w:bCs/>
        </w:rPr>
        <w:t>7</w:t>
      </w:r>
    </w:p>
    <w:p w14:paraId="5C6CE857" w14:textId="77777777" w:rsidR="00B453CB" w:rsidRDefault="00B453CB" w:rsidP="00B453CB"/>
    <w:tbl>
      <w:tblPr>
        <w:tblW w:w="5068" w:type="pct"/>
        <w:tblLook w:val="04A0" w:firstRow="1" w:lastRow="0" w:firstColumn="1" w:lastColumn="0" w:noHBand="0" w:noVBand="1"/>
      </w:tblPr>
      <w:tblGrid>
        <w:gridCol w:w="931"/>
        <w:gridCol w:w="845"/>
        <w:gridCol w:w="991"/>
        <w:gridCol w:w="906"/>
        <w:gridCol w:w="991"/>
        <w:gridCol w:w="2619"/>
        <w:gridCol w:w="2435"/>
        <w:gridCol w:w="869"/>
      </w:tblGrid>
      <w:tr w:rsidR="00B453CB" w:rsidRPr="00C96D2C" w14:paraId="0575F0CC"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91A323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720</w:t>
            </w:r>
          </w:p>
        </w:tc>
        <w:tc>
          <w:tcPr>
            <w:tcW w:w="399" w:type="pct"/>
            <w:tcBorders>
              <w:top w:val="nil"/>
              <w:left w:val="nil"/>
              <w:bottom w:val="single" w:sz="8" w:space="0" w:color="95B3D7"/>
              <w:right w:val="nil"/>
            </w:tcBorders>
            <w:noWrap/>
            <w:vAlign w:val="center"/>
            <w:hideMark/>
          </w:tcPr>
          <w:p w14:paraId="5D043A7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25.9.25</w:t>
            </w:r>
          </w:p>
        </w:tc>
        <w:tc>
          <w:tcPr>
            <w:tcW w:w="468" w:type="pct"/>
            <w:tcBorders>
              <w:top w:val="nil"/>
              <w:left w:val="nil"/>
              <w:bottom w:val="single" w:sz="8" w:space="0" w:color="95B3D7"/>
              <w:right w:val="nil"/>
            </w:tcBorders>
            <w:noWrap/>
            <w:vAlign w:val="center"/>
            <w:hideMark/>
          </w:tcPr>
          <w:p w14:paraId="06430D8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£4.17</w:t>
            </w:r>
          </w:p>
        </w:tc>
        <w:tc>
          <w:tcPr>
            <w:tcW w:w="428" w:type="pct"/>
            <w:tcBorders>
              <w:top w:val="nil"/>
              <w:left w:val="nil"/>
              <w:bottom w:val="single" w:sz="8" w:space="0" w:color="95B3D7"/>
              <w:right w:val="nil"/>
            </w:tcBorders>
            <w:noWrap/>
            <w:vAlign w:val="center"/>
            <w:hideMark/>
          </w:tcPr>
          <w:p w14:paraId="556B571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£0.83</w:t>
            </w:r>
          </w:p>
        </w:tc>
        <w:tc>
          <w:tcPr>
            <w:tcW w:w="468" w:type="pct"/>
            <w:tcBorders>
              <w:top w:val="nil"/>
              <w:left w:val="nil"/>
              <w:bottom w:val="single" w:sz="8" w:space="0" w:color="95B3D7"/>
              <w:right w:val="nil"/>
            </w:tcBorders>
            <w:noWrap/>
            <w:vAlign w:val="center"/>
            <w:hideMark/>
          </w:tcPr>
          <w:p w14:paraId="11F85BF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£5.00</w:t>
            </w:r>
          </w:p>
        </w:tc>
        <w:tc>
          <w:tcPr>
            <w:tcW w:w="1237" w:type="pct"/>
            <w:tcBorders>
              <w:top w:val="nil"/>
              <w:left w:val="nil"/>
              <w:bottom w:val="single" w:sz="8" w:space="0" w:color="95B3D7"/>
              <w:right w:val="nil"/>
            </w:tcBorders>
            <w:noWrap/>
            <w:vAlign w:val="center"/>
            <w:hideMark/>
          </w:tcPr>
          <w:p w14:paraId="7FED6B1F"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Phones</w:t>
            </w:r>
          </w:p>
        </w:tc>
        <w:tc>
          <w:tcPr>
            <w:tcW w:w="1150" w:type="pct"/>
            <w:tcBorders>
              <w:top w:val="nil"/>
              <w:left w:val="nil"/>
              <w:bottom w:val="single" w:sz="8" w:space="0" w:color="95B3D7"/>
              <w:right w:val="nil"/>
            </w:tcBorders>
            <w:noWrap/>
            <w:vAlign w:val="center"/>
            <w:hideMark/>
          </w:tcPr>
          <w:p w14:paraId="5233744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 - RG</w:t>
            </w:r>
          </w:p>
        </w:tc>
        <w:tc>
          <w:tcPr>
            <w:tcW w:w="410" w:type="pct"/>
            <w:tcBorders>
              <w:top w:val="nil"/>
              <w:left w:val="nil"/>
              <w:bottom w:val="single" w:sz="8" w:space="0" w:color="95B3D7"/>
              <w:right w:val="single" w:sz="8" w:space="0" w:color="95B3D7"/>
            </w:tcBorders>
            <w:noWrap/>
            <w:vAlign w:val="bottom"/>
            <w:hideMark/>
          </w:tcPr>
          <w:p w14:paraId="1B00B6EA"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36479C8C"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18A3880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721</w:t>
            </w:r>
          </w:p>
        </w:tc>
        <w:tc>
          <w:tcPr>
            <w:tcW w:w="399" w:type="pct"/>
            <w:tcBorders>
              <w:top w:val="nil"/>
              <w:left w:val="nil"/>
              <w:bottom w:val="single" w:sz="8" w:space="0" w:color="95B3D7"/>
              <w:right w:val="nil"/>
            </w:tcBorders>
            <w:shd w:val="clear" w:color="000000" w:fill="DCE6F1"/>
            <w:noWrap/>
            <w:vAlign w:val="center"/>
            <w:hideMark/>
          </w:tcPr>
          <w:p w14:paraId="54A5ED5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25.9.25</w:t>
            </w:r>
          </w:p>
        </w:tc>
        <w:tc>
          <w:tcPr>
            <w:tcW w:w="468" w:type="pct"/>
            <w:tcBorders>
              <w:top w:val="nil"/>
              <w:left w:val="nil"/>
              <w:bottom w:val="single" w:sz="8" w:space="0" w:color="95B3D7"/>
              <w:right w:val="nil"/>
            </w:tcBorders>
            <w:shd w:val="clear" w:color="000000" w:fill="DCE6F1"/>
            <w:noWrap/>
            <w:vAlign w:val="center"/>
            <w:hideMark/>
          </w:tcPr>
          <w:p w14:paraId="7C8F5EB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FF0000"/>
                <w:sz w:val="16"/>
                <w:szCs w:val="16"/>
                <w:lang w:eastAsia="en-GB"/>
              </w:rPr>
              <w:t>-£22.92</w:t>
            </w:r>
          </w:p>
        </w:tc>
        <w:tc>
          <w:tcPr>
            <w:tcW w:w="428" w:type="pct"/>
            <w:tcBorders>
              <w:top w:val="nil"/>
              <w:left w:val="nil"/>
              <w:bottom w:val="single" w:sz="8" w:space="0" w:color="95B3D7"/>
              <w:right w:val="nil"/>
            </w:tcBorders>
            <w:shd w:val="clear" w:color="000000" w:fill="DCE6F1"/>
            <w:noWrap/>
            <w:vAlign w:val="center"/>
            <w:hideMark/>
          </w:tcPr>
          <w:p w14:paraId="2332C96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6E659D1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FF0000"/>
                <w:sz w:val="16"/>
                <w:szCs w:val="16"/>
                <w:lang w:eastAsia="en-GB"/>
              </w:rPr>
              <w:t>-£22.92</w:t>
            </w:r>
          </w:p>
        </w:tc>
        <w:tc>
          <w:tcPr>
            <w:tcW w:w="1237" w:type="pct"/>
            <w:tcBorders>
              <w:top w:val="nil"/>
              <w:left w:val="nil"/>
              <w:bottom w:val="single" w:sz="8" w:space="0" w:color="95B3D7"/>
              <w:right w:val="nil"/>
            </w:tcBorders>
            <w:shd w:val="clear" w:color="000000" w:fill="DCE6F1"/>
            <w:noWrap/>
            <w:vAlign w:val="center"/>
            <w:hideMark/>
          </w:tcPr>
          <w:p w14:paraId="4B480399"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Subs and Memberships</w:t>
            </w:r>
          </w:p>
        </w:tc>
        <w:tc>
          <w:tcPr>
            <w:tcW w:w="1150" w:type="pct"/>
            <w:tcBorders>
              <w:top w:val="nil"/>
              <w:left w:val="nil"/>
              <w:bottom w:val="single" w:sz="8" w:space="0" w:color="95B3D7"/>
              <w:right w:val="nil"/>
            </w:tcBorders>
            <w:shd w:val="clear" w:color="000000" w:fill="DCE6F1"/>
            <w:noWrap/>
            <w:vAlign w:val="center"/>
            <w:hideMark/>
          </w:tcPr>
          <w:p w14:paraId="24BEDDD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Membership Refund</w:t>
            </w:r>
          </w:p>
        </w:tc>
        <w:tc>
          <w:tcPr>
            <w:tcW w:w="410" w:type="pct"/>
            <w:tcBorders>
              <w:top w:val="nil"/>
              <w:left w:val="nil"/>
              <w:bottom w:val="single" w:sz="8" w:space="0" w:color="95B3D7"/>
              <w:right w:val="single" w:sz="8" w:space="0" w:color="95B3D7"/>
            </w:tcBorders>
            <w:shd w:val="clear" w:color="000000" w:fill="DCE6F1"/>
            <w:noWrap/>
            <w:vAlign w:val="bottom"/>
            <w:hideMark/>
          </w:tcPr>
          <w:p w14:paraId="4950A7F1"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4EEC7293"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744D721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722</w:t>
            </w:r>
          </w:p>
        </w:tc>
        <w:tc>
          <w:tcPr>
            <w:tcW w:w="399" w:type="pct"/>
            <w:tcBorders>
              <w:top w:val="nil"/>
              <w:left w:val="nil"/>
              <w:bottom w:val="single" w:sz="8" w:space="0" w:color="95B3D7"/>
              <w:right w:val="nil"/>
            </w:tcBorders>
            <w:noWrap/>
            <w:vAlign w:val="center"/>
            <w:hideMark/>
          </w:tcPr>
          <w:p w14:paraId="5A1E9DE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26.9.25</w:t>
            </w:r>
          </w:p>
        </w:tc>
        <w:tc>
          <w:tcPr>
            <w:tcW w:w="468" w:type="pct"/>
            <w:tcBorders>
              <w:top w:val="nil"/>
              <w:left w:val="nil"/>
              <w:bottom w:val="single" w:sz="8" w:space="0" w:color="95B3D7"/>
              <w:right w:val="nil"/>
            </w:tcBorders>
            <w:noWrap/>
            <w:vAlign w:val="center"/>
            <w:hideMark/>
          </w:tcPr>
          <w:p w14:paraId="639D17D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£4.17</w:t>
            </w:r>
          </w:p>
        </w:tc>
        <w:tc>
          <w:tcPr>
            <w:tcW w:w="428" w:type="pct"/>
            <w:tcBorders>
              <w:top w:val="nil"/>
              <w:left w:val="nil"/>
              <w:bottom w:val="single" w:sz="8" w:space="0" w:color="95B3D7"/>
              <w:right w:val="nil"/>
            </w:tcBorders>
            <w:noWrap/>
            <w:vAlign w:val="center"/>
            <w:hideMark/>
          </w:tcPr>
          <w:p w14:paraId="1CA75F6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£0.83</w:t>
            </w:r>
          </w:p>
        </w:tc>
        <w:tc>
          <w:tcPr>
            <w:tcW w:w="468" w:type="pct"/>
            <w:tcBorders>
              <w:top w:val="nil"/>
              <w:left w:val="nil"/>
              <w:bottom w:val="single" w:sz="8" w:space="0" w:color="95B3D7"/>
              <w:right w:val="nil"/>
            </w:tcBorders>
            <w:noWrap/>
            <w:vAlign w:val="center"/>
            <w:hideMark/>
          </w:tcPr>
          <w:p w14:paraId="5C04C2C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£5.00</w:t>
            </w:r>
          </w:p>
        </w:tc>
        <w:tc>
          <w:tcPr>
            <w:tcW w:w="1237" w:type="pct"/>
            <w:tcBorders>
              <w:top w:val="nil"/>
              <w:left w:val="nil"/>
              <w:bottom w:val="single" w:sz="8" w:space="0" w:color="95B3D7"/>
              <w:right w:val="nil"/>
            </w:tcBorders>
            <w:noWrap/>
            <w:vAlign w:val="center"/>
            <w:hideMark/>
          </w:tcPr>
          <w:p w14:paraId="3DB0E82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Phones</w:t>
            </w:r>
          </w:p>
        </w:tc>
        <w:tc>
          <w:tcPr>
            <w:tcW w:w="1150" w:type="pct"/>
            <w:tcBorders>
              <w:top w:val="nil"/>
              <w:left w:val="nil"/>
              <w:bottom w:val="single" w:sz="8" w:space="0" w:color="95B3D7"/>
              <w:right w:val="nil"/>
            </w:tcBorders>
            <w:noWrap/>
            <w:vAlign w:val="center"/>
            <w:hideMark/>
          </w:tcPr>
          <w:p w14:paraId="46C782F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 - TA</w:t>
            </w:r>
          </w:p>
        </w:tc>
        <w:tc>
          <w:tcPr>
            <w:tcW w:w="410" w:type="pct"/>
            <w:tcBorders>
              <w:top w:val="nil"/>
              <w:left w:val="nil"/>
              <w:bottom w:val="single" w:sz="8" w:space="0" w:color="95B3D7"/>
              <w:right w:val="single" w:sz="8" w:space="0" w:color="95B3D7"/>
            </w:tcBorders>
            <w:noWrap/>
            <w:vAlign w:val="bottom"/>
            <w:hideMark/>
          </w:tcPr>
          <w:p w14:paraId="6EF883FD"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70D8967"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5FF4605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723</w:t>
            </w:r>
          </w:p>
        </w:tc>
        <w:tc>
          <w:tcPr>
            <w:tcW w:w="399" w:type="pct"/>
            <w:tcBorders>
              <w:top w:val="nil"/>
              <w:left w:val="nil"/>
              <w:bottom w:val="single" w:sz="8" w:space="0" w:color="95B3D7"/>
              <w:right w:val="nil"/>
            </w:tcBorders>
            <w:shd w:val="clear" w:color="000000" w:fill="DCE6F1"/>
            <w:noWrap/>
            <w:vAlign w:val="center"/>
            <w:hideMark/>
          </w:tcPr>
          <w:p w14:paraId="3D21F6B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26.9.25</w:t>
            </w:r>
          </w:p>
        </w:tc>
        <w:tc>
          <w:tcPr>
            <w:tcW w:w="468" w:type="pct"/>
            <w:tcBorders>
              <w:top w:val="nil"/>
              <w:left w:val="nil"/>
              <w:bottom w:val="single" w:sz="8" w:space="0" w:color="95B3D7"/>
              <w:right w:val="nil"/>
            </w:tcBorders>
            <w:shd w:val="clear" w:color="000000" w:fill="DCE6F1"/>
            <w:noWrap/>
            <w:vAlign w:val="center"/>
            <w:hideMark/>
          </w:tcPr>
          <w:p w14:paraId="5B030BB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£1.73</w:t>
            </w:r>
          </w:p>
        </w:tc>
        <w:tc>
          <w:tcPr>
            <w:tcW w:w="428" w:type="pct"/>
            <w:tcBorders>
              <w:top w:val="nil"/>
              <w:left w:val="nil"/>
              <w:bottom w:val="single" w:sz="8" w:space="0" w:color="95B3D7"/>
              <w:right w:val="nil"/>
            </w:tcBorders>
            <w:shd w:val="clear" w:color="000000" w:fill="DCE6F1"/>
            <w:noWrap/>
            <w:vAlign w:val="center"/>
            <w:hideMark/>
          </w:tcPr>
          <w:p w14:paraId="1EE57CF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64F8EC5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£1.73</w:t>
            </w:r>
          </w:p>
        </w:tc>
        <w:tc>
          <w:tcPr>
            <w:tcW w:w="1237" w:type="pct"/>
            <w:tcBorders>
              <w:top w:val="nil"/>
              <w:left w:val="nil"/>
              <w:bottom w:val="single" w:sz="8" w:space="0" w:color="95B3D7"/>
              <w:right w:val="nil"/>
            </w:tcBorders>
            <w:shd w:val="clear" w:color="000000" w:fill="DCE6F1"/>
            <w:noWrap/>
            <w:vAlign w:val="center"/>
            <w:hideMark/>
          </w:tcPr>
          <w:p w14:paraId="3C90D90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shd w:val="clear" w:color="000000" w:fill="DCE6F1"/>
            <w:noWrap/>
            <w:vAlign w:val="center"/>
            <w:hideMark/>
          </w:tcPr>
          <w:p w14:paraId="1BE26CDC"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shd w:val="clear" w:color="000000" w:fill="DCE6F1"/>
            <w:noWrap/>
            <w:vAlign w:val="bottom"/>
            <w:hideMark/>
          </w:tcPr>
          <w:p w14:paraId="5876F7CE"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A8B2A04"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0D5D200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724</w:t>
            </w:r>
          </w:p>
        </w:tc>
        <w:tc>
          <w:tcPr>
            <w:tcW w:w="399" w:type="pct"/>
            <w:tcBorders>
              <w:top w:val="nil"/>
              <w:left w:val="nil"/>
              <w:bottom w:val="single" w:sz="8" w:space="0" w:color="95B3D7"/>
              <w:right w:val="nil"/>
            </w:tcBorders>
            <w:noWrap/>
            <w:vAlign w:val="center"/>
            <w:hideMark/>
          </w:tcPr>
          <w:p w14:paraId="48A20CF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29.9.25</w:t>
            </w:r>
          </w:p>
        </w:tc>
        <w:tc>
          <w:tcPr>
            <w:tcW w:w="468" w:type="pct"/>
            <w:tcBorders>
              <w:top w:val="nil"/>
              <w:left w:val="nil"/>
              <w:bottom w:val="single" w:sz="8" w:space="0" w:color="95B3D7"/>
              <w:right w:val="nil"/>
            </w:tcBorders>
            <w:noWrap/>
            <w:vAlign w:val="center"/>
            <w:hideMark/>
          </w:tcPr>
          <w:p w14:paraId="0BD980C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428" w:type="pct"/>
            <w:tcBorders>
              <w:top w:val="nil"/>
              <w:left w:val="nil"/>
              <w:bottom w:val="single" w:sz="8" w:space="0" w:color="95B3D7"/>
              <w:right w:val="nil"/>
            </w:tcBorders>
            <w:noWrap/>
            <w:vAlign w:val="center"/>
            <w:hideMark/>
          </w:tcPr>
          <w:p w14:paraId="322E52F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noWrap/>
            <w:vAlign w:val="center"/>
            <w:hideMark/>
          </w:tcPr>
          <w:p w14:paraId="3630E30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£1.19</w:t>
            </w:r>
          </w:p>
        </w:tc>
        <w:tc>
          <w:tcPr>
            <w:tcW w:w="1237" w:type="pct"/>
            <w:tcBorders>
              <w:top w:val="nil"/>
              <w:left w:val="nil"/>
              <w:bottom w:val="single" w:sz="8" w:space="0" w:color="95B3D7"/>
              <w:right w:val="nil"/>
            </w:tcBorders>
            <w:noWrap/>
            <w:vAlign w:val="center"/>
            <w:hideMark/>
          </w:tcPr>
          <w:p w14:paraId="0C8290F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Bank Charges - Square Pay</w:t>
            </w:r>
          </w:p>
        </w:tc>
        <w:tc>
          <w:tcPr>
            <w:tcW w:w="1150" w:type="pct"/>
            <w:tcBorders>
              <w:top w:val="nil"/>
              <w:left w:val="nil"/>
              <w:bottom w:val="single" w:sz="8" w:space="0" w:color="95B3D7"/>
              <w:right w:val="nil"/>
            </w:tcBorders>
            <w:noWrap/>
            <w:vAlign w:val="center"/>
            <w:hideMark/>
          </w:tcPr>
          <w:p w14:paraId="07FEF14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Square fees</w:t>
            </w:r>
          </w:p>
        </w:tc>
        <w:tc>
          <w:tcPr>
            <w:tcW w:w="410" w:type="pct"/>
            <w:tcBorders>
              <w:top w:val="nil"/>
              <w:left w:val="nil"/>
              <w:bottom w:val="single" w:sz="8" w:space="0" w:color="95B3D7"/>
              <w:right w:val="single" w:sz="8" w:space="0" w:color="95B3D7"/>
            </w:tcBorders>
            <w:noWrap/>
            <w:vAlign w:val="bottom"/>
            <w:hideMark/>
          </w:tcPr>
          <w:p w14:paraId="5A7BCD98"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24BF722"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7D7C79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725</w:t>
            </w:r>
          </w:p>
        </w:tc>
        <w:tc>
          <w:tcPr>
            <w:tcW w:w="399" w:type="pct"/>
            <w:tcBorders>
              <w:top w:val="nil"/>
              <w:left w:val="nil"/>
              <w:bottom w:val="single" w:sz="8" w:space="0" w:color="95B3D7"/>
              <w:right w:val="nil"/>
            </w:tcBorders>
            <w:shd w:val="clear" w:color="000000" w:fill="DCE6F1"/>
            <w:noWrap/>
            <w:vAlign w:val="center"/>
            <w:hideMark/>
          </w:tcPr>
          <w:p w14:paraId="1C10305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29.9.25</w:t>
            </w:r>
          </w:p>
        </w:tc>
        <w:tc>
          <w:tcPr>
            <w:tcW w:w="468" w:type="pct"/>
            <w:tcBorders>
              <w:top w:val="nil"/>
              <w:left w:val="nil"/>
              <w:bottom w:val="single" w:sz="8" w:space="0" w:color="95B3D7"/>
              <w:right w:val="nil"/>
            </w:tcBorders>
            <w:shd w:val="clear" w:color="000000" w:fill="DCE6F1"/>
            <w:noWrap/>
            <w:vAlign w:val="center"/>
            <w:hideMark/>
          </w:tcPr>
          <w:p w14:paraId="341C311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£28.75</w:t>
            </w:r>
          </w:p>
        </w:tc>
        <w:tc>
          <w:tcPr>
            <w:tcW w:w="428" w:type="pct"/>
            <w:tcBorders>
              <w:top w:val="nil"/>
              <w:left w:val="nil"/>
              <w:bottom w:val="single" w:sz="8" w:space="0" w:color="95B3D7"/>
              <w:right w:val="nil"/>
            </w:tcBorders>
            <w:shd w:val="clear" w:color="000000" w:fill="DCE6F1"/>
            <w:noWrap/>
            <w:vAlign w:val="center"/>
            <w:hideMark/>
          </w:tcPr>
          <w:p w14:paraId="3893CF8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£5.75</w:t>
            </w:r>
          </w:p>
        </w:tc>
        <w:tc>
          <w:tcPr>
            <w:tcW w:w="468" w:type="pct"/>
            <w:tcBorders>
              <w:top w:val="nil"/>
              <w:left w:val="nil"/>
              <w:bottom w:val="single" w:sz="8" w:space="0" w:color="95B3D7"/>
              <w:right w:val="nil"/>
            </w:tcBorders>
            <w:shd w:val="clear" w:color="000000" w:fill="DCE6F1"/>
            <w:noWrap/>
            <w:vAlign w:val="center"/>
            <w:hideMark/>
          </w:tcPr>
          <w:p w14:paraId="198DC3F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£34.50</w:t>
            </w:r>
          </w:p>
        </w:tc>
        <w:tc>
          <w:tcPr>
            <w:tcW w:w="1237" w:type="pct"/>
            <w:tcBorders>
              <w:top w:val="nil"/>
              <w:left w:val="nil"/>
              <w:bottom w:val="single" w:sz="8" w:space="0" w:color="95B3D7"/>
              <w:right w:val="nil"/>
            </w:tcBorders>
            <w:shd w:val="clear" w:color="000000" w:fill="DCE6F1"/>
            <w:noWrap/>
            <w:vAlign w:val="center"/>
            <w:hideMark/>
          </w:tcPr>
          <w:p w14:paraId="6EA3A49B"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1150" w:type="pct"/>
            <w:tcBorders>
              <w:top w:val="nil"/>
              <w:left w:val="nil"/>
              <w:bottom w:val="single" w:sz="8" w:space="0" w:color="95B3D7"/>
              <w:right w:val="nil"/>
            </w:tcBorders>
            <w:shd w:val="clear" w:color="000000" w:fill="DCE6F1"/>
            <w:noWrap/>
            <w:vAlign w:val="center"/>
            <w:hideMark/>
          </w:tcPr>
          <w:p w14:paraId="16EED243"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PPE &amp; Workwear</w:t>
            </w:r>
          </w:p>
        </w:tc>
        <w:tc>
          <w:tcPr>
            <w:tcW w:w="410" w:type="pct"/>
            <w:tcBorders>
              <w:top w:val="nil"/>
              <w:left w:val="nil"/>
              <w:bottom w:val="single" w:sz="8" w:space="0" w:color="95B3D7"/>
              <w:right w:val="single" w:sz="8" w:space="0" w:color="95B3D7"/>
            </w:tcBorders>
            <w:shd w:val="clear" w:color="000000" w:fill="DCE6F1"/>
            <w:noWrap/>
            <w:vAlign w:val="bottom"/>
            <w:hideMark/>
          </w:tcPr>
          <w:p w14:paraId="630502DE"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3346405C"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4754B03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726</w:t>
            </w:r>
          </w:p>
        </w:tc>
        <w:tc>
          <w:tcPr>
            <w:tcW w:w="399" w:type="pct"/>
            <w:tcBorders>
              <w:top w:val="nil"/>
              <w:left w:val="nil"/>
              <w:bottom w:val="single" w:sz="8" w:space="0" w:color="95B3D7"/>
              <w:right w:val="nil"/>
            </w:tcBorders>
            <w:noWrap/>
            <w:vAlign w:val="center"/>
            <w:hideMark/>
          </w:tcPr>
          <w:p w14:paraId="16F7FD4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29.9.25</w:t>
            </w:r>
          </w:p>
        </w:tc>
        <w:tc>
          <w:tcPr>
            <w:tcW w:w="468" w:type="pct"/>
            <w:tcBorders>
              <w:top w:val="nil"/>
              <w:left w:val="nil"/>
              <w:bottom w:val="single" w:sz="8" w:space="0" w:color="95B3D7"/>
              <w:right w:val="nil"/>
            </w:tcBorders>
            <w:noWrap/>
            <w:vAlign w:val="center"/>
            <w:hideMark/>
          </w:tcPr>
          <w:p w14:paraId="42BD40F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£13.44</w:t>
            </w:r>
          </w:p>
        </w:tc>
        <w:tc>
          <w:tcPr>
            <w:tcW w:w="428" w:type="pct"/>
            <w:tcBorders>
              <w:top w:val="nil"/>
              <w:left w:val="nil"/>
              <w:bottom w:val="single" w:sz="8" w:space="0" w:color="95B3D7"/>
              <w:right w:val="nil"/>
            </w:tcBorders>
            <w:noWrap/>
            <w:vAlign w:val="center"/>
            <w:hideMark/>
          </w:tcPr>
          <w:p w14:paraId="71726DA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£2.69</w:t>
            </w:r>
          </w:p>
        </w:tc>
        <w:tc>
          <w:tcPr>
            <w:tcW w:w="468" w:type="pct"/>
            <w:tcBorders>
              <w:top w:val="nil"/>
              <w:left w:val="nil"/>
              <w:bottom w:val="single" w:sz="8" w:space="0" w:color="95B3D7"/>
              <w:right w:val="nil"/>
            </w:tcBorders>
            <w:noWrap/>
            <w:vAlign w:val="center"/>
            <w:hideMark/>
          </w:tcPr>
          <w:p w14:paraId="4DE6117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£16.13</w:t>
            </w:r>
          </w:p>
        </w:tc>
        <w:tc>
          <w:tcPr>
            <w:tcW w:w="1237" w:type="pct"/>
            <w:tcBorders>
              <w:top w:val="nil"/>
              <w:left w:val="nil"/>
              <w:bottom w:val="single" w:sz="8" w:space="0" w:color="95B3D7"/>
              <w:right w:val="nil"/>
            </w:tcBorders>
            <w:noWrap/>
            <w:vAlign w:val="center"/>
            <w:hideMark/>
          </w:tcPr>
          <w:p w14:paraId="0E38BBB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Tools &amp; Equipment</w:t>
            </w:r>
          </w:p>
        </w:tc>
        <w:tc>
          <w:tcPr>
            <w:tcW w:w="1150" w:type="pct"/>
            <w:tcBorders>
              <w:top w:val="nil"/>
              <w:left w:val="nil"/>
              <w:bottom w:val="single" w:sz="8" w:space="0" w:color="95B3D7"/>
              <w:right w:val="nil"/>
            </w:tcBorders>
            <w:noWrap/>
            <w:vAlign w:val="center"/>
            <w:hideMark/>
          </w:tcPr>
          <w:p w14:paraId="3185A81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Appledore Skate Park</w:t>
            </w:r>
          </w:p>
        </w:tc>
        <w:tc>
          <w:tcPr>
            <w:tcW w:w="410" w:type="pct"/>
            <w:tcBorders>
              <w:top w:val="nil"/>
              <w:left w:val="nil"/>
              <w:bottom w:val="single" w:sz="8" w:space="0" w:color="95B3D7"/>
              <w:right w:val="single" w:sz="8" w:space="0" w:color="95B3D7"/>
            </w:tcBorders>
            <w:noWrap/>
            <w:vAlign w:val="bottom"/>
            <w:hideMark/>
          </w:tcPr>
          <w:p w14:paraId="6F8DF03D"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0A9A4EF0"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291FC7F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726</w:t>
            </w:r>
          </w:p>
        </w:tc>
        <w:tc>
          <w:tcPr>
            <w:tcW w:w="399" w:type="pct"/>
            <w:tcBorders>
              <w:top w:val="nil"/>
              <w:left w:val="nil"/>
              <w:bottom w:val="single" w:sz="8" w:space="0" w:color="95B3D7"/>
              <w:right w:val="nil"/>
            </w:tcBorders>
            <w:shd w:val="clear" w:color="000000" w:fill="DCE6F1"/>
            <w:noWrap/>
            <w:vAlign w:val="center"/>
            <w:hideMark/>
          </w:tcPr>
          <w:p w14:paraId="4348021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29.9.25</w:t>
            </w:r>
          </w:p>
        </w:tc>
        <w:tc>
          <w:tcPr>
            <w:tcW w:w="468" w:type="pct"/>
            <w:tcBorders>
              <w:top w:val="nil"/>
              <w:left w:val="nil"/>
              <w:bottom w:val="single" w:sz="8" w:space="0" w:color="95B3D7"/>
              <w:right w:val="nil"/>
            </w:tcBorders>
            <w:shd w:val="clear" w:color="000000" w:fill="DCE6F1"/>
            <w:noWrap/>
            <w:vAlign w:val="center"/>
            <w:hideMark/>
          </w:tcPr>
          <w:p w14:paraId="3C84E34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£58.77</w:t>
            </w:r>
          </w:p>
        </w:tc>
        <w:tc>
          <w:tcPr>
            <w:tcW w:w="428" w:type="pct"/>
            <w:tcBorders>
              <w:top w:val="nil"/>
              <w:left w:val="nil"/>
              <w:bottom w:val="single" w:sz="8" w:space="0" w:color="95B3D7"/>
              <w:right w:val="nil"/>
            </w:tcBorders>
            <w:shd w:val="clear" w:color="000000" w:fill="DCE6F1"/>
            <w:noWrap/>
            <w:vAlign w:val="center"/>
            <w:hideMark/>
          </w:tcPr>
          <w:p w14:paraId="510FFA1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£11.75</w:t>
            </w:r>
          </w:p>
        </w:tc>
        <w:tc>
          <w:tcPr>
            <w:tcW w:w="468" w:type="pct"/>
            <w:tcBorders>
              <w:top w:val="nil"/>
              <w:left w:val="nil"/>
              <w:bottom w:val="single" w:sz="8" w:space="0" w:color="95B3D7"/>
              <w:right w:val="nil"/>
            </w:tcBorders>
            <w:shd w:val="clear" w:color="000000" w:fill="DCE6F1"/>
            <w:noWrap/>
            <w:vAlign w:val="center"/>
            <w:hideMark/>
          </w:tcPr>
          <w:p w14:paraId="6CFA931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£70.52</w:t>
            </w:r>
          </w:p>
        </w:tc>
        <w:tc>
          <w:tcPr>
            <w:tcW w:w="1237" w:type="pct"/>
            <w:tcBorders>
              <w:top w:val="nil"/>
              <w:left w:val="nil"/>
              <w:bottom w:val="single" w:sz="8" w:space="0" w:color="95B3D7"/>
              <w:right w:val="nil"/>
            </w:tcBorders>
            <w:shd w:val="clear" w:color="000000" w:fill="DCE6F1"/>
            <w:noWrap/>
            <w:vAlign w:val="center"/>
            <w:hideMark/>
          </w:tcPr>
          <w:p w14:paraId="63E96C1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 xml:space="preserve">Churchfields Skatepark   </w:t>
            </w:r>
          </w:p>
        </w:tc>
        <w:tc>
          <w:tcPr>
            <w:tcW w:w="1150" w:type="pct"/>
            <w:tcBorders>
              <w:top w:val="nil"/>
              <w:left w:val="nil"/>
              <w:bottom w:val="single" w:sz="8" w:space="0" w:color="95B3D7"/>
              <w:right w:val="nil"/>
            </w:tcBorders>
            <w:shd w:val="clear" w:color="000000" w:fill="DCE6F1"/>
            <w:noWrap/>
            <w:vAlign w:val="center"/>
            <w:hideMark/>
          </w:tcPr>
          <w:p w14:paraId="0CE471B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Appledore Skate Park</w:t>
            </w:r>
          </w:p>
        </w:tc>
        <w:tc>
          <w:tcPr>
            <w:tcW w:w="410" w:type="pct"/>
            <w:tcBorders>
              <w:top w:val="nil"/>
              <w:left w:val="nil"/>
              <w:bottom w:val="single" w:sz="8" w:space="0" w:color="95B3D7"/>
              <w:right w:val="single" w:sz="8" w:space="0" w:color="95B3D7"/>
            </w:tcBorders>
            <w:shd w:val="clear" w:color="000000" w:fill="DCE6F1"/>
            <w:noWrap/>
            <w:vAlign w:val="bottom"/>
            <w:hideMark/>
          </w:tcPr>
          <w:p w14:paraId="32EB5EA3"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5538CD65"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CD2F7BF"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727</w:t>
            </w:r>
          </w:p>
        </w:tc>
        <w:tc>
          <w:tcPr>
            <w:tcW w:w="399" w:type="pct"/>
            <w:tcBorders>
              <w:top w:val="nil"/>
              <w:left w:val="nil"/>
              <w:bottom w:val="single" w:sz="8" w:space="0" w:color="95B3D7"/>
              <w:right w:val="nil"/>
            </w:tcBorders>
            <w:noWrap/>
            <w:vAlign w:val="center"/>
            <w:hideMark/>
          </w:tcPr>
          <w:p w14:paraId="24773AD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29.9.25</w:t>
            </w:r>
          </w:p>
        </w:tc>
        <w:tc>
          <w:tcPr>
            <w:tcW w:w="468" w:type="pct"/>
            <w:tcBorders>
              <w:top w:val="nil"/>
              <w:left w:val="nil"/>
              <w:bottom w:val="single" w:sz="8" w:space="0" w:color="95B3D7"/>
              <w:right w:val="nil"/>
            </w:tcBorders>
            <w:noWrap/>
            <w:vAlign w:val="center"/>
            <w:hideMark/>
          </w:tcPr>
          <w:p w14:paraId="0D185B5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£880.44</w:t>
            </w:r>
          </w:p>
        </w:tc>
        <w:tc>
          <w:tcPr>
            <w:tcW w:w="428" w:type="pct"/>
            <w:tcBorders>
              <w:top w:val="nil"/>
              <w:left w:val="nil"/>
              <w:bottom w:val="single" w:sz="8" w:space="0" w:color="95B3D7"/>
              <w:right w:val="nil"/>
            </w:tcBorders>
            <w:noWrap/>
            <w:vAlign w:val="center"/>
            <w:hideMark/>
          </w:tcPr>
          <w:p w14:paraId="7A75C6C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£176.09</w:t>
            </w:r>
          </w:p>
        </w:tc>
        <w:tc>
          <w:tcPr>
            <w:tcW w:w="468" w:type="pct"/>
            <w:tcBorders>
              <w:top w:val="nil"/>
              <w:left w:val="nil"/>
              <w:bottom w:val="single" w:sz="8" w:space="0" w:color="95B3D7"/>
              <w:right w:val="nil"/>
            </w:tcBorders>
            <w:noWrap/>
            <w:vAlign w:val="center"/>
            <w:hideMark/>
          </w:tcPr>
          <w:p w14:paraId="1358229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£1,056.53</w:t>
            </w:r>
          </w:p>
        </w:tc>
        <w:tc>
          <w:tcPr>
            <w:tcW w:w="1237" w:type="pct"/>
            <w:tcBorders>
              <w:top w:val="nil"/>
              <w:left w:val="nil"/>
              <w:bottom w:val="single" w:sz="8" w:space="0" w:color="95B3D7"/>
              <w:right w:val="nil"/>
            </w:tcBorders>
            <w:noWrap/>
            <w:vAlign w:val="center"/>
            <w:hideMark/>
          </w:tcPr>
          <w:p w14:paraId="37335086"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Westward Ho! Park</w:t>
            </w:r>
          </w:p>
        </w:tc>
        <w:tc>
          <w:tcPr>
            <w:tcW w:w="1150" w:type="pct"/>
            <w:tcBorders>
              <w:top w:val="nil"/>
              <w:left w:val="nil"/>
              <w:bottom w:val="single" w:sz="8" w:space="0" w:color="95B3D7"/>
              <w:right w:val="nil"/>
            </w:tcBorders>
            <w:noWrap/>
            <w:vAlign w:val="center"/>
            <w:hideMark/>
          </w:tcPr>
          <w:p w14:paraId="46A4E677"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Festoon &amp; Festive Lighting</w:t>
            </w:r>
          </w:p>
        </w:tc>
        <w:tc>
          <w:tcPr>
            <w:tcW w:w="410" w:type="pct"/>
            <w:tcBorders>
              <w:top w:val="nil"/>
              <w:left w:val="nil"/>
              <w:bottom w:val="single" w:sz="8" w:space="0" w:color="95B3D7"/>
              <w:right w:val="single" w:sz="8" w:space="0" w:color="95B3D7"/>
            </w:tcBorders>
            <w:noWrap/>
            <w:vAlign w:val="center"/>
            <w:hideMark/>
          </w:tcPr>
          <w:p w14:paraId="3F2A4F8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2508/280</w:t>
            </w:r>
          </w:p>
        </w:tc>
      </w:tr>
      <w:tr w:rsidR="00B453CB" w:rsidRPr="00C96D2C" w14:paraId="25F6B462"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7F2C8B1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728</w:t>
            </w:r>
          </w:p>
        </w:tc>
        <w:tc>
          <w:tcPr>
            <w:tcW w:w="399" w:type="pct"/>
            <w:tcBorders>
              <w:top w:val="nil"/>
              <w:left w:val="nil"/>
              <w:bottom w:val="single" w:sz="8" w:space="0" w:color="95B3D7"/>
              <w:right w:val="nil"/>
            </w:tcBorders>
            <w:shd w:val="clear" w:color="000000" w:fill="DCE6F1"/>
            <w:noWrap/>
            <w:vAlign w:val="center"/>
            <w:hideMark/>
          </w:tcPr>
          <w:p w14:paraId="6AE18ED4"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29.9.25</w:t>
            </w:r>
          </w:p>
        </w:tc>
        <w:tc>
          <w:tcPr>
            <w:tcW w:w="468" w:type="pct"/>
            <w:tcBorders>
              <w:top w:val="nil"/>
              <w:left w:val="nil"/>
              <w:bottom w:val="single" w:sz="8" w:space="0" w:color="95B3D7"/>
              <w:right w:val="nil"/>
            </w:tcBorders>
            <w:shd w:val="clear" w:color="000000" w:fill="DCE6F1"/>
            <w:noWrap/>
            <w:vAlign w:val="center"/>
            <w:hideMark/>
          </w:tcPr>
          <w:p w14:paraId="6A315D5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£192.19</w:t>
            </w:r>
          </w:p>
        </w:tc>
        <w:tc>
          <w:tcPr>
            <w:tcW w:w="428" w:type="pct"/>
            <w:tcBorders>
              <w:top w:val="nil"/>
              <w:left w:val="nil"/>
              <w:bottom w:val="single" w:sz="8" w:space="0" w:color="95B3D7"/>
              <w:right w:val="nil"/>
            </w:tcBorders>
            <w:shd w:val="clear" w:color="000000" w:fill="DCE6F1"/>
            <w:noWrap/>
            <w:vAlign w:val="center"/>
            <w:hideMark/>
          </w:tcPr>
          <w:p w14:paraId="02D5C17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£38.44</w:t>
            </w:r>
          </w:p>
        </w:tc>
        <w:tc>
          <w:tcPr>
            <w:tcW w:w="468" w:type="pct"/>
            <w:tcBorders>
              <w:top w:val="nil"/>
              <w:left w:val="nil"/>
              <w:bottom w:val="single" w:sz="8" w:space="0" w:color="95B3D7"/>
              <w:right w:val="nil"/>
            </w:tcBorders>
            <w:shd w:val="clear" w:color="000000" w:fill="DCE6F1"/>
            <w:noWrap/>
            <w:vAlign w:val="center"/>
            <w:hideMark/>
          </w:tcPr>
          <w:p w14:paraId="5D6BF8A6"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£230.63</w:t>
            </w:r>
          </w:p>
        </w:tc>
        <w:tc>
          <w:tcPr>
            <w:tcW w:w="1237" w:type="pct"/>
            <w:tcBorders>
              <w:top w:val="nil"/>
              <w:left w:val="nil"/>
              <w:bottom w:val="single" w:sz="8" w:space="0" w:color="95B3D7"/>
              <w:right w:val="nil"/>
            </w:tcBorders>
            <w:shd w:val="clear" w:color="000000" w:fill="DCE6F1"/>
            <w:noWrap/>
            <w:vAlign w:val="center"/>
            <w:hideMark/>
          </w:tcPr>
          <w:p w14:paraId="122EF34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Maintenance</w:t>
            </w:r>
          </w:p>
        </w:tc>
        <w:tc>
          <w:tcPr>
            <w:tcW w:w="1150" w:type="pct"/>
            <w:tcBorders>
              <w:top w:val="nil"/>
              <w:left w:val="nil"/>
              <w:bottom w:val="single" w:sz="8" w:space="0" w:color="95B3D7"/>
              <w:right w:val="nil"/>
            </w:tcBorders>
            <w:shd w:val="clear" w:color="000000" w:fill="DCE6F1"/>
            <w:noWrap/>
            <w:vAlign w:val="center"/>
            <w:hideMark/>
          </w:tcPr>
          <w:p w14:paraId="2E3744F5"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Northam Hall</w:t>
            </w:r>
          </w:p>
        </w:tc>
        <w:tc>
          <w:tcPr>
            <w:tcW w:w="410" w:type="pct"/>
            <w:tcBorders>
              <w:top w:val="nil"/>
              <w:left w:val="nil"/>
              <w:bottom w:val="single" w:sz="8" w:space="0" w:color="95B3D7"/>
              <w:right w:val="single" w:sz="8" w:space="0" w:color="95B3D7"/>
            </w:tcBorders>
            <w:shd w:val="clear" w:color="000000" w:fill="DCE6F1"/>
            <w:noWrap/>
            <w:vAlign w:val="bottom"/>
            <w:hideMark/>
          </w:tcPr>
          <w:p w14:paraId="195D28E6"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6EE07199"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0472C941"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729</w:t>
            </w:r>
          </w:p>
        </w:tc>
        <w:tc>
          <w:tcPr>
            <w:tcW w:w="399" w:type="pct"/>
            <w:tcBorders>
              <w:top w:val="nil"/>
              <w:left w:val="nil"/>
              <w:bottom w:val="single" w:sz="8" w:space="0" w:color="95B3D7"/>
              <w:right w:val="nil"/>
            </w:tcBorders>
            <w:noWrap/>
            <w:vAlign w:val="center"/>
            <w:hideMark/>
          </w:tcPr>
          <w:p w14:paraId="429F7830"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29.9.25</w:t>
            </w:r>
          </w:p>
        </w:tc>
        <w:tc>
          <w:tcPr>
            <w:tcW w:w="468" w:type="pct"/>
            <w:tcBorders>
              <w:top w:val="nil"/>
              <w:left w:val="nil"/>
              <w:bottom w:val="single" w:sz="8" w:space="0" w:color="95B3D7"/>
              <w:right w:val="nil"/>
            </w:tcBorders>
            <w:noWrap/>
            <w:vAlign w:val="center"/>
            <w:hideMark/>
          </w:tcPr>
          <w:p w14:paraId="7AD29E67"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£13.75</w:t>
            </w:r>
          </w:p>
        </w:tc>
        <w:tc>
          <w:tcPr>
            <w:tcW w:w="428" w:type="pct"/>
            <w:tcBorders>
              <w:top w:val="nil"/>
              <w:left w:val="nil"/>
              <w:bottom w:val="single" w:sz="8" w:space="0" w:color="95B3D7"/>
              <w:right w:val="nil"/>
            </w:tcBorders>
            <w:noWrap/>
            <w:vAlign w:val="center"/>
            <w:hideMark/>
          </w:tcPr>
          <w:p w14:paraId="7D13D4DE"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£2.75</w:t>
            </w:r>
          </w:p>
        </w:tc>
        <w:tc>
          <w:tcPr>
            <w:tcW w:w="468" w:type="pct"/>
            <w:tcBorders>
              <w:top w:val="nil"/>
              <w:left w:val="nil"/>
              <w:bottom w:val="single" w:sz="8" w:space="0" w:color="95B3D7"/>
              <w:right w:val="nil"/>
            </w:tcBorders>
            <w:noWrap/>
            <w:vAlign w:val="center"/>
            <w:hideMark/>
          </w:tcPr>
          <w:p w14:paraId="7CDA47C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£16.50</w:t>
            </w:r>
          </w:p>
        </w:tc>
        <w:tc>
          <w:tcPr>
            <w:tcW w:w="1237" w:type="pct"/>
            <w:tcBorders>
              <w:top w:val="nil"/>
              <w:left w:val="nil"/>
              <w:bottom w:val="single" w:sz="8" w:space="0" w:color="95B3D7"/>
              <w:right w:val="nil"/>
            </w:tcBorders>
            <w:noWrap/>
            <w:vAlign w:val="center"/>
            <w:hideMark/>
          </w:tcPr>
          <w:p w14:paraId="5D0166C0"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Wren Close</w:t>
            </w:r>
          </w:p>
        </w:tc>
        <w:tc>
          <w:tcPr>
            <w:tcW w:w="1150" w:type="pct"/>
            <w:tcBorders>
              <w:top w:val="nil"/>
              <w:left w:val="nil"/>
              <w:bottom w:val="single" w:sz="8" w:space="0" w:color="95B3D7"/>
              <w:right w:val="nil"/>
            </w:tcBorders>
            <w:noWrap/>
            <w:vAlign w:val="center"/>
            <w:hideMark/>
          </w:tcPr>
          <w:p w14:paraId="19CFC784"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Equipment</w:t>
            </w:r>
          </w:p>
        </w:tc>
        <w:tc>
          <w:tcPr>
            <w:tcW w:w="410" w:type="pct"/>
            <w:tcBorders>
              <w:top w:val="nil"/>
              <w:left w:val="nil"/>
              <w:bottom w:val="single" w:sz="8" w:space="0" w:color="95B3D7"/>
              <w:right w:val="single" w:sz="8" w:space="0" w:color="95B3D7"/>
            </w:tcBorders>
            <w:noWrap/>
            <w:vAlign w:val="bottom"/>
            <w:hideMark/>
          </w:tcPr>
          <w:p w14:paraId="5325DEC8"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A2E86FE"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3372FDB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730</w:t>
            </w:r>
          </w:p>
        </w:tc>
        <w:tc>
          <w:tcPr>
            <w:tcW w:w="399" w:type="pct"/>
            <w:tcBorders>
              <w:top w:val="nil"/>
              <w:left w:val="nil"/>
              <w:bottom w:val="single" w:sz="8" w:space="0" w:color="95B3D7"/>
              <w:right w:val="nil"/>
            </w:tcBorders>
            <w:shd w:val="clear" w:color="000000" w:fill="DCE6F1"/>
            <w:noWrap/>
            <w:vAlign w:val="center"/>
            <w:hideMark/>
          </w:tcPr>
          <w:p w14:paraId="5D7BDDC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29.9.25</w:t>
            </w:r>
          </w:p>
        </w:tc>
        <w:tc>
          <w:tcPr>
            <w:tcW w:w="468" w:type="pct"/>
            <w:tcBorders>
              <w:top w:val="nil"/>
              <w:left w:val="nil"/>
              <w:bottom w:val="single" w:sz="8" w:space="0" w:color="95B3D7"/>
              <w:right w:val="nil"/>
            </w:tcBorders>
            <w:shd w:val="clear" w:color="000000" w:fill="DCE6F1"/>
            <w:noWrap/>
            <w:vAlign w:val="center"/>
            <w:hideMark/>
          </w:tcPr>
          <w:p w14:paraId="73F8BB2A"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£400.00</w:t>
            </w:r>
          </w:p>
        </w:tc>
        <w:tc>
          <w:tcPr>
            <w:tcW w:w="428" w:type="pct"/>
            <w:tcBorders>
              <w:top w:val="nil"/>
              <w:left w:val="nil"/>
              <w:bottom w:val="single" w:sz="8" w:space="0" w:color="95B3D7"/>
              <w:right w:val="nil"/>
            </w:tcBorders>
            <w:shd w:val="clear" w:color="000000" w:fill="DCE6F1"/>
            <w:noWrap/>
            <w:vAlign w:val="center"/>
            <w:hideMark/>
          </w:tcPr>
          <w:p w14:paraId="2831353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£0.00</w:t>
            </w:r>
          </w:p>
        </w:tc>
        <w:tc>
          <w:tcPr>
            <w:tcW w:w="468" w:type="pct"/>
            <w:tcBorders>
              <w:top w:val="nil"/>
              <w:left w:val="nil"/>
              <w:bottom w:val="single" w:sz="8" w:space="0" w:color="95B3D7"/>
              <w:right w:val="nil"/>
            </w:tcBorders>
            <w:shd w:val="clear" w:color="000000" w:fill="DCE6F1"/>
            <w:noWrap/>
            <w:vAlign w:val="center"/>
            <w:hideMark/>
          </w:tcPr>
          <w:p w14:paraId="02D35BAC"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£400.00</w:t>
            </w:r>
          </w:p>
        </w:tc>
        <w:tc>
          <w:tcPr>
            <w:tcW w:w="1237" w:type="pct"/>
            <w:tcBorders>
              <w:top w:val="nil"/>
              <w:left w:val="nil"/>
              <w:bottom w:val="single" w:sz="8" w:space="0" w:color="95B3D7"/>
              <w:right w:val="nil"/>
            </w:tcBorders>
            <w:shd w:val="clear" w:color="000000" w:fill="DCE6F1"/>
            <w:noWrap/>
            <w:vAlign w:val="center"/>
            <w:hideMark/>
          </w:tcPr>
          <w:p w14:paraId="01707D0D"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Cleaning</w:t>
            </w:r>
          </w:p>
        </w:tc>
        <w:tc>
          <w:tcPr>
            <w:tcW w:w="1150" w:type="pct"/>
            <w:tcBorders>
              <w:top w:val="nil"/>
              <w:left w:val="nil"/>
              <w:bottom w:val="single" w:sz="8" w:space="0" w:color="95B3D7"/>
              <w:right w:val="nil"/>
            </w:tcBorders>
            <w:shd w:val="clear" w:color="000000" w:fill="DCE6F1"/>
            <w:noWrap/>
            <w:vAlign w:val="center"/>
            <w:hideMark/>
          </w:tcPr>
          <w:p w14:paraId="537A0B9A"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Cleaning Northam Hall</w:t>
            </w:r>
          </w:p>
        </w:tc>
        <w:tc>
          <w:tcPr>
            <w:tcW w:w="410" w:type="pct"/>
            <w:tcBorders>
              <w:top w:val="nil"/>
              <w:left w:val="nil"/>
              <w:bottom w:val="single" w:sz="8" w:space="0" w:color="95B3D7"/>
              <w:right w:val="single" w:sz="8" w:space="0" w:color="95B3D7"/>
            </w:tcBorders>
            <w:shd w:val="clear" w:color="000000" w:fill="DCE6F1"/>
            <w:noWrap/>
            <w:vAlign w:val="bottom"/>
            <w:hideMark/>
          </w:tcPr>
          <w:p w14:paraId="0C1C0668"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22AC61C6" w14:textId="77777777" w:rsidTr="00CB5C18">
        <w:trPr>
          <w:trHeight w:val="300"/>
        </w:trPr>
        <w:tc>
          <w:tcPr>
            <w:tcW w:w="440" w:type="pct"/>
            <w:tcBorders>
              <w:top w:val="nil"/>
              <w:left w:val="single" w:sz="8" w:space="0" w:color="95B3D7"/>
              <w:bottom w:val="single" w:sz="8" w:space="0" w:color="95B3D7"/>
              <w:right w:val="nil"/>
            </w:tcBorders>
            <w:noWrap/>
            <w:vAlign w:val="center"/>
            <w:hideMark/>
          </w:tcPr>
          <w:p w14:paraId="55FD957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731</w:t>
            </w:r>
          </w:p>
        </w:tc>
        <w:tc>
          <w:tcPr>
            <w:tcW w:w="399" w:type="pct"/>
            <w:tcBorders>
              <w:top w:val="nil"/>
              <w:left w:val="nil"/>
              <w:bottom w:val="single" w:sz="8" w:space="0" w:color="95B3D7"/>
              <w:right w:val="nil"/>
            </w:tcBorders>
            <w:noWrap/>
            <w:vAlign w:val="center"/>
            <w:hideMark/>
          </w:tcPr>
          <w:p w14:paraId="7C5CC6BB"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29.9.25</w:t>
            </w:r>
          </w:p>
        </w:tc>
        <w:tc>
          <w:tcPr>
            <w:tcW w:w="468" w:type="pct"/>
            <w:tcBorders>
              <w:top w:val="nil"/>
              <w:left w:val="nil"/>
              <w:bottom w:val="single" w:sz="8" w:space="0" w:color="95B3D7"/>
              <w:right w:val="nil"/>
            </w:tcBorders>
            <w:noWrap/>
            <w:vAlign w:val="center"/>
            <w:hideMark/>
          </w:tcPr>
          <w:p w14:paraId="0E40EA7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£1,365.00</w:t>
            </w:r>
          </w:p>
        </w:tc>
        <w:tc>
          <w:tcPr>
            <w:tcW w:w="428" w:type="pct"/>
            <w:tcBorders>
              <w:top w:val="nil"/>
              <w:left w:val="nil"/>
              <w:bottom w:val="single" w:sz="8" w:space="0" w:color="95B3D7"/>
              <w:right w:val="nil"/>
            </w:tcBorders>
            <w:noWrap/>
            <w:vAlign w:val="center"/>
            <w:hideMark/>
          </w:tcPr>
          <w:p w14:paraId="6B6FE538"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£273.00</w:t>
            </w:r>
          </w:p>
        </w:tc>
        <w:tc>
          <w:tcPr>
            <w:tcW w:w="468" w:type="pct"/>
            <w:tcBorders>
              <w:top w:val="nil"/>
              <w:left w:val="nil"/>
              <w:bottom w:val="single" w:sz="8" w:space="0" w:color="95B3D7"/>
              <w:right w:val="nil"/>
            </w:tcBorders>
            <w:noWrap/>
            <w:vAlign w:val="center"/>
            <w:hideMark/>
          </w:tcPr>
          <w:p w14:paraId="3EB97733"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£1,638.00</w:t>
            </w:r>
          </w:p>
        </w:tc>
        <w:tc>
          <w:tcPr>
            <w:tcW w:w="1237" w:type="pct"/>
            <w:tcBorders>
              <w:top w:val="nil"/>
              <w:left w:val="nil"/>
              <w:bottom w:val="single" w:sz="8" w:space="0" w:color="95B3D7"/>
              <w:right w:val="nil"/>
            </w:tcBorders>
            <w:noWrap/>
            <w:vAlign w:val="center"/>
            <w:hideMark/>
          </w:tcPr>
          <w:p w14:paraId="6C1EC20E"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Audit &amp; Data Protection</w:t>
            </w:r>
          </w:p>
        </w:tc>
        <w:tc>
          <w:tcPr>
            <w:tcW w:w="1150" w:type="pct"/>
            <w:tcBorders>
              <w:top w:val="nil"/>
              <w:left w:val="nil"/>
              <w:bottom w:val="single" w:sz="8" w:space="0" w:color="95B3D7"/>
              <w:right w:val="nil"/>
            </w:tcBorders>
            <w:noWrap/>
            <w:vAlign w:val="center"/>
            <w:hideMark/>
          </w:tcPr>
          <w:p w14:paraId="73078DD1"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Audit Services</w:t>
            </w:r>
          </w:p>
        </w:tc>
        <w:tc>
          <w:tcPr>
            <w:tcW w:w="410" w:type="pct"/>
            <w:tcBorders>
              <w:top w:val="nil"/>
              <w:left w:val="nil"/>
              <w:bottom w:val="single" w:sz="8" w:space="0" w:color="95B3D7"/>
              <w:right w:val="single" w:sz="8" w:space="0" w:color="95B3D7"/>
            </w:tcBorders>
            <w:noWrap/>
            <w:vAlign w:val="bottom"/>
            <w:hideMark/>
          </w:tcPr>
          <w:p w14:paraId="03D87926"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011E5323" w14:textId="77777777" w:rsidTr="00CB5C18">
        <w:trPr>
          <w:trHeight w:val="300"/>
        </w:trPr>
        <w:tc>
          <w:tcPr>
            <w:tcW w:w="440" w:type="pct"/>
            <w:tcBorders>
              <w:top w:val="nil"/>
              <w:left w:val="single" w:sz="8" w:space="0" w:color="95B3D7"/>
              <w:bottom w:val="single" w:sz="8" w:space="0" w:color="95B3D7"/>
              <w:right w:val="nil"/>
            </w:tcBorders>
            <w:shd w:val="clear" w:color="000000" w:fill="DCE6F1"/>
            <w:noWrap/>
            <w:vAlign w:val="center"/>
            <w:hideMark/>
          </w:tcPr>
          <w:p w14:paraId="4A2FC0E5"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732</w:t>
            </w:r>
          </w:p>
        </w:tc>
        <w:tc>
          <w:tcPr>
            <w:tcW w:w="399" w:type="pct"/>
            <w:tcBorders>
              <w:top w:val="nil"/>
              <w:left w:val="nil"/>
              <w:bottom w:val="single" w:sz="8" w:space="0" w:color="95B3D7"/>
              <w:right w:val="nil"/>
            </w:tcBorders>
            <w:shd w:val="clear" w:color="000000" w:fill="DCE6F1"/>
            <w:noWrap/>
            <w:vAlign w:val="center"/>
            <w:hideMark/>
          </w:tcPr>
          <w:p w14:paraId="2507F47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29.9.25</w:t>
            </w:r>
          </w:p>
        </w:tc>
        <w:tc>
          <w:tcPr>
            <w:tcW w:w="468" w:type="pct"/>
            <w:tcBorders>
              <w:top w:val="nil"/>
              <w:left w:val="nil"/>
              <w:bottom w:val="single" w:sz="8" w:space="0" w:color="95B3D7"/>
              <w:right w:val="nil"/>
            </w:tcBorders>
            <w:shd w:val="clear" w:color="000000" w:fill="DCE6F1"/>
            <w:noWrap/>
            <w:vAlign w:val="center"/>
            <w:hideMark/>
          </w:tcPr>
          <w:p w14:paraId="3D3A9349"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£4.17</w:t>
            </w:r>
          </w:p>
        </w:tc>
        <w:tc>
          <w:tcPr>
            <w:tcW w:w="428" w:type="pct"/>
            <w:tcBorders>
              <w:top w:val="nil"/>
              <w:left w:val="nil"/>
              <w:bottom w:val="single" w:sz="8" w:space="0" w:color="95B3D7"/>
              <w:right w:val="nil"/>
            </w:tcBorders>
            <w:shd w:val="clear" w:color="000000" w:fill="DCE6F1"/>
            <w:noWrap/>
            <w:vAlign w:val="center"/>
            <w:hideMark/>
          </w:tcPr>
          <w:p w14:paraId="0B311C62"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£0.83</w:t>
            </w:r>
          </w:p>
        </w:tc>
        <w:tc>
          <w:tcPr>
            <w:tcW w:w="468" w:type="pct"/>
            <w:tcBorders>
              <w:top w:val="nil"/>
              <w:left w:val="nil"/>
              <w:bottom w:val="single" w:sz="8" w:space="0" w:color="95B3D7"/>
              <w:right w:val="nil"/>
            </w:tcBorders>
            <w:shd w:val="clear" w:color="000000" w:fill="DCE6F1"/>
            <w:noWrap/>
            <w:vAlign w:val="center"/>
            <w:hideMark/>
          </w:tcPr>
          <w:p w14:paraId="761A8C4D" w14:textId="77777777" w:rsidR="00B453CB" w:rsidRPr="00C96D2C" w:rsidRDefault="00B453CB" w:rsidP="00CB5C18">
            <w:pPr>
              <w:widowControl/>
              <w:autoSpaceDE/>
              <w:autoSpaceDN/>
              <w:adjustRightInd/>
              <w:spacing w:after="0" w:line="240" w:lineRule="auto"/>
              <w:jc w:val="center"/>
              <w:rPr>
                <w:rFonts w:ascii="Aptos" w:hAnsi="Aptos" w:cs="Times New Roman"/>
                <w:color w:val="000000"/>
                <w:sz w:val="16"/>
                <w:szCs w:val="16"/>
                <w:lang w:eastAsia="en-GB"/>
              </w:rPr>
            </w:pPr>
            <w:r w:rsidRPr="00C96D2C">
              <w:rPr>
                <w:rFonts w:ascii="Aptos" w:hAnsi="Aptos" w:cs="Times New Roman"/>
                <w:color w:val="000000"/>
                <w:sz w:val="16"/>
                <w:szCs w:val="16"/>
                <w:lang w:eastAsia="en-GB"/>
              </w:rPr>
              <w:t>£5.00</w:t>
            </w:r>
          </w:p>
        </w:tc>
        <w:tc>
          <w:tcPr>
            <w:tcW w:w="1237" w:type="pct"/>
            <w:tcBorders>
              <w:top w:val="nil"/>
              <w:left w:val="nil"/>
              <w:bottom w:val="single" w:sz="8" w:space="0" w:color="95B3D7"/>
              <w:right w:val="nil"/>
            </w:tcBorders>
            <w:shd w:val="clear" w:color="000000" w:fill="DCE6F1"/>
            <w:noWrap/>
            <w:vAlign w:val="center"/>
            <w:hideMark/>
          </w:tcPr>
          <w:p w14:paraId="738568B8"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Phones</w:t>
            </w:r>
          </w:p>
        </w:tc>
        <w:tc>
          <w:tcPr>
            <w:tcW w:w="1150" w:type="pct"/>
            <w:tcBorders>
              <w:top w:val="nil"/>
              <w:left w:val="nil"/>
              <w:bottom w:val="single" w:sz="8" w:space="0" w:color="95B3D7"/>
              <w:right w:val="nil"/>
            </w:tcBorders>
            <w:shd w:val="clear" w:color="000000" w:fill="DCE6F1"/>
            <w:noWrap/>
            <w:vAlign w:val="center"/>
            <w:hideMark/>
          </w:tcPr>
          <w:p w14:paraId="600F59B2" w14:textId="77777777" w:rsidR="00B453CB" w:rsidRPr="00C96D2C" w:rsidRDefault="00B453CB" w:rsidP="00CB5C18">
            <w:pPr>
              <w:widowControl/>
              <w:autoSpaceDE/>
              <w:autoSpaceDN/>
              <w:adjustRightInd/>
              <w:spacing w:after="0" w:line="240" w:lineRule="auto"/>
              <w:rPr>
                <w:rFonts w:ascii="Aptos" w:hAnsi="Aptos" w:cs="Times New Roman"/>
                <w:color w:val="000000"/>
                <w:sz w:val="16"/>
                <w:szCs w:val="16"/>
                <w:lang w:eastAsia="en-GB"/>
              </w:rPr>
            </w:pPr>
            <w:r w:rsidRPr="00C96D2C">
              <w:rPr>
                <w:rFonts w:ascii="Aptos" w:hAnsi="Aptos" w:cs="Times New Roman"/>
                <w:color w:val="000000"/>
                <w:sz w:val="16"/>
                <w:szCs w:val="16"/>
                <w:lang w:eastAsia="en-GB"/>
              </w:rPr>
              <w:t>Mobile Phone - JL</w:t>
            </w:r>
          </w:p>
        </w:tc>
        <w:tc>
          <w:tcPr>
            <w:tcW w:w="410" w:type="pct"/>
            <w:tcBorders>
              <w:top w:val="nil"/>
              <w:left w:val="nil"/>
              <w:bottom w:val="single" w:sz="8" w:space="0" w:color="95B3D7"/>
              <w:right w:val="single" w:sz="8" w:space="0" w:color="95B3D7"/>
            </w:tcBorders>
            <w:shd w:val="clear" w:color="000000" w:fill="DCE6F1"/>
            <w:noWrap/>
            <w:vAlign w:val="bottom"/>
            <w:hideMark/>
          </w:tcPr>
          <w:p w14:paraId="47F0EF6F" w14:textId="77777777" w:rsidR="00B453CB" w:rsidRPr="00C96D2C" w:rsidRDefault="00B453CB" w:rsidP="00CB5C18">
            <w:pPr>
              <w:widowControl/>
              <w:autoSpaceDE/>
              <w:autoSpaceDN/>
              <w:adjustRightInd/>
              <w:spacing w:after="0" w:line="240" w:lineRule="auto"/>
              <w:rPr>
                <w:color w:val="000000"/>
                <w:sz w:val="16"/>
                <w:szCs w:val="16"/>
                <w:lang w:eastAsia="en-GB"/>
              </w:rPr>
            </w:pPr>
            <w:r w:rsidRPr="00C96D2C">
              <w:rPr>
                <w:color w:val="000000"/>
                <w:sz w:val="16"/>
                <w:szCs w:val="16"/>
                <w:lang w:eastAsia="en-GB"/>
              </w:rPr>
              <w:t> </w:t>
            </w:r>
          </w:p>
        </w:tc>
      </w:tr>
      <w:tr w:rsidR="00B453CB" w:rsidRPr="00C96D2C" w14:paraId="1EDFB099" w14:textId="77777777" w:rsidTr="00CB5C18">
        <w:trPr>
          <w:trHeight w:val="240"/>
        </w:trPr>
        <w:tc>
          <w:tcPr>
            <w:tcW w:w="440" w:type="pct"/>
            <w:tcBorders>
              <w:top w:val="nil"/>
              <w:left w:val="nil"/>
              <w:bottom w:val="nil"/>
              <w:right w:val="nil"/>
            </w:tcBorders>
            <w:noWrap/>
            <w:vAlign w:val="bottom"/>
            <w:hideMark/>
          </w:tcPr>
          <w:p w14:paraId="03682914" w14:textId="77777777" w:rsidR="00B453CB" w:rsidRPr="00C96D2C" w:rsidRDefault="00B453CB" w:rsidP="00CB5C18">
            <w:pPr>
              <w:widowControl/>
              <w:autoSpaceDE/>
              <w:autoSpaceDN/>
              <w:adjustRightInd/>
              <w:spacing w:after="0" w:line="240" w:lineRule="auto"/>
              <w:rPr>
                <w:color w:val="000000"/>
                <w:sz w:val="16"/>
                <w:szCs w:val="16"/>
                <w:lang w:eastAsia="en-GB"/>
              </w:rPr>
            </w:pPr>
          </w:p>
        </w:tc>
        <w:tc>
          <w:tcPr>
            <w:tcW w:w="399" w:type="pct"/>
            <w:tcBorders>
              <w:top w:val="nil"/>
              <w:left w:val="nil"/>
              <w:bottom w:val="nil"/>
              <w:right w:val="nil"/>
            </w:tcBorders>
            <w:noWrap/>
            <w:vAlign w:val="center"/>
            <w:hideMark/>
          </w:tcPr>
          <w:p w14:paraId="4DFCA30E" w14:textId="77777777" w:rsidR="00B453CB" w:rsidRPr="00C96D2C" w:rsidRDefault="00B453CB" w:rsidP="00CB5C18">
            <w:pPr>
              <w:widowControl/>
              <w:autoSpaceDE/>
              <w:autoSpaceDN/>
              <w:adjustRightInd/>
              <w:spacing w:after="0" w:line="240" w:lineRule="auto"/>
              <w:jc w:val="center"/>
              <w:rPr>
                <w:rFonts w:ascii="Aptos" w:hAnsi="Aptos" w:cs="Times New Roman"/>
                <w:b/>
                <w:bCs/>
                <w:color w:val="000000"/>
                <w:sz w:val="16"/>
                <w:szCs w:val="16"/>
                <w:lang w:eastAsia="en-GB"/>
              </w:rPr>
            </w:pPr>
            <w:r w:rsidRPr="00C96D2C">
              <w:rPr>
                <w:rFonts w:ascii="Aptos" w:hAnsi="Aptos" w:cs="Times New Roman"/>
                <w:b/>
                <w:bCs/>
                <w:color w:val="000000"/>
                <w:sz w:val="16"/>
                <w:szCs w:val="16"/>
                <w:lang w:eastAsia="en-GB"/>
              </w:rPr>
              <w:t>Total</w:t>
            </w:r>
          </w:p>
        </w:tc>
        <w:tc>
          <w:tcPr>
            <w:tcW w:w="468" w:type="pct"/>
            <w:tcBorders>
              <w:top w:val="nil"/>
              <w:left w:val="nil"/>
              <w:bottom w:val="nil"/>
              <w:right w:val="nil"/>
            </w:tcBorders>
            <w:noWrap/>
            <w:vAlign w:val="bottom"/>
            <w:hideMark/>
          </w:tcPr>
          <w:p w14:paraId="70083DA9" w14:textId="77777777" w:rsidR="00B453CB" w:rsidRPr="00C96D2C" w:rsidRDefault="00B453CB" w:rsidP="00CB5C18">
            <w:pPr>
              <w:widowControl/>
              <w:autoSpaceDE/>
              <w:autoSpaceDN/>
              <w:adjustRightInd/>
              <w:spacing w:after="0" w:line="240" w:lineRule="auto"/>
              <w:jc w:val="right"/>
              <w:rPr>
                <w:rFonts w:ascii="Aptos Narrow" w:hAnsi="Aptos Narrow" w:cs="Times New Roman"/>
                <w:b/>
                <w:bCs/>
                <w:color w:val="000000"/>
                <w:sz w:val="16"/>
                <w:szCs w:val="16"/>
                <w:lang w:eastAsia="en-GB"/>
              </w:rPr>
            </w:pPr>
            <w:r w:rsidRPr="00C96D2C">
              <w:rPr>
                <w:rFonts w:ascii="Aptos Narrow" w:hAnsi="Aptos Narrow" w:cs="Times New Roman"/>
                <w:b/>
                <w:bCs/>
                <w:color w:val="000000"/>
                <w:sz w:val="16"/>
                <w:szCs w:val="16"/>
                <w:lang w:eastAsia="en-GB"/>
              </w:rPr>
              <w:t>£75,283.03</w:t>
            </w:r>
          </w:p>
        </w:tc>
        <w:tc>
          <w:tcPr>
            <w:tcW w:w="428" w:type="pct"/>
            <w:tcBorders>
              <w:top w:val="nil"/>
              <w:left w:val="nil"/>
              <w:bottom w:val="nil"/>
              <w:right w:val="nil"/>
            </w:tcBorders>
            <w:noWrap/>
            <w:vAlign w:val="bottom"/>
            <w:hideMark/>
          </w:tcPr>
          <w:p w14:paraId="07327ABA" w14:textId="77777777" w:rsidR="00B453CB" w:rsidRPr="00C96D2C" w:rsidRDefault="00B453CB" w:rsidP="00CB5C18">
            <w:pPr>
              <w:widowControl/>
              <w:autoSpaceDE/>
              <w:autoSpaceDN/>
              <w:adjustRightInd/>
              <w:spacing w:after="0" w:line="240" w:lineRule="auto"/>
              <w:jc w:val="right"/>
              <w:rPr>
                <w:rFonts w:ascii="Aptos Narrow" w:hAnsi="Aptos Narrow" w:cs="Times New Roman"/>
                <w:b/>
                <w:bCs/>
                <w:color w:val="000000"/>
                <w:sz w:val="16"/>
                <w:szCs w:val="16"/>
                <w:lang w:eastAsia="en-GB"/>
              </w:rPr>
            </w:pPr>
            <w:r w:rsidRPr="00C96D2C">
              <w:rPr>
                <w:rFonts w:ascii="Aptos Narrow" w:hAnsi="Aptos Narrow" w:cs="Times New Roman"/>
                <w:b/>
                <w:bCs/>
                <w:color w:val="000000"/>
                <w:sz w:val="16"/>
                <w:szCs w:val="16"/>
                <w:lang w:eastAsia="en-GB"/>
              </w:rPr>
              <w:t>£8,320.55</w:t>
            </w:r>
          </w:p>
        </w:tc>
        <w:tc>
          <w:tcPr>
            <w:tcW w:w="468" w:type="pct"/>
            <w:tcBorders>
              <w:top w:val="nil"/>
              <w:left w:val="nil"/>
              <w:bottom w:val="nil"/>
              <w:right w:val="nil"/>
            </w:tcBorders>
            <w:noWrap/>
            <w:vAlign w:val="bottom"/>
            <w:hideMark/>
          </w:tcPr>
          <w:p w14:paraId="369AEEA3" w14:textId="77777777" w:rsidR="00B453CB" w:rsidRPr="00C96D2C" w:rsidRDefault="00B453CB" w:rsidP="00CB5C18">
            <w:pPr>
              <w:widowControl/>
              <w:autoSpaceDE/>
              <w:autoSpaceDN/>
              <w:adjustRightInd/>
              <w:spacing w:after="0" w:line="240" w:lineRule="auto"/>
              <w:jc w:val="right"/>
              <w:rPr>
                <w:rFonts w:ascii="Aptos Narrow" w:hAnsi="Aptos Narrow" w:cs="Times New Roman"/>
                <w:b/>
                <w:bCs/>
                <w:color w:val="000000"/>
                <w:sz w:val="16"/>
                <w:szCs w:val="16"/>
                <w:lang w:eastAsia="en-GB"/>
              </w:rPr>
            </w:pPr>
            <w:r w:rsidRPr="00C96D2C">
              <w:rPr>
                <w:rFonts w:ascii="Aptos Narrow" w:hAnsi="Aptos Narrow" w:cs="Times New Roman"/>
                <w:b/>
                <w:bCs/>
                <w:color w:val="000000"/>
                <w:sz w:val="16"/>
                <w:szCs w:val="16"/>
                <w:lang w:eastAsia="en-GB"/>
              </w:rPr>
              <w:t>£83,603.58</w:t>
            </w:r>
          </w:p>
        </w:tc>
        <w:tc>
          <w:tcPr>
            <w:tcW w:w="1237" w:type="pct"/>
            <w:tcBorders>
              <w:top w:val="nil"/>
              <w:left w:val="nil"/>
              <w:bottom w:val="nil"/>
              <w:right w:val="nil"/>
            </w:tcBorders>
            <w:noWrap/>
            <w:vAlign w:val="bottom"/>
            <w:hideMark/>
          </w:tcPr>
          <w:p w14:paraId="70C1BE7A" w14:textId="77777777" w:rsidR="00B453CB" w:rsidRPr="00C96D2C" w:rsidRDefault="00B453CB" w:rsidP="00CB5C18">
            <w:pPr>
              <w:widowControl/>
              <w:autoSpaceDE/>
              <w:autoSpaceDN/>
              <w:adjustRightInd/>
              <w:spacing w:after="0" w:line="240" w:lineRule="auto"/>
              <w:jc w:val="right"/>
              <w:rPr>
                <w:rFonts w:ascii="Aptos Narrow" w:hAnsi="Aptos Narrow" w:cs="Times New Roman"/>
                <w:b/>
                <w:bCs/>
                <w:color w:val="000000"/>
                <w:sz w:val="16"/>
                <w:szCs w:val="16"/>
                <w:lang w:eastAsia="en-GB"/>
              </w:rPr>
            </w:pPr>
          </w:p>
        </w:tc>
        <w:tc>
          <w:tcPr>
            <w:tcW w:w="1150" w:type="pct"/>
            <w:tcBorders>
              <w:top w:val="nil"/>
              <w:left w:val="nil"/>
              <w:bottom w:val="nil"/>
              <w:right w:val="nil"/>
            </w:tcBorders>
            <w:noWrap/>
            <w:vAlign w:val="bottom"/>
            <w:hideMark/>
          </w:tcPr>
          <w:p w14:paraId="53B5314D" w14:textId="77777777" w:rsidR="00B453CB" w:rsidRPr="00C96D2C" w:rsidRDefault="00B453CB" w:rsidP="00CB5C18">
            <w:pPr>
              <w:widowControl/>
              <w:autoSpaceDE/>
              <w:autoSpaceDN/>
              <w:adjustRightInd/>
              <w:spacing w:after="0" w:line="240" w:lineRule="auto"/>
              <w:rPr>
                <w:rFonts w:ascii="Times New Roman" w:hAnsi="Times New Roman" w:cs="Times New Roman"/>
                <w:sz w:val="16"/>
                <w:szCs w:val="16"/>
                <w:lang w:eastAsia="en-GB"/>
              </w:rPr>
            </w:pPr>
          </w:p>
        </w:tc>
        <w:tc>
          <w:tcPr>
            <w:tcW w:w="410" w:type="pct"/>
            <w:tcBorders>
              <w:top w:val="nil"/>
              <w:left w:val="nil"/>
              <w:bottom w:val="nil"/>
              <w:right w:val="nil"/>
            </w:tcBorders>
            <w:noWrap/>
            <w:vAlign w:val="bottom"/>
            <w:hideMark/>
          </w:tcPr>
          <w:p w14:paraId="69312EDD" w14:textId="77777777" w:rsidR="00B453CB" w:rsidRPr="00C96D2C" w:rsidRDefault="00B453CB" w:rsidP="00CB5C18">
            <w:pPr>
              <w:widowControl/>
              <w:autoSpaceDE/>
              <w:autoSpaceDN/>
              <w:adjustRightInd/>
              <w:spacing w:after="0" w:line="240" w:lineRule="auto"/>
              <w:rPr>
                <w:rFonts w:ascii="Times New Roman" w:hAnsi="Times New Roman" w:cs="Times New Roman"/>
                <w:sz w:val="16"/>
                <w:szCs w:val="16"/>
                <w:lang w:eastAsia="en-GB"/>
              </w:rPr>
            </w:pPr>
          </w:p>
        </w:tc>
      </w:tr>
    </w:tbl>
    <w:p w14:paraId="0686AF08" w14:textId="77777777" w:rsidR="00B453CB" w:rsidRDefault="00B453CB" w:rsidP="00B453CB">
      <w:pPr>
        <w:widowControl/>
        <w:autoSpaceDE/>
        <w:autoSpaceDN/>
        <w:adjustRightInd/>
        <w:spacing w:after="0" w:line="240" w:lineRule="auto"/>
        <w:rPr>
          <w:rFonts w:ascii="Aptos" w:hAnsi="Aptos"/>
        </w:rPr>
      </w:pPr>
    </w:p>
    <w:p w14:paraId="0827481B" w14:textId="77777777" w:rsidR="00B453CB" w:rsidRDefault="00B453CB" w:rsidP="007C1E63">
      <w:pPr>
        <w:widowControl/>
        <w:autoSpaceDE/>
        <w:autoSpaceDN/>
        <w:adjustRightInd/>
        <w:spacing w:after="0" w:line="240" w:lineRule="auto"/>
        <w:rPr>
          <w:rFonts w:ascii="Aptos" w:hAnsi="Aptos" w:cs="Arial"/>
          <w:b/>
          <w:lang w:eastAsia="ar-SA"/>
        </w:rPr>
      </w:pPr>
    </w:p>
    <w:p w14:paraId="39A132E2" w14:textId="77777777" w:rsidR="00B453CB" w:rsidRDefault="00B453CB" w:rsidP="007C1E63">
      <w:pPr>
        <w:widowControl/>
        <w:autoSpaceDE/>
        <w:autoSpaceDN/>
        <w:adjustRightInd/>
        <w:spacing w:after="0" w:line="240" w:lineRule="auto"/>
        <w:rPr>
          <w:rFonts w:ascii="Aptos" w:hAnsi="Aptos" w:cs="Arial"/>
          <w:b/>
          <w:lang w:eastAsia="ar-SA"/>
        </w:rPr>
      </w:pPr>
    </w:p>
    <w:p w14:paraId="7B2C5C71" w14:textId="77777777" w:rsidR="00B453CB" w:rsidRDefault="00B453CB" w:rsidP="007C1E63">
      <w:pPr>
        <w:widowControl/>
        <w:autoSpaceDE/>
        <w:autoSpaceDN/>
        <w:adjustRightInd/>
        <w:spacing w:after="0" w:line="240" w:lineRule="auto"/>
        <w:rPr>
          <w:rFonts w:ascii="Aptos" w:hAnsi="Aptos" w:cs="Arial"/>
          <w:b/>
          <w:lang w:eastAsia="ar-SA"/>
        </w:rPr>
      </w:pPr>
    </w:p>
    <w:p w14:paraId="7F84261E" w14:textId="77777777" w:rsidR="00B453CB" w:rsidRDefault="00B453CB" w:rsidP="007C1E63">
      <w:pPr>
        <w:widowControl/>
        <w:autoSpaceDE/>
        <w:autoSpaceDN/>
        <w:adjustRightInd/>
        <w:spacing w:after="0" w:line="240" w:lineRule="auto"/>
        <w:rPr>
          <w:rFonts w:ascii="Aptos" w:hAnsi="Aptos" w:cs="Arial"/>
          <w:b/>
          <w:lang w:eastAsia="ar-SA"/>
        </w:rPr>
      </w:pPr>
    </w:p>
    <w:p w14:paraId="0FE2498B" w14:textId="77777777" w:rsidR="00B453CB" w:rsidRDefault="00B453CB" w:rsidP="007C1E63">
      <w:pPr>
        <w:widowControl/>
        <w:autoSpaceDE/>
        <w:autoSpaceDN/>
        <w:adjustRightInd/>
        <w:spacing w:after="0" w:line="240" w:lineRule="auto"/>
        <w:rPr>
          <w:rFonts w:ascii="Aptos" w:hAnsi="Aptos" w:cs="Arial"/>
          <w:b/>
          <w:lang w:eastAsia="ar-SA"/>
        </w:rPr>
      </w:pPr>
    </w:p>
    <w:p w14:paraId="71450F41" w14:textId="77777777" w:rsidR="00B453CB" w:rsidRDefault="00B453CB" w:rsidP="007C1E63">
      <w:pPr>
        <w:widowControl/>
        <w:autoSpaceDE/>
        <w:autoSpaceDN/>
        <w:adjustRightInd/>
        <w:spacing w:after="0" w:line="240" w:lineRule="auto"/>
        <w:rPr>
          <w:rFonts w:ascii="Aptos" w:hAnsi="Aptos" w:cs="Arial"/>
          <w:b/>
          <w:lang w:eastAsia="ar-SA"/>
        </w:rPr>
      </w:pPr>
    </w:p>
    <w:p w14:paraId="6CB1EBBA" w14:textId="77777777" w:rsidR="00B453CB" w:rsidRDefault="00B453CB" w:rsidP="007C1E63">
      <w:pPr>
        <w:widowControl/>
        <w:autoSpaceDE/>
        <w:autoSpaceDN/>
        <w:adjustRightInd/>
        <w:spacing w:after="0" w:line="240" w:lineRule="auto"/>
        <w:rPr>
          <w:rFonts w:ascii="Aptos" w:hAnsi="Aptos" w:cs="Arial"/>
          <w:b/>
          <w:lang w:eastAsia="ar-SA"/>
        </w:rPr>
      </w:pPr>
    </w:p>
    <w:p w14:paraId="0C6BA767" w14:textId="77777777" w:rsidR="00B453CB" w:rsidRDefault="00B453CB" w:rsidP="007C1E63">
      <w:pPr>
        <w:widowControl/>
        <w:autoSpaceDE/>
        <w:autoSpaceDN/>
        <w:adjustRightInd/>
        <w:spacing w:after="0" w:line="240" w:lineRule="auto"/>
        <w:rPr>
          <w:rFonts w:ascii="Aptos" w:hAnsi="Aptos" w:cs="Arial"/>
          <w:b/>
          <w:lang w:eastAsia="ar-SA"/>
        </w:rPr>
      </w:pPr>
    </w:p>
    <w:p w14:paraId="737B9BED" w14:textId="77777777" w:rsidR="00B453CB" w:rsidRDefault="00B453CB" w:rsidP="007C1E63">
      <w:pPr>
        <w:widowControl/>
        <w:autoSpaceDE/>
        <w:autoSpaceDN/>
        <w:adjustRightInd/>
        <w:spacing w:after="0" w:line="240" w:lineRule="auto"/>
        <w:rPr>
          <w:rFonts w:ascii="Aptos" w:hAnsi="Aptos" w:cs="Arial"/>
          <w:b/>
          <w:lang w:eastAsia="ar-SA"/>
        </w:rPr>
      </w:pPr>
    </w:p>
    <w:p w14:paraId="3EA2D716" w14:textId="77777777" w:rsidR="00B453CB" w:rsidRDefault="00B453CB" w:rsidP="007C1E63">
      <w:pPr>
        <w:widowControl/>
        <w:autoSpaceDE/>
        <w:autoSpaceDN/>
        <w:adjustRightInd/>
        <w:spacing w:after="0" w:line="240" w:lineRule="auto"/>
        <w:rPr>
          <w:rFonts w:ascii="Aptos" w:hAnsi="Aptos" w:cs="Arial"/>
          <w:b/>
          <w:lang w:eastAsia="ar-SA"/>
        </w:rPr>
      </w:pPr>
    </w:p>
    <w:p w14:paraId="26F287F9" w14:textId="77777777" w:rsidR="00B453CB" w:rsidRDefault="00B453CB" w:rsidP="007C1E63">
      <w:pPr>
        <w:widowControl/>
        <w:autoSpaceDE/>
        <w:autoSpaceDN/>
        <w:adjustRightInd/>
        <w:spacing w:after="0" w:line="240" w:lineRule="auto"/>
        <w:rPr>
          <w:rFonts w:ascii="Aptos" w:hAnsi="Aptos" w:cs="Arial"/>
          <w:b/>
          <w:lang w:eastAsia="ar-SA"/>
        </w:rPr>
      </w:pPr>
    </w:p>
    <w:p w14:paraId="46A4F8D0" w14:textId="77777777" w:rsidR="00B453CB" w:rsidRDefault="00B453CB" w:rsidP="007C1E63">
      <w:pPr>
        <w:widowControl/>
        <w:autoSpaceDE/>
        <w:autoSpaceDN/>
        <w:adjustRightInd/>
        <w:spacing w:after="0" w:line="240" w:lineRule="auto"/>
        <w:rPr>
          <w:rFonts w:ascii="Aptos" w:hAnsi="Aptos" w:cs="Arial"/>
          <w:b/>
          <w:lang w:eastAsia="ar-SA"/>
        </w:rPr>
      </w:pPr>
    </w:p>
    <w:p w14:paraId="4B90FFF2" w14:textId="77777777" w:rsidR="00B453CB" w:rsidRDefault="00B453CB" w:rsidP="007C1E63">
      <w:pPr>
        <w:widowControl/>
        <w:autoSpaceDE/>
        <w:autoSpaceDN/>
        <w:adjustRightInd/>
        <w:spacing w:after="0" w:line="240" w:lineRule="auto"/>
        <w:rPr>
          <w:rFonts w:ascii="Aptos" w:hAnsi="Aptos" w:cs="Arial"/>
          <w:b/>
          <w:lang w:eastAsia="ar-SA"/>
        </w:rPr>
      </w:pPr>
    </w:p>
    <w:p w14:paraId="693C5458" w14:textId="77777777" w:rsidR="00B453CB" w:rsidRDefault="00B453CB" w:rsidP="007C1E63">
      <w:pPr>
        <w:widowControl/>
        <w:autoSpaceDE/>
        <w:autoSpaceDN/>
        <w:adjustRightInd/>
        <w:spacing w:after="0" w:line="240" w:lineRule="auto"/>
        <w:rPr>
          <w:rFonts w:ascii="Aptos" w:hAnsi="Aptos" w:cs="Arial"/>
          <w:b/>
          <w:lang w:eastAsia="ar-SA"/>
        </w:rPr>
      </w:pPr>
    </w:p>
    <w:p w14:paraId="2830A62C" w14:textId="77777777" w:rsidR="00B453CB" w:rsidRDefault="00B453CB" w:rsidP="007C1E63">
      <w:pPr>
        <w:widowControl/>
        <w:autoSpaceDE/>
        <w:autoSpaceDN/>
        <w:adjustRightInd/>
        <w:spacing w:after="0" w:line="240" w:lineRule="auto"/>
        <w:rPr>
          <w:rFonts w:ascii="Aptos" w:hAnsi="Aptos" w:cs="Arial"/>
          <w:b/>
          <w:lang w:eastAsia="ar-SA"/>
        </w:rPr>
      </w:pPr>
    </w:p>
    <w:p w14:paraId="265E37DA" w14:textId="77777777" w:rsidR="00B453CB" w:rsidRDefault="00B453CB" w:rsidP="007C1E63">
      <w:pPr>
        <w:widowControl/>
        <w:autoSpaceDE/>
        <w:autoSpaceDN/>
        <w:adjustRightInd/>
        <w:spacing w:after="0" w:line="240" w:lineRule="auto"/>
        <w:rPr>
          <w:rFonts w:ascii="Aptos" w:hAnsi="Aptos" w:cs="Arial"/>
          <w:b/>
          <w:lang w:eastAsia="ar-SA"/>
        </w:rPr>
      </w:pPr>
    </w:p>
    <w:p w14:paraId="7279BB7E" w14:textId="77777777" w:rsidR="00B453CB" w:rsidRDefault="00B453CB" w:rsidP="007C1E63">
      <w:pPr>
        <w:widowControl/>
        <w:autoSpaceDE/>
        <w:autoSpaceDN/>
        <w:adjustRightInd/>
        <w:spacing w:after="0" w:line="240" w:lineRule="auto"/>
        <w:rPr>
          <w:rFonts w:ascii="Aptos" w:hAnsi="Aptos" w:cs="Arial"/>
          <w:b/>
          <w:lang w:eastAsia="ar-SA"/>
        </w:rPr>
      </w:pPr>
    </w:p>
    <w:p w14:paraId="754EA9E5" w14:textId="77777777" w:rsidR="00B453CB" w:rsidRDefault="00B453CB" w:rsidP="007C1E63">
      <w:pPr>
        <w:widowControl/>
        <w:autoSpaceDE/>
        <w:autoSpaceDN/>
        <w:adjustRightInd/>
        <w:spacing w:after="0" w:line="240" w:lineRule="auto"/>
        <w:rPr>
          <w:rFonts w:ascii="Aptos" w:hAnsi="Aptos" w:cs="Arial"/>
          <w:b/>
          <w:lang w:eastAsia="ar-SA"/>
        </w:rPr>
      </w:pPr>
    </w:p>
    <w:p w14:paraId="43590F34" w14:textId="77777777" w:rsidR="00B453CB" w:rsidRDefault="00B453CB" w:rsidP="007C1E63">
      <w:pPr>
        <w:widowControl/>
        <w:autoSpaceDE/>
        <w:autoSpaceDN/>
        <w:adjustRightInd/>
        <w:spacing w:after="0" w:line="240" w:lineRule="auto"/>
        <w:rPr>
          <w:rFonts w:ascii="Aptos" w:hAnsi="Aptos" w:cs="Arial"/>
          <w:b/>
          <w:lang w:eastAsia="ar-SA"/>
        </w:rPr>
      </w:pPr>
    </w:p>
    <w:p w14:paraId="53ACD65B" w14:textId="77777777" w:rsidR="00B453CB" w:rsidRDefault="00B453CB" w:rsidP="007C1E63">
      <w:pPr>
        <w:widowControl/>
        <w:autoSpaceDE/>
        <w:autoSpaceDN/>
        <w:adjustRightInd/>
        <w:spacing w:after="0" w:line="240" w:lineRule="auto"/>
        <w:rPr>
          <w:rFonts w:ascii="Aptos" w:hAnsi="Aptos" w:cs="Arial"/>
          <w:b/>
          <w:lang w:eastAsia="ar-SA"/>
        </w:rPr>
      </w:pPr>
    </w:p>
    <w:p w14:paraId="5980B45F" w14:textId="77777777" w:rsidR="00B453CB" w:rsidRDefault="00B453CB" w:rsidP="007C1E63">
      <w:pPr>
        <w:widowControl/>
        <w:autoSpaceDE/>
        <w:autoSpaceDN/>
        <w:adjustRightInd/>
        <w:spacing w:after="0" w:line="240" w:lineRule="auto"/>
        <w:rPr>
          <w:rFonts w:ascii="Aptos" w:hAnsi="Aptos" w:cs="Arial"/>
          <w:b/>
          <w:lang w:eastAsia="ar-SA"/>
        </w:rPr>
      </w:pPr>
    </w:p>
    <w:p w14:paraId="11D8ACD8" w14:textId="77777777" w:rsidR="00B453CB" w:rsidRDefault="00B453CB" w:rsidP="007C1E63">
      <w:pPr>
        <w:widowControl/>
        <w:autoSpaceDE/>
        <w:autoSpaceDN/>
        <w:adjustRightInd/>
        <w:spacing w:after="0" w:line="240" w:lineRule="auto"/>
        <w:rPr>
          <w:rFonts w:ascii="Aptos" w:hAnsi="Aptos" w:cs="Arial"/>
          <w:b/>
          <w:lang w:eastAsia="ar-SA"/>
        </w:rPr>
      </w:pPr>
    </w:p>
    <w:p w14:paraId="77DB3DF9" w14:textId="77777777" w:rsidR="00B453CB" w:rsidRDefault="00B453CB" w:rsidP="007C1E63">
      <w:pPr>
        <w:widowControl/>
        <w:autoSpaceDE/>
        <w:autoSpaceDN/>
        <w:adjustRightInd/>
        <w:spacing w:after="0" w:line="240" w:lineRule="auto"/>
        <w:rPr>
          <w:rFonts w:ascii="Aptos" w:hAnsi="Aptos" w:cs="Arial"/>
          <w:b/>
          <w:lang w:eastAsia="ar-SA"/>
        </w:rPr>
      </w:pPr>
    </w:p>
    <w:p w14:paraId="6D28C958" w14:textId="77777777" w:rsidR="00B453CB" w:rsidRDefault="00B453CB" w:rsidP="007C1E63">
      <w:pPr>
        <w:widowControl/>
        <w:autoSpaceDE/>
        <w:autoSpaceDN/>
        <w:adjustRightInd/>
        <w:spacing w:after="0" w:line="240" w:lineRule="auto"/>
        <w:rPr>
          <w:rFonts w:ascii="Aptos" w:hAnsi="Aptos" w:cs="Arial"/>
          <w:b/>
          <w:lang w:eastAsia="ar-SA"/>
        </w:rPr>
      </w:pPr>
    </w:p>
    <w:p w14:paraId="1EABD01C" w14:textId="77777777" w:rsidR="00B453CB" w:rsidRDefault="00B453CB" w:rsidP="007C1E63">
      <w:pPr>
        <w:widowControl/>
        <w:autoSpaceDE/>
        <w:autoSpaceDN/>
        <w:adjustRightInd/>
        <w:spacing w:after="0" w:line="240" w:lineRule="auto"/>
        <w:rPr>
          <w:rFonts w:ascii="Aptos" w:hAnsi="Aptos" w:cs="Arial"/>
          <w:b/>
          <w:lang w:eastAsia="ar-SA"/>
        </w:rPr>
      </w:pPr>
    </w:p>
    <w:p w14:paraId="1415A0EE" w14:textId="77777777" w:rsidR="00B453CB" w:rsidRDefault="00B453CB" w:rsidP="007C1E63">
      <w:pPr>
        <w:widowControl/>
        <w:autoSpaceDE/>
        <w:autoSpaceDN/>
        <w:adjustRightInd/>
        <w:spacing w:after="0" w:line="240" w:lineRule="auto"/>
        <w:rPr>
          <w:rFonts w:ascii="Aptos" w:hAnsi="Aptos" w:cs="Arial"/>
          <w:b/>
          <w:lang w:eastAsia="ar-SA"/>
        </w:rPr>
      </w:pPr>
    </w:p>
    <w:p w14:paraId="480F7650" w14:textId="77777777" w:rsidR="00B453CB" w:rsidRDefault="00B453CB" w:rsidP="007C1E63">
      <w:pPr>
        <w:widowControl/>
        <w:autoSpaceDE/>
        <w:autoSpaceDN/>
        <w:adjustRightInd/>
        <w:spacing w:after="0" w:line="240" w:lineRule="auto"/>
        <w:rPr>
          <w:rFonts w:ascii="Aptos" w:hAnsi="Aptos" w:cs="Arial"/>
          <w:b/>
          <w:lang w:eastAsia="ar-SA"/>
        </w:rPr>
      </w:pPr>
    </w:p>
    <w:p w14:paraId="2BD8EC7A" w14:textId="77777777" w:rsidR="00B453CB" w:rsidRDefault="00B453CB" w:rsidP="007C1E63">
      <w:pPr>
        <w:widowControl/>
        <w:autoSpaceDE/>
        <w:autoSpaceDN/>
        <w:adjustRightInd/>
        <w:spacing w:after="0" w:line="240" w:lineRule="auto"/>
        <w:rPr>
          <w:rFonts w:ascii="Aptos" w:hAnsi="Aptos" w:cs="Arial"/>
          <w:b/>
          <w:lang w:eastAsia="ar-SA"/>
        </w:rPr>
      </w:pPr>
    </w:p>
    <w:p w14:paraId="3C717744" w14:textId="77777777" w:rsidR="00B453CB" w:rsidRDefault="00B453CB" w:rsidP="007C1E63">
      <w:pPr>
        <w:widowControl/>
        <w:autoSpaceDE/>
        <w:autoSpaceDN/>
        <w:adjustRightInd/>
        <w:spacing w:after="0" w:line="240" w:lineRule="auto"/>
        <w:rPr>
          <w:rFonts w:ascii="Aptos" w:hAnsi="Aptos" w:cs="Arial"/>
          <w:b/>
          <w:lang w:eastAsia="ar-SA"/>
        </w:rPr>
      </w:pPr>
    </w:p>
    <w:p w14:paraId="5E8972B6" w14:textId="77777777" w:rsidR="00B453CB" w:rsidRDefault="00B453CB" w:rsidP="007C1E63">
      <w:pPr>
        <w:widowControl/>
        <w:autoSpaceDE/>
        <w:autoSpaceDN/>
        <w:adjustRightInd/>
        <w:spacing w:after="0" w:line="240" w:lineRule="auto"/>
        <w:rPr>
          <w:rFonts w:ascii="Aptos" w:hAnsi="Aptos" w:cs="Arial"/>
          <w:b/>
          <w:lang w:eastAsia="ar-SA"/>
        </w:rPr>
      </w:pPr>
    </w:p>
    <w:p w14:paraId="33727420" w14:textId="77777777" w:rsidR="00B453CB" w:rsidRDefault="00B453CB" w:rsidP="007C1E63">
      <w:pPr>
        <w:widowControl/>
        <w:autoSpaceDE/>
        <w:autoSpaceDN/>
        <w:adjustRightInd/>
        <w:spacing w:after="0" w:line="240" w:lineRule="auto"/>
        <w:rPr>
          <w:rFonts w:ascii="Aptos" w:hAnsi="Aptos" w:cs="Arial"/>
          <w:b/>
          <w:lang w:eastAsia="ar-SA"/>
        </w:rPr>
      </w:pPr>
    </w:p>
    <w:p w14:paraId="0097BF9F" w14:textId="77777777" w:rsidR="00B453CB" w:rsidRDefault="00B453CB" w:rsidP="007C1E63">
      <w:pPr>
        <w:widowControl/>
        <w:autoSpaceDE/>
        <w:autoSpaceDN/>
        <w:adjustRightInd/>
        <w:spacing w:after="0" w:line="240" w:lineRule="auto"/>
        <w:rPr>
          <w:rFonts w:ascii="Aptos" w:hAnsi="Aptos" w:cs="Arial"/>
          <w:b/>
          <w:lang w:eastAsia="ar-SA"/>
        </w:rPr>
      </w:pPr>
    </w:p>
    <w:p w14:paraId="624DE630" w14:textId="77777777" w:rsidR="00B453CB" w:rsidRDefault="00B453CB" w:rsidP="007C1E63">
      <w:pPr>
        <w:widowControl/>
        <w:autoSpaceDE/>
        <w:autoSpaceDN/>
        <w:adjustRightInd/>
        <w:spacing w:after="0" w:line="240" w:lineRule="auto"/>
        <w:rPr>
          <w:rFonts w:ascii="Aptos" w:hAnsi="Aptos" w:cs="Arial"/>
          <w:b/>
          <w:lang w:eastAsia="ar-SA"/>
        </w:rPr>
      </w:pPr>
    </w:p>
    <w:p w14:paraId="382F7C80" w14:textId="77777777" w:rsidR="00B453CB" w:rsidRDefault="00B453CB" w:rsidP="007C1E63">
      <w:pPr>
        <w:widowControl/>
        <w:autoSpaceDE/>
        <w:autoSpaceDN/>
        <w:adjustRightInd/>
        <w:spacing w:after="0" w:line="240" w:lineRule="auto"/>
        <w:rPr>
          <w:rFonts w:ascii="Aptos" w:hAnsi="Aptos" w:cs="Arial"/>
          <w:b/>
          <w:lang w:eastAsia="ar-SA"/>
        </w:rPr>
      </w:pPr>
    </w:p>
    <w:p w14:paraId="577BDE83" w14:textId="77777777" w:rsidR="00B453CB" w:rsidRPr="000B0DAC" w:rsidRDefault="00B453CB" w:rsidP="00B453CB">
      <w:pPr>
        <w:pStyle w:val="NoSpacing"/>
        <w:rPr>
          <w:rFonts w:ascii="Aptos" w:hAnsi="Aptos"/>
          <w:b/>
          <w:bCs/>
        </w:rPr>
      </w:pPr>
      <w:r w:rsidRPr="000B0DAC">
        <w:rPr>
          <w:rFonts w:ascii="Aptos" w:hAnsi="Aptos"/>
          <w:b/>
          <w:bCs/>
        </w:rPr>
        <w:t xml:space="preserve">Page </w:t>
      </w:r>
      <w:r>
        <w:rPr>
          <w:rFonts w:ascii="Aptos" w:hAnsi="Aptos"/>
          <w:b/>
          <w:bCs/>
        </w:rPr>
        <w:t>169</w:t>
      </w:r>
    </w:p>
    <w:p w14:paraId="461439A1" w14:textId="77777777" w:rsidR="00B453CB" w:rsidRPr="000B0DAC" w:rsidRDefault="00B453CB" w:rsidP="00B453CB">
      <w:pPr>
        <w:pStyle w:val="NoSpacing"/>
        <w:rPr>
          <w:rFonts w:ascii="Aptos" w:hAnsi="Aptos"/>
          <w:b/>
          <w:bCs/>
          <w:sz w:val="6"/>
          <w:szCs w:val="6"/>
        </w:rPr>
      </w:pPr>
    </w:p>
    <w:p w14:paraId="10F3C0DD" w14:textId="77777777" w:rsidR="00B453CB" w:rsidRPr="000B0DAC" w:rsidRDefault="00B453CB" w:rsidP="00B453CB">
      <w:pPr>
        <w:pStyle w:val="NoSpacing"/>
        <w:jc w:val="center"/>
        <w:rPr>
          <w:rFonts w:asciiTheme="minorHAnsi" w:hAnsiTheme="minorHAnsi"/>
          <w:b/>
          <w:bCs/>
          <w:caps/>
        </w:rPr>
      </w:pPr>
      <w:r w:rsidRPr="00B453CB">
        <w:rPr>
          <w:rFonts w:asciiTheme="minorHAnsi" w:hAnsiTheme="minorHAnsi"/>
          <w:b/>
          <w:bCs/>
          <w:caps/>
          <w:highlight w:val="cyan"/>
        </w:rPr>
        <w:t>FINANCE &amp; Human Resources Committee</w:t>
      </w:r>
    </w:p>
    <w:p w14:paraId="723A9CEC" w14:textId="77777777" w:rsidR="00B453CB" w:rsidRPr="007C0DDD" w:rsidRDefault="00B453CB" w:rsidP="00B453CB">
      <w:pPr>
        <w:pStyle w:val="NoSpacing"/>
        <w:jc w:val="center"/>
        <w:rPr>
          <w:rFonts w:asciiTheme="minorHAnsi" w:hAnsiTheme="minorHAnsi"/>
          <w:b/>
          <w:bCs/>
        </w:rPr>
      </w:pPr>
      <w:r>
        <w:rPr>
          <w:rFonts w:asciiTheme="minorHAnsi" w:hAnsiTheme="minorHAnsi"/>
          <w:b/>
          <w:bCs/>
        </w:rPr>
        <w:t>12</w:t>
      </w:r>
      <w:r w:rsidRPr="00EF7401">
        <w:rPr>
          <w:rFonts w:asciiTheme="minorHAnsi" w:hAnsiTheme="minorHAnsi"/>
          <w:b/>
          <w:bCs/>
          <w:vertAlign w:val="superscript"/>
        </w:rPr>
        <w:t>th</w:t>
      </w:r>
      <w:r>
        <w:rPr>
          <w:rFonts w:asciiTheme="minorHAnsi" w:hAnsiTheme="minorHAnsi"/>
          <w:b/>
          <w:bCs/>
        </w:rPr>
        <w:t xml:space="preserve"> November </w:t>
      </w:r>
      <w:r w:rsidRPr="007C0DDD">
        <w:rPr>
          <w:rFonts w:asciiTheme="minorHAnsi" w:hAnsiTheme="minorHAnsi"/>
          <w:b/>
          <w:bCs/>
        </w:rPr>
        <w:t>2025 at 6.30pm in the Town Hall, Windmill Lane, Northam.</w:t>
      </w:r>
    </w:p>
    <w:p w14:paraId="4DA3043E" w14:textId="77777777" w:rsidR="00B453CB" w:rsidRPr="007C0DDD" w:rsidRDefault="00B453CB" w:rsidP="00B453CB">
      <w:pPr>
        <w:pStyle w:val="NoSpacing"/>
        <w:rPr>
          <w:rFonts w:asciiTheme="minorHAnsi" w:hAnsiTheme="minorHAnsi"/>
          <w:sz w:val="6"/>
          <w:szCs w:val="6"/>
        </w:rPr>
      </w:pPr>
    </w:p>
    <w:p w14:paraId="01E697C4" w14:textId="77777777" w:rsidR="00B453CB" w:rsidRPr="007B3F21" w:rsidRDefault="00B453CB" w:rsidP="00B453CB">
      <w:pPr>
        <w:pStyle w:val="NoSpacing"/>
        <w:ind w:left="1440" w:hanging="1440"/>
        <w:rPr>
          <w:rFonts w:asciiTheme="minorHAnsi" w:hAnsiTheme="minorHAnsi"/>
        </w:rPr>
      </w:pPr>
      <w:r w:rsidRPr="007B3F21">
        <w:rPr>
          <w:rFonts w:asciiTheme="minorHAnsi" w:hAnsiTheme="minorHAnsi"/>
        </w:rPr>
        <w:t xml:space="preserve">Present: </w:t>
      </w:r>
      <w:r w:rsidRPr="007B3F21">
        <w:rPr>
          <w:rFonts w:asciiTheme="minorHAnsi" w:hAnsiTheme="minorHAnsi"/>
        </w:rPr>
        <w:tab/>
        <w:t xml:space="preserve">Cllrs </w:t>
      </w:r>
      <w:r>
        <w:rPr>
          <w:rFonts w:asciiTheme="minorHAnsi" w:hAnsiTheme="minorHAnsi"/>
        </w:rPr>
        <w:t>Edwards</w:t>
      </w:r>
      <w:r w:rsidRPr="007B3F21">
        <w:rPr>
          <w:rFonts w:asciiTheme="minorHAnsi" w:hAnsiTheme="minorHAnsi"/>
        </w:rPr>
        <w:t>, Hames, Himan, Hodson (Chair), Leather, Tait and Whittaker.</w:t>
      </w:r>
    </w:p>
    <w:p w14:paraId="0658FA7F" w14:textId="77777777" w:rsidR="00B453CB" w:rsidRPr="007B3F21" w:rsidRDefault="00B453CB" w:rsidP="00B453CB">
      <w:pPr>
        <w:pStyle w:val="NoSpacing"/>
        <w:rPr>
          <w:rFonts w:asciiTheme="minorHAnsi" w:hAnsiTheme="minorHAnsi"/>
          <w:sz w:val="6"/>
          <w:szCs w:val="6"/>
        </w:rPr>
      </w:pPr>
    </w:p>
    <w:p w14:paraId="1E8E87C6" w14:textId="77777777" w:rsidR="00B453CB" w:rsidRPr="007B3F21" w:rsidRDefault="00B453CB" w:rsidP="00B453CB">
      <w:pPr>
        <w:pStyle w:val="NoSpacing"/>
        <w:rPr>
          <w:rFonts w:asciiTheme="minorHAnsi" w:hAnsiTheme="minorHAnsi"/>
          <w:bCs/>
        </w:rPr>
      </w:pPr>
      <w:r w:rsidRPr="007B3F21">
        <w:rPr>
          <w:rFonts w:asciiTheme="minorHAnsi" w:hAnsiTheme="minorHAnsi"/>
        </w:rPr>
        <w:t xml:space="preserve">In attendance: </w:t>
      </w:r>
      <w:r w:rsidRPr="007B3F21">
        <w:rPr>
          <w:rFonts w:asciiTheme="minorHAnsi" w:hAnsiTheme="minorHAnsi"/>
        </w:rPr>
        <w:tab/>
      </w:r>
      <w:r w:rsidRPr="007B3F21">
        <w:rPr>
          <w:rFonts w:asciiTheme="minorHAnsi" w:hAnsiTheme="minorHAnsi"/>
          <w:bCs/>
        </w:rPr>
        <w:t>Guy Langton (Town Clerk &amp; RFO)</w:t>
      </w:r>
      <w:r>
        <w:rPr>
          <w:rFonts w:asciiTheme="minorHAnsi" w:hAnsiTheme="minorHAnsi"/>
          <w:bCs/>
        </w:rPr>
        <w:t>, one member of the public.</w:t>
      </w:r>
    </w:p>
    <w:p w14:paraId="5CFB72C9" w14:textId="77777777" w:rsidR="00B453CB" w:rsidRPr="000B0DAC" w:rsidRDefault="00B453CB" w:rsidP="00B453CB">
      <w:pPr>
        <w:pStyle w:val="NoSpacing"/>
        <w:rPr>
          <w:rFonts w:asciiTheme="minorHAnsi" w:hAnsiTheme="minorHAnsi"/>
          <w:bCs/>
          <w:sz w:val="6"/>
          <w:szCs w:val="6"/>
        </w:rPr>
      </w:pPr>
      <w:r w:rsidRPr="007C0DDD">
        <w:rPr>
          <w:rFonts w:asciiTheme="minorHAnsi" w:hAnsiTheme="minorHAnsi"/>
          <w:bCs/>
          <w:color w:val="C00000"/>
        </w:rPr>
        <w:tab/>
      </w:r>
      <w:r w:rsidRPr="007C0DDD">
        <w:rPr>
          <w:rFonts w:asciiTheme="minorHAnsi" w:hAnsiTheme="minorHAnsi"/>
          <w:bCs/>
          <w:color w:val="C00000"/>
        </w:rPr>
        <w:tab/>
      </w:r>
      <w:r>
        <w:rPr>
          <w:rFonts w:asciiTheme="minorHAnsi" w:hAnsiTheme="minorHAnsi"/>
          <w:bCs/>
        </w:rPr>
        <w:tab/>
      </w:r>
      <w:r>
        <w:rPr>
          <w:rFonts w:asciiTheme="minorHAnsi" w:hAnsiTheme="minorHAnsi"/>
          <w:bCs/>
        </w:rPr>
        <w:tab/>
      </w:r>
    </w:p>
    <w:p w14:paraId="356F7EFF" w14:textId="77777777" w:rsidR="00B453CB" w:rsidRPr="0010415C" w:rsidRDefault="00B453CB" w:rsidP="00B453CB">
      <w:pPr>
        <w:widowControl/>
        <w:suppressAutoHyphens/>
        <w:autoSpaceDE/>
        <w:autoSpaceDN/>
        <w:adjustRightInd/>
        <w:spacing w:after="0" w:line="240" w:lineRule="auto"/>
        <w:ind w:left="1429" w:hanging="1429"/>
        <w:rPr>
          <w:rFonts w:asciiTheme="minorHAnsi" w:hAnsiTheme="minorHAnsi" w:cs="Times New Roman"/>
          <w:i/>
          <w:iCs/>
          <w:lang w:eastAsia="ar-SA"/>
        </w:rPr>
      </w:pPr>
      <w:r>
        <w:rPr>
          <w:rFonts w:asciiTheme="minorHAnsi" w:hAnsiTheme="minorHAnsi" w:cs="Arial"/>
          <w:b/>
          <w:bCs/>
          <w:lang w:eastAsia="ar-SA"/>
        </w:rPr>
        <w:t>2511/422</w:t>
      </w:r>
      <w:r w:rsidRPr="0010415C">
        <w:rPr>
          <w:rFonts w:asciiTheme="minorHAnsi" w:hAnsiTheme="minorHAnsi" w:cs="Arial"/>
          <w:b/>
          <w:bCs/>
          <w:lang w:eastAsia="ar-SA"/>
        </w:rPr>
        <w:tab/>
        <w:t xml:space="preserve">To receive and approve apologies for absence, in accordance with Local Government Act 1972 s85(1) </w:t>
      </w:r>
    </w:p>
    <w:p w14:paraId="1167C313" w14:textId="77777777" w:rsidR="00B453CB" w:rsidRPr="005D5226" w:rsidRDefault="00B453CB" w:rsidP="00B453CB">
      <w:pPr>
        <w:widowControl/>
        <w:suppressAutoHyphens/>
        <w:autoSpaceDE/>
        <w:autoSpaceDN/>
        <w:adjustRightInd/>
        <w:spacing w:after="0" w:line="240" w:lineRule="auto"/>
        <w:ind w:left="1429"/>
        <w:rPr>
          <w:rFonts w:asciiTheme="minorHAnsi" w:hAnsiTheme="minorHAnsi" w:cs="Arial"/>
          <w:lang w:eastAsia="ar-SA"/>
        </w:rPr>
      </w:pPr>
      <w:r>
        <w:rPr>
          <w:rFonts w:asciiTheme="minorHAnsi" w:hAnsiTheme="minorHAnsi" w:cs="Arial"/>
          <w:lang w:eastAsia="ar-SA"/>
        </w:rPr>
        <w:t>All members were present.</w:t>
      </w:r>
    </w:p>
    <w:p w14:paraId="54B3597D" w14:textId="77777777" w:rsidR="00B453CB" w:rsidRPr="007B3F21" w:rsidRDefault="00B453CB" w:rsidP="00B453CB">
      <w:pPr>
        <w:widowControl/>
        <w:suppressAutoHyphens/>
        <w:autoSpaceDE/>
        <w:autoSpaceDN/>
        <w:adjustRightInd/>
        <w:spacing w:after="0" w:line="240" w:lineRule="auto"/>
        <w:ind w:left="709" w:hanging="709"/>
        <w:rPr>
          <w:rFonts w:asciiTheme="minorHAnsi" w:hAnsiTheme="minorHAnsi" w:cs="Times New Roman"/>
          <w:sz w:val="6"/>
          <w:szCs w:val="6"/>
          <w:lang w:eastAsia="ar-SA"/>
        </w:rPr>
      </w:pPr>
    </w:p>
    <w:p w14:paraId="7F7CE2FA" w14:textId="77777777" w:rsidR="00B453CB" w:rsidRPr="007B3F21" w:rsidRDefault="00B453CB" w:rsidP="00B453CB">
      <w:pPr>
        <w:widowControl/>
        <w:suppressAutoHyphens/>
        <w:autoSpaceDE/>
        <w:autoSpaceDN/>
        <w:adjustRightInd/>
        <w:spacing w:after="0" w:line="240" w:lineRule="auto"/>
        <w:rPr>
          <w:rFonts w:asciiTheme="minorHAnsi" w:hAnsiTheme="minorHAnsi" w:cs="Arial"/>
          <w:b/>
          <w:bCs/>
          <w:lang w:eastAsia="ar-SA"/>
        </w:rPr>
      </w:pPr>
      <w:r w:rsidRPr="007B3F21">
        <w:rPr>
          <w:rFonts w:asciiTheme="minorHAnsi" w:hAnsiTheme="minorHAnsi" w:cs="Arial"/>
          <w:b/>
          <w:bCs/>
          <w:lang w:eastAsia="ar-SA"/>
        </w:rPr>
        <w:t>25</w:t>
      </w:r>
      <w:r>
        <w:rPr>
          <w:rFonts w:asciiTheme="minorHAnsi" w:hAnsiTheme="minorHAnsi" w:cs="Arial"/>
          <w:b/>
          <w:bCs/>
          <w:lang w:eastAsia="ar-SA"/>
        </w:rPr>
        <w:t>11/423</w:t>
      </w:r>
      <w:r w:rsidRPr="007B3F21">
        <w:rPr>
          <w:rFonts w:asciiTheme="minorHAnsi" w:hAnsiTheme="minorHAnsi" w:cs="Arial"/>
          <w:b/>
          <w:bCs/>
          <w:lang w:eastAsia="ar-SA"/>
        </w:rPr>
        <w:tab/>
        <w:t>Chair’s announcements</w:t>
      </w:r>
    </w:p>
    <w:p w14:paraId="751C9777" w14:textId="77777777" w:rsidR="00B453CB" w:rsidRDefault="00B453CB" w:rsidP="00B453CB">
      <w:pPr>
        <w:pStyle w:val="NoSpacing"/>
        <w:ind w:left="1440"/>
        <w:rPr>
          <w:rFonts w:asciiTheme="minorHAnsi" w:hAnsiTheme="minorHAnsi" w:cs="Arial"/>
          <w:lang w:eastAsia="ar-SA"/>
        </w:rPr>
      </w:pPr>
      <w:r>
        <w:rPr>
          <w:rFonts w:asciiTheme="minorHAnsi" w:hAnsiTheme="minorHAnsi" w:cs="Arial"/>
          <w:lang w:eastAsia="ar-SA"/>
        </w:rPr>
        <w:t xml:space="preserve">The Chair announced that the permanent Maintenance Operative post that had been advertised internally had, after a successful interview, been offered to Jack Lovegrove. His new contract would start on the </w:t>
      </w:r>
      <w:proofErr w:type="gramStart"/>
      <w:r>
        <w:rPr>
          <w:rFonts w:asciiTheme="minorHAnsi" w:hAnsiTheme="minorHAnsi" w:cs="Arial"/>
          <w:lang w:eastAsia="ar-SA"/>
        </w:rPr>
        <w:t>1</w:t>
      </w:r>
      <w:r w:rsidRPr="00611A12">
        <w:rPr>
          <w:rFonts w:asciiTheme="minorHAnsi" w:hAnsiTheme="minorHAnsi" w:cs="Arial"/>
          <w:vertAlign w:val="superscript"/>
          <w:lang w:eastAsia="ar-SA"/>
        </w:rPr>
        <w:t>st</w:t>
      </w:r>
      <w:proofErr w:type="gramEnd"/>
      <w:r>
        <w:rPr>
          <w:rFonts w:asciiTheme="minorHAnsi" w:hAnsiTheme="minorHAnsi" w:cs="Arial"/>
          <w:lang w:eastAsia="ar-SA"/>
        </w:rPr>
        <w:t xml:space="preserve"> December 2025.</w:t>
      </w:r>
    </w:p>
    <w:p w14:paraId="64EB99CD" w14:textId="77777777" w:rsidR="00B453CB" w:rsidRPr="00F81A71" w:rsidRDefault="00B453CB" w:rsidP="00B453CB">
      <w:pPr>
        <w:pStyle w:val="NoSpacing"/>
        <w:ind w:left="1440"/>
        <w:rPr>
          <w:rFonts w:asciiTheme="minorHAnsi" w:hAnsiTheme="minorHAnsi" w:cs="Arial"/>
          <w:sz w:val="6"/>
          <w:szCs w:val="6"/>
          <w:lang w:eastAsia="ar-SA"/>
        </w:rPr>
      </w:pPr>
    </w:p>
    <w:p w14:paraId="3D784B21" w14:textId="77777777" w:rsidR="00B453CB" w:rsidRPr="007B3F21" w:rsidRDefault="00B453CB" w:rsidP="00B453CB">
      <w:pPr>
        <w:widowControl/>
        <w:suppressAutoHyphens/>
        <w:autoSpaceDE/>
        <w:autoSpaceDN/>
        <w:adjustRightInd/>
        <w:spacing w:after="0" w:line="240" w:lineRule="auto"/>
        <w:rPr>
          <w:rFonts w:asciiTheme="minorHAnsi" w:hAnsiTheme="minorHAnsi" w:cs="Arial"/>
          <w:b/>
          <w:lang w:eastAsia="ar-SA"/>
        </w:rPr>
      </w:pPr>
      <w:r w:rsidRPr="007B3F21">
        <w:rPr>
          <w:rFonts w:asciiTheme="minorHAnsi" w:hAnsiTheme="minorHAnsi" w:cs="Arial"/>
          <w:b/>
          <w:lang w:eastAsia="ar-SA"/>
        </w:rPr>
        <w:t>25</w:t>
      </w:r>
      <w:r>
        <w:rPr>
          <w:rFonts w:asciiTheme="minorHAnsi" w:hAnsiTheme="minorHAnsi" w:cs="Arial"/>
          <w:b/>
          <w:lang w:eastAsia="ar-SA"/>
        </w:rPr>
        <w:t>11/424</w:t>
      </w:r>
      <w:r w:rsidRPr="007B3F21">
        <w:rPr>
          <w:rFonts w:asciiTheme="minorHAnsi" w:hAnsiTheme="minorHAnsi" w:cs="Arial"/>
          <w:b/>
          <w:lang w:eastAsia="ar-SA"/>
        </w:rPr>
        <w:tab/>
        <w:t>To receive any dispensations and disclosable pecuniary or other interests</w:t>
      </w:r>
    </w:p>
    <w:p w14:paraId="4AE6FBEB" w14:textId="77777777" w:rsidR="00B453CB" w:rsidRPr="00437DA9" w:rsidRDefault="00B453CB" w:rsidP="00B453CB">
      <w:pPr>
        <w:widowControl/>
        <w:suppressAutoHyphens/>
        <w:autoSpaceDE/>
        <w:autoSpaceDN/>
        <w:adjustRightInd/>
        <w:spacing w:after="0" w:line="240" w:lineRule="auto"/>
        <w:ind w:left="1440"/>
        <w:rPr>
          <w:rFonts w:asciiTheme="minorHAnsi" w:hAnsiTheme="minorHAnsi" w:cs="Arial"/>
          <w:bCs/>
          <w:lang w:eastAsia="ar-SA"/>
        </w:rPr>
      </w:pPr>
      <w:r w:rsidRPr="007B3F21">
        <w:rPr>
          <w:rFonts w:asciiTheme="minorHAnsi" w:hAnsiTheme="minorHAnsi" w:cs="Arial"/>
          <w:bCs/>
          <w:lang w:eastAsia="ar-SA"/>
        </w:rPr>
        <w:t xml:space="preserve">Members were reminded that all interests must be declared prior to the item being </w:t>
      </w:r>
      <w:r w:rsidRPr="00437DA9">
        <w:rPr>
          <w:rFonts w:asciiTheme="minorHAnsi" w:hAnsiTheme="minorHAnsi" w:cs="Arial"/>
          <w:bCs/>
          <w:lang w:eastAsia="ar-SA"/>
        </w:rPr>
        <w:t>discussed.</w:t>
      </w:r>
    </w:p>
    <w:p w14:paraId="1A5B326D" w14:textId="77777777" w:rsidR="00B453CB" w:rsidRPr="00437DA9" w:rsidRDefault="00B453CB" w:rsidP="00B453CB">
      <w:pPr>
        <w:widowControl/>
        <w:suppressAutoHyphens/>
        <w:autoSpaceDE/>
        <w:autoSpaceDN/>
        <w:adjustRightInd/>
        <w:spacing w:after="0" w:line="240" w:lineRule="auto"/>
        <w:ind w:left="720" w:hanging="720"/>
        <w:rPr>
          <w:rFonts w:asciiTheme="minorHAnsi" w:hAnsiTheme="minorHAnsi" w:cs="Arial"/>
          <w:i/>
          <w:sz w:val="6"/>
          <w:szCs w:val="6"/>
          <w:lang w:eastAsia="ar-SA"/>
        </w:rPr>
      </w:pPr>
    </w:p>
    <w:p w14:paraId="37AA4116" w14:textId="77777777" w:rsidR="00B453CB" w:rsidRPr="00437DA9" w:rsidRDefault="00B453CB" w:rsidP="00B453CB">
      <w:pPr>
        <w:widowControl/>
        <w:suppressAutoHyphens/>
        <w:autoSpaceDE/>
        <w:autoSpaceDN/>
        <w:adjustRightInd/>
        <w:spacing w:after="0" w:line="240" w:lineRule="auto"/>
        <w:rPr>
          <w:rFonts w:asciiTheme="minorHAnsi" w:hAnsiTheme="minorHAnsi" w:cs="Arial"/>
          <w:b/>
          <w:iCs/>
          <w:lang w:eastAsia="ar-SA"/>
        </w:rPr>
      </w:pPr>
      <w:r w:rsidRPr="00437DA9">
        <w:rPr>
          <w:rFonts w:asciiTheme="minorHAnsi" w:hAnsiTheme="minorHAnsi" w:cs="Arial"/>
          <w:b/>
          <w:iCs/>
          <w:lang w:eastAsia="ar-SA"/>
        </w:rPr>
        <w:t>25</w:t>
      </w:r>
      <w:r>
        <w:rPr>
          <w:rFonts w:asciiTheme="minorHAnsi" w:hAnsiTheme="minorHAnsi" w:cs="Arial"/>
          <w:b/>
          <w:iCs/>
          <w:lang w:eastAsia="ar-SA"/>
        </w:rPr>
        <w:t>11/425</w:t>
      </w:r>
      <w:r w:rsidRPr="00437DA9">
        <w:rPr>
          <w:rFonts w:asciiTheme="minorHAnsi" w:hAnsiTheme="minorHAnsi" w:cs="Arial"/>
          <w:b/>
          <w:iCs/>
          <w:lang w:eastAsia="ar-SA"/>
        </w:rPr>
        <w:tab/>
        <w:t>To agree the agenda as published.</w:t>
      </w:r>
    </w:p>
    <w:p w14:paraId="198FB965" w14:textId="77777777" w:rsidR="00B453CB" w:rsidRDefault="00B453CB" w:rsidP="00B453CB">
      <w:pPr>
        <w:pStyle w:val="NoSpacing"/>
        <w:ind w:left="1440"/>
        <w:rPr>
          <w:rFonts w:asciiTheme="minorHAnsi" w:hAnsiTheme="minorHAnsi"/>
          <w:bCs/>
        </w:rPr>
      </w:pPr>
      <w:r w:rsidRPr="00437DA9">
        <w:rPr>
          <w:rFonts w:asciiTheme="minorHAnsi" w:hAnsiTheme="minorHAnsi"/>
          <w:bCs/>
        </w:rPr>
        <w:t>It was</w:t>
      </w:r>
      <w:r w:rsidRPr="00437DA9">
        <w:rPr>
          <w:rFonts w:asciiTheme="minorHAnsi" w:hAnsiTheme="minorHAnsi"/>
        </w:rPr>
        <w:t xml:space="preserve"> </w:t>
      </w:r>
      <w:r w:rsidRPr="00437DA9">
        <w:rPr>
          <w:rFonts w:asciiTheme="minorHAnsi" w:hAnsiTheme="minorHAnsi"/>
          <w:b/>
          <w:bCs/>
        </w:rPr>
        <w:t>resolved</w:t>
      </w:r>
      <w:r w:rsidRPr="00437DA9">
        <w:rPr>
          <w:rFonts w:asciiTheme="minorHAnsi" w:hAnsiTheme="minorHAnsi"/>
        </w:rPr>
        <w:t xml:space="preserve"> </w:t>
      </w:r>
      <w:r w:rsidRPr="00437DA9">
        <w:rPr>
          <w:rFonts w:asciiTheme="minorHAnsi" w:hAnsiTheme="minorHAnsi"/>
          <w:bCs/>
        </w:rPr>
        <w:t>to proceed with the agenda as published</w:t>
      </w:r>
      <w:r>
        <w:rPr>
          <w:rFonts w:asciiTheme="minorHAnsi" w:hAnsiTheme="minorHAnsi"/>
          <w:bCs/>
        </w:rPr>
        <w:t>.</w:t>
      </w:r>
    </w:p>
    <w:p w14:paraId="39C80759" w14:textId="77777777" w:rsidR="00B453CB" w:rsidRPr="00437DA9" w:rsidRDefault="00B453CB" w:rsidP="00B453CB">
      <w:pPr>
        <w:pStyle w:val="NoSpacing"/>
        <w:ind w:left="1440"/>
        <w:rPr>
          <w:rFonts w:asciiTheme="minorHAnsi" w:hAnsiTheme="minorHAnsi"/>
          <w:bCs/>
        </w:rPr>
      </w:pPr>
      <w:r w:rsidRPr="00437DA9">
        <w:rPr>
          <w:rFonts w:asciiTheme="minorHAnsi" w:hAnsiTheme="minorHAnsi"/>
          <w:bCs/>
        </w:rPr>
        <w:t xml:space="preserve">Proposed Cllr </w:t>
      </w:r>
      <w:r>
        <w:rPr>
          <w:rFonts w:asciiTheme="minorHAnsi" w:hAnsiTheme="minorHAnsi"/>
          <w:bCs/>
        </w:rPr>
        <w:t>Hames</w:t>
      </w:r>
      <w:r w:rsidRPr="00437DA9">
        <w:rPr>
          <w:rFonts w:asciiTheme="minorHAnsi" w:hAnsiTheme="minorHAnsi"/>
          <w:bCs/>
        </w:rPr>
        <w:t xml:space="preserve">, Seconded Cllr </w:t>
      </w:r>
      <w:r>
        <w:rPr>
          <w:rFonts w:asciiTheme="minorHAnsi" w:hAnsiTheme="minorHAnsi"/>
          <w:bCs/>
        </w:rPr>
        <w:t xml:space="preserve">Whittaker </w:t>
      </w:r>
      <w:r w:rsidRPr="00437DA9">
        <w:rPr>
          <w:rFonts w:asciiTheme="minorHAnsi" w:hAnsiTheme="minorHAnsi"/>
          <w:bCs/>
        </w:rPr>
        <w:t>(all in favour)</w:t>
      </w:r>
    </w:p>
    <w:p w14:paraId="49CEA8E3" w14:textId="77777777" w:rsidR="00B453CB" w:rsidRPr="00437DA9" w:rsidRDefault="00B453CB" w:rsidP="00B453CB">
      <w:pPr>
        <w:pStyle w:val="NoSpacing"/>
        <w:ind w:left="1440"/>
        <w:rPr>
          <w:rFonts w:ascii="Aptos" w:hAnsi="Aptos"/>
          <w:b/>
          <w:bCs/>
          <w:sz w:val="6"/>
          <w:szCs w:val="6"/>
        </w:rPr>
      </w:pPr>
    </w:p>
    <w:p w14:paraId="1831F837" w14:textId="77777777" w:rsidR="00B453CB" w:rsidRPr="00D14010" w:rsidRDefault="00B453CB" w:rsidP="00B453CB">
      <w:pPr>
        <w:widowControl/>
        <w:suppressAutoHyphens/>
        <w:autoSpaceDE/>
        <w:autoSpaceDN/>
        <w:adjustRightInd/>
        <w:spacing w:after="0" w:line="240" w:lineRule="auto"/>
        <w:ind w:left="1440" w:hanging="1440"/>
        <w:rPr>
          <w:rFonts w:ascii="Aptos" w:hAnsi="Aptos" w:cs="Arial"/>
          <w:b/>
          <w:iCs/>
          <w:lang w:eastAsia="ar-SA"/>
        </w:rPr>
      </w:pPr>
      <w:r w:rsidRPr="00437DA9">
        <w:rPr>
          <w:rFonts w:asciiTheme="minorHAnsi" w:hAnsiTheme="minorHAnsi" w:cs="Arial"/>
          <w:b/>
          <w:iCs/>
          <w:lang w:eastAsia="ar-SA"/>
        </w:rPr>
        <w:t>25</w:t>
      </w:r>
      <w:r>
        <w:rPr>
          <w:rFonts w:asciiTheme="minorHAnsi" w:hAnsiTheme="minorHAnsi" w:cs="Arial"/>
          <w:b/>
          <w:iCs/>
          <w:lang w:eastAsia="ar-SA"/>
        </w:rPr>
        <w:t>11/426</w:t>
      </w:r>
      <w:r w:rsidRPr="00437DA9">
        <w:rPr>
          <w:rFonts w:asciiTheme="minorHAnsi" w:hAnsiTheme="minorHAnsi" w:cs="Arial"/>
          <w:b/>
          <w:iCs/>
          <w:lang w:eastAsia="ar-SA"/>
        </w:rPr>
        <w:tab/>
      </w:r>
      <w:r w:rsidRPr="00437DA9">
        <w:rPr>
          <w:rFonts w:ascii="Aptos" w:hAnsi="Aptos" w:cs="Arial"/>
          <w:b/>
          <w:iCs/>
          <w:lang w:eastAsia="ar-SA"/>
        </w:rPr>
        <w:t xml:space="preserve">To consider the minutes of the Finance meeting held on the </w:t>
      </w:r>
      <w:proofErr w:type="gramStart"/>
      <w:r>
        <w:rPr>
          <w:rFonts w:ascii="Aptos" w:hAnsi="Aptos" w:cs="Arial"/>
          <w:b/>
          <w:iCs/>
          <w:lang w:eastAsia="ar-SA"/>
        </w:rPr>
        <w:t>8</w:t>
      </w:r>
      <w:r w:rsidRPr="00EA3830">
        <w:rPr>
          <w:rFonts w:ascii="Aptos" w:hAnsi="Aptos" w:cs="Arial"/>
          <w:b/>
          <w:iCs/>
          <w:vertAlign w:val="superscript"/>
          <w:lang w:eastAsia="ar-SA"/>
        </w:rPr>
        <w:t>th</w:t>
      </w:r>
      <w:proofErr w:type="gramEnd"/>
      <w:r>
        <w:rPr>
          <w:rFonts w:ascii="Aptos" w:hAnsi="Aptos" w:cs="Arial"/>
          <w:b/>
          <w:iCs/>
          <w:lang w:eastAsia="ar-SA"/>
        </w:rPr>
        <w:t xml:space="preserve"> October</w:t>
      </w:r>
      <w:r w:rsidRPr="00437DA9">
        <w:rPr>
          <w:rFonts w:ascii="Aptos" w:hAnsi="Aptos" w:cs="Arial"/>
          <w:b/>
          <w:iCs/>
          <w:lang w:eastAsia="ar-SA"/>
        </w:rPr>
        <w:t xml:space="preserve"> 2025 as a true </w:t>
      </w:r>
      <w:r w:rsidRPr="00D14010">
        <w:rPr>
          <w:rFonts w:ascii="Aptos" w:hAnsi="Aptos" w:cs="Arial"/>
          <w:b/>
          <w:iCs/>
          <w:lang w:eastAsia="ar-SA"/>
        </w:rPr>
        <w:t>and correct record</w:t>
      </w:r>
    </w:p>
    <w:p w14:paraId="500C1119" w14:textId="77777777" w:rsidR="00B453CB" w:rsidRDefault="00B453CB" w:rsidP="00B453CB">
      <w:pPr>
        <w:widowControl/>
        <w:suppressAutoHyphens/>
        <w:autoSpaceDE/>
        <w:autoSpaceDN/>
        <w:adjustRightInd/>
        <w:spacing w:after="0" w:line="240" w:lineRule="auto"/>
        <w:ind w:left="1440" w:hanging="1440"/>
        <w:rPr>
          <w:rFonts w:ascii="Aptos" w:hAnsi="Aptos" w:cs="Arial"/>
          <w:bCs/>
          <w:iCs/>
          <w:lang w:eastAsia="ar-SA"/>
        </w:rPr>
      </w:pPr>
      <w:r w:rsidRPr="00D14010">
        <w:rPr>
          <w:rFonts w:ascii="Aptos" w:hAnsi="Aptos" w:cs="Arial"/>
          <w:b/>
          <w:iCs/>
          <w:lang w:eastAsia="ar-SA"/>
        </w:rPr>
        <w:tab/>
      </w:r>
      <w:r w:rsidRPr="00D14010">
        <w:rPr>
          <w:rFonts w:ascii="Aptos" w:hAnsi="Aptos" w:cs="Arial"/>
          <w:bCs/>
          <w:iCs/>
          <w:lang w:eastAsia="ar-SA"/>
        </w:rPr>
        <w:t>It was</w:t>
      </w:r>
      <w:r w:rsidRPr="00D14010">
        <w:rPr>
          <w:rFonts w:ascii="Aptos" w:hAnsi="Aptos" w:cs="Arial"/>
          <w:b/>
          <w:iCs/>
          <w:lang w:eastAsia="ar-SA"/>
        </w:rPr>
        <w:t xml:space="preserve"> resolved </w:t>
      </w:r>
      <w:r w:rsidRPr="00D14010">
        <w:rPr>
          <w:rFonts w:ascii="Aptos" w:hAnsi="Aptos" w:cs="Arial"/>
          <w:bCs/>
          <w:iCs/>
          <w:lang w:eastAsia="ar-SA"/>
        </w:rPr>
        <w:t xml:space="preserve">to </w:t>
      </w:r>
      <w:r>
        <w:rPr>
          <w:rFonts w:ascii="Aptos" w:hAnsi="Aptos" w:cs="Arial"/>
          <w:bCs/>
          <w:iCs/>
          <w:lang w:eastAsia="ar-SA"/>
        </w:rPr>
        <w:t xml:space="preserve">approve the minutes, with the following amendments: </w:t>
      </w:r>
    </w:p>
    <w:p w14:paraId="79F8D1FB" w14:textId="77777777" w:rsidR="00B453CB" w:rsidRDefault="00B453CB" w:rsidP="00B453CB">
      <w:pPr>
        <w:widowControl/>
        <w:suppressAutoHyphens/>
        <w:autoSpaceDE/>
        <w:autoSpaceDN/>
        <w:adjustRightInd/>
        <w:spacing w:after="0" w:line="240" w:lineRule="auto"/>
        <w:ind w:left="1440"/>
        <w:rPr>
          <w:rFonts w:ascii="Aptos" w:hAnsi="Aptos" w:cs="Arial"/>
          <w:bCs/>
          <w:iCs/>
          <w:lang w:eastAsia="ar-SA"/>
        </w:rPr>
      </w:pPr>
      <w:r>
        <w:rPr>
          <w:rFonts w:ascii="Aptos" w:hAnsi="Aptos" w:cs="Arial"/>
          <w:bCs/>
          <w:iCs/>
          <w:lang w:eastAsia="ar-SA"/>
        </w:rPr>
        <w:t>The addition of Cllr Bach to the apologies, and</w:t>
      </w:r>
    </w:p>
    <w:p w14:paraId="599C8B95" w14:textId="77777777" w:rsidR="00B453CB" w:rsidRPr="001B77E8" w:rsidRDefault="00B453CB" w:rsidP="00B453CB">
      <w:pPr>
        <w:widowControl/>
        <w:suppressAutoHyphens/>
        <w:autoSpaceDE/>
        <w:autoSpaceDN/>
        <w:adjustRightInd/>
        <w:spacing w:after="0" w:line="240" w:lineRule="auto"/>
        <w:ind w:left="1440"/>
        <w:rPr>
          <w:rFonts w:ascii="Aptos" w:hAnsi="Aptos" w:cs="Arial"/>
          <w:bCs/>
          <w:iCs/>
          <w:lang w:eastAsia="ar-SA"/>
        </w:rPr>
      </w:pPr>
      <w:r>
        <w:rPr>
          <w:rFonts w:ascii="Aptos" w:hAnsi="Aptos" w:cs="Arial"/>
          <w:bCs/>
          <w:iCs/>
          <w:lang w:eastAsia="ar-SA"/>
        </w:rPr>
        <w:t xml:space="preserve">A correction to minute </w:t>
      </w:r>
      <w:r w:rsidRPr="001B77E8">
        <w:rPr>
          <w:rFonts w:ascii="Aptos" w:hAnsi="Aptos" w:cs="Arial"/>
          <w:bCs/>
          <w:iCs/>
          <w:lang w:eastAsia="ar-SA"/>
        </w:rPr>
        <w:t>2510/371</w:t>
      </w:r>
      <w:r>
        <w:rPr>
          <w:rFonts w:ascii="Aptos" w:hAnsi="Aptos" w:cs="Arial"/>
          <w:bCs/>
          <w:iCs/>
          <w:lang w:eastAsia="ar-SA"/>
        </w:rPr>
        <w:t xml:space="preserve"> (</w:t>
      </w:r>
      <w:r w:rsidRPr="001B77E8">
        <w:rPr>
          <w:rFonts w:ascii="Aptos" w:hAnsi="Aptos" w:cs="Arial"/>
          <w:bCs/>
          <w:iCs/>
          <w:lang w:eastAsia="ar-SA"/>
        </w:rPr>
        <w:t>To consider the Council’s pension arrangements for its employees</w:t>
      </w:r>
      <w:r>
        <w:rPr>
          <w:rFonts w:ascii="Aptos" w:hAnsi="Aptos" w:cs="Arial"/>
          <w:bCs/>
          <w:iCs/>
          <w:lang w:eastAsia="ar-SA"/>
        </w:rPr>
        <w:t xml:space="preserve">), to read: </w:t>
      </w:r>
      <w:r w:rsidRPr="001B77E8">
        <w:rPr>
          <w:rFonts w:ascii="Aptos" w:hAnsi="Aptos" w:cs="Arial"/>
          <w:bCs/>
          <w:i/>
          <w:lang w:eastAsia="ar-SA"/>
        </w:rPr>
        <w:t>It was resolved to put the matter before the Full Council for consideration, the Finance &amp; HR recommended that no change was made to the Council’s pension arrangements.</w:t>
      </w:r>
    </w:p>
    <w:p w14:paraId="65A3C7A4" w14:textId="77777777" w:rsidR="00B453CB" w:rsidRPr="00D14010" w:rsidRDefault="00B453CB" w:rsidP="00B453CB">
      <w:pPr>
        <w:widowControl/>
        <w:suppressAutoHyphens/>
        <w:autoSpaceDE/>
        <w:autoSpaceDN/>
        <w:adjustRightInd/>
        <w:spacing w:after="0" w:line="240" w:lineRule="auto"/>
        <w:ind w:left="1440"/>
        <w:rPr>
          <w:rFonts w:ascii="Aptos" w:hAnsi="Aptos" w:cs="Arial"/>
          <w:bCs/>
          <w:iCs/>
          <w:lang w:eastAsia="ar-SA"/>
        </w:rPr>
      </w:pPr>
      <w:r w:rsidRPr="001B77E8">
        <w:rPr>
          <w:rFonts w:ascii="Aptos" w:hAnsi="Aptos" w:cs="Arial"/>
          <w:bCs/>
          <w:iCs/>
          <w:lang w:eastAsia="ar-SA"/>
        </w:rPr>
        <w:t>Proposed: Cllr Leather, Seconded: Cllr Tait (majority in favour)</w:t>
      </w:r>
    </w:p>
    <w:p w14:paraId="572EC9B9" w14:textId="77777777" w:rsidR="00B453CB" w:rsidRPr="000B0DAC" w:rsidRDefault="00B453CB" w:rsidP="00B453CB">
      <w:pPr>
        <w:widowControl/>
        <w:suppressAutoHyphens/>
        <w:autoSpaceDE/>
        <w:autoSpaceDN/>
        <w:adjustRightInd/>
        <w:spacing w:after="0" w:line="240" w:lineRule="auto"/>
        <w:ind w:left="1440" w:hanging="1440"/>
        <w:rPr>
          <w:rFonts w:ascii="Aptos" w:hAnsi="Aptos" w:cs="Arial"/>
          <w:bCs/>
          <w:iCs/>
          <w:sz w:val="6"/>
          <w:szCs w:val="6"/>
          <w:lang w:eastAsia="ar-SA"/>
        </w:rPr>
      </w:pPr>
    </w:p>
    <w:p w14:paraId="38FDB4AB" w14:textId="77777777" w:rsidR="00B453CB" w:rsidRPr="00D14010" w:rsidRDefault="00B453CB" w:rsidP="00B453CB">
      <w:pPr>
        <w:widowControl/>
        <w:suppressAutoHyphens/>
        <w:autoSpaceDE/>
        <w:autoSpaceDN/>
        <w:adjustRightInd/>
        <w:spacing w:after="0" w:line="240" w:lineRule="auto"/>
        <w:ind w:left="720" w:hanging="720"/>
        <w:rPr>
          <w:rFonts w:ascii="Aptos" w:hAnsi="Aptos" w:cs="Arial"/>
          <w:b/>
          <w:iCs/>
          <w:lang w:eastAsia="ar-SA"/>
        </w:rPr>
      </w:pPr>
      <w:r w:rsidRPr="00D14010">
        <w:rPr>
          <w:rFonts w:ascii="Aptos" w:hAnsi="Aptos" w:cs="Arial"/>
          <w:b/>
          <w:iCs/>
          <w:lang w:eastAsia="ar-SA"/>
        </w:rPr>
        <w:t>25</w:t>
      </w:r>
      <w:r>
        <w:rPr>
          <w:rFonts w:ascii="Aptos" w:hAnsi="Aptos" w:cs="Arial"/>
          <w:b/>
          <w:iCs/>
          <w:lang w:eastAsia="ar-SA"/>
        </w:rPr>
        <w:t>11/427</w:t>
      </w:r>
      <w:r w:rsidRPr="00D14010">
        <w:rPr>
          <w:rFonts w:ascii="Aptos" w:hAnsi="Aptos" w:cs="Arial"/>
          <w:b/>
          <w:iCs/>
          <w:lang w:eastAsia="ar-SA"/>
        </w:rPr>
        <w:tab/>
        <w:t>Public Participation</w:t>
      </w:r>
    </w:p>
    <w:p w14:paraId="7808E4A0" w14:textId="77777777" w:rsidR="00B453CB" w:rsidRPr="00D14010" w:rsidRDefault="00B453CB" w:rsidP="00B453CB">
      <w:pPr>
        <w:widowControl/>
        <w:suppressAutoHyphens/>
        <w:autoSpaceDE/>
        <w:autoSpaceDN/>
        <w:adjustRightInd/>
        <w:spacing w:after="0" w:line="240" w:lineRule="auto"/>
        <w:ind w:left="1440"/>
        <w:rPr>
          <w:rFonts w:ascii="Aptos" w:hAnsi="Aptos" w:cs="Arial"/>
          <w:iCs/>
          <w:lang w:eastAsia="ar-SA" w:bidi="en-US"/>
        </w:rPr>
      </w:pPr>
      <w:r>
        <w:rPr>
          <w:rFonts w:ascii="Aptos" w:hAnsi="Aptos" w:cs="Arial"/>
          <w:iCs/>
          <w:lang w:eastAsia="ar-SA" w:bidi="en-US"/>
        </w:rPr>
        <w:t>The member of the public did not wish to address the committee.</w:t>
      </w:r>
    </w:p>
    <w:p w14:paraId="0837CC88" w14:textId="77777777" w:rsidR="00B453CB" w:rsidRPr="00D14010" w:rsidRDefault="00B453CB" w:rsidP="00B453CB">
      <w:pPr>
        <w:widowControl/>
        <w:autoSpaceDE/>
        <w:autoSpaceDN/>
        <w:adjustRightInd/>
        <w:spacing w:after="0" w:line="240" w:lineRule="auto"/>
        <w:rPr>
          <w:rFonts w:ascii="Aptos" w:hAnsi="Aptos" w:cs="Arial"/>
          <w:b/>
          <w:sz w:val="6"/>
          <w:szCs w:val="6"/>
          <w:lang w:eastAsia="en-US"/>
        </w:rPr>
      </w:pPr>
    </w:p>
    <w:p w14:paraId="5FAE415D" w14:textId="77777777" w:rsidR="00B453CB" w:rsidRPr="00D14010" w:rsidRDefault="00B453CB" w:rsidP="00B453CB">
      <w:pPr>
        <w:widowControl/>
        <w:autoSpaceDE/>
        <w:autoSpaceDN/>
        <w:adjustRightInd/>
        <w:spacing w:after="0" w:line="240" w:lineRule="auto"/>
        <w:ind w:left="1440" w:hanging="1440"/>
        <w:rPr>
          <w:rFonts w:ascii="Aptos" w:hAnsi="Aptos" w:cs="Arial"/>
          <w:b/>
          <w:lang w:eastAsia="en-US"/>
        </w:rPr>
      </w:pPr>
      <w:r w:rsidRPr="00D14010">
        <w:rPr>
          <w:rFonts w:ascii="Aptos" w:hAnsi="Aptos" w:cs="Arial"/>
          <w:b/>
          <w:lang w:eastAsia="en-US"/>
        </w:rPr>
        <w:t>25</w:t>
      </w:r>
      <w:r>
        <w:rPr>
          <w:rFonts w:ascii="Aptos" w:hAnsi="Aptos" w:cs="Arial"/>
          <w:b/>
          <w:lang w:eastAsia="en-US"/>
        </w:rPr>
        <w:t>11/428</w:t>
      </w:r>
      <w:r w:rsidRPr="00D14010">
        <w:rPr>
          <w:rFonts w:ascii="Aptos" w:hAnsi="Aptos" w:cs="Arial"/>
          <w:b/>
          <w:lang w:eastAsia="en-US"/>
        </w:rPr>
        <w:tab/>
        <w:t>To receive an update on Action Points</w:t>
      </w:r>
    </w:p>
    <w:p w14:paraId="3B0E8353" w14:textId="77777777" w:rsidR="00B453CB" w:rsidRDefault="00B453CB" w:rsidP="00B453CB">
      <w:pPr>
        <w:widowControl/>
        <w:autoSpaceDE/>
        <w:autoSpaceDN/>
        <w:adjustRightInd/>
        <w:spacing w:after="0" w:line="240" w:lineRule="auto"/>
        <w:ind w:left="1440"/>
        <w:rPr>
          <w:rFonts w:ascii="Aptos" w:hAnsi="Aptos" w:cs="Arial"/>
          <w:bCs/>
          <w:lang w:eastAsia="en-US"/>
        </w:rPr>
      </w:pPr>
      <w:r w:rsidRPr="00D14010">
        <w:rPr>
          <w:rFonts w:ascii="Aptos" w:hAnsi="Aptos" w:cs="Arial"/>
          <w:bCs/>
          <w:lang w:eastAsia="en-US"/>
        </w:rPr>
        <w:t>The action points were noted as present</w:t>
      </w:r>
      <w:r>
        <w:rPr>
          <w:rFonts w:ascii="Aptos" w:hAnsi="Aptos" w:cs="Arial"/>
          <w:bCs/>
          <w:lang w:eastAsia="en-US"/>
        </w:rPr>
        <w:t>ed below.</w:t>
      </w:r>
    </w:p>
    <w:p w14:paraId="36D0C844" w14:textId="77777777" w:rsidR="00B453CB" w:rsidRDefault="00B453CB" w:rsidP="00B453CB">
      <w:pPr>
        <w:widowControl/>
        <w:autoSpaceDE/>
        <w:autoSpaceDN/>
        <w:adjustRightInd/>
        <w:spacing w:after="0" w:line="240" w:lineRule="auto"/>
        <w:ind w:left="1440"/>
        <w:rPr>
          <w:rFonts w:ascii="Aptos" w:hAnsi="Aptos" w:cs="Arial"/>
          <w:bCs/>
          <w:lang w:eastAsia="en-US"/>
        </w:rPr>
      </w:pPr>
    </w:p>
    <w:tbl>
      <w:tblPr>
        <w:tblStyle w:val="TableGrid4"/>
        <w:tblW w:w="0" w:type="auto"/>
        <w:tblLook w:val="04A0" w:firstRow="1" w:lastRow="0" w:firstColumn="1" w:lastColumn="0" w:noHBand="0" w:noVBand="1"/>
      </w:tblPr>
      <w:tblGrid>
        <w:gridCol w:w="323"/>
        <w:gridCol w:w="4774"/>
        <w:gridCol w:w="5358"/>
      </w:tblGrid>
      <w:tr w:rsidR="00B453CB" w:rsidRPr="002E779E" w14:paraId="3102ADA7" w14:textId="77777777" w:rsidTr="00CB5C18">
        <w:trPr>
          <w:trHeight w:val="403"/>
        </w:trPr>
        <w:tc>
          <w:tcPr>
            <w:tcW w:w="5098" w:type="dxa"/>
            <w:gridSpan w:val="2"/>
          </w:tcPr>
          <w:p w14:paraId="029FACA0" w14:textId="77777777" w:rsidR="00B453CB" w:rsidRPr="002E779E" w:rsidRDefault="00B453CB" w:rsidP="00CB5C18">
            <w:pPr>
              <w:rPr>
                <w:rFonts w:ascii="Aptos" w:hAnsi="Aptos" w:cs="Arial"/>
                <w:b/>
                <w:bCs/>
              </w:rPr>
            </w:pPr>
            <w:r w:rsidRPr="002E779E">
              <w:rPr>
                <w:rFonts w:ascii="Aptos" w:hAnsi="Aptos" w:cs="Arial"/>
                <w:b/>
                <w:bCs/>
              </w:rPr>
              <w:t>Action</w:t>
            </w:r>
          </w:p>
        </w:tc>
        <w:tc>
          <w:tcPr>
            <w:tcW w:w="5358" w:type="dxa"/>
          </w:tcPr>
          <w:p w14:paraId="42AE3A63" w14:textId="77777777" w:rsidR="00B453CB" w:rsidRPr="002E779E" w:rsidRDefault="00B453CB" w:rsidP="00CB5C18">
            <w:pPr>
              <w:rPr>
                <w:rFonts w:ascii="Aptos" w:hAnsi="Aptos"/>
                <w:b/>
                <w:bCs/>
              </w:rPr>
            </w:pPr>
            <w:r w:rsidRPr="002E779E">
              <w:rPr>
                <w:rFonts w:ascii="Aptos" w:hAnsi="Aptos"/>
                <w:b/>
                <w:bCs/>
              </w:rPr>
              <w:t>August 2025</w:t>
            </w:r>
          </w:p>
        </w:tc>
      </w:tr>
      <w:tr w:rsidR="00B453CB" w:rsidRPr="002E779E" w14:paraId="2AAEA12B" w14:textId="77777777" w:rsidTr="00CB5C18">
        <w:trPr>
          <w:trHeight w:val="517"/>
        </w:trPr>
        <w:tc>
          <w:tcPr>
            <w:tcW w:w="0" w:type="auto"/>
            <w:shd w:val="clear" w:color="auto" w:fill="FFC000"/>
          </w:tcPr>
          <w:p w14:paraId="4ECCA74D" w14:textId="77777777" w:rsidR="00B453CB" w:rsidRPr="002E779E" w:rsidRDefault="00B453CB" w:rsidP="00CB5C18">
            <w:pPr>
              <w:pStyle w:val="NoSpacing"/>
              <w:rPr>
                <w:rFonts w:ascii="Aptos" w:hAnsi="Aptos"/>
                <w:b/>
                <w:bCs/>
                <w:iCs/>
                <w:lang w:eastAsia="en-US"/>
              </w:rPr>
            </w:pPr>
            <w:r w:rsidRPr="002E779E">
              <w:rPr>
                <w:rFonts w:ascii="Aptos" w:hAnsi="Aptos"/>
                <w:b/>
                <w:bCs/>
                <w:iCs/>
                <w:lang w:eastAsia="en-US"/>
              </w:rPr>
              <w:t>1</w:t>
            </w:r>
          </w:p>
        </w:tc>
        <w:tc>
          <w:tcPr>
            <w:tcW w:w="4764" w:type="dxa"/>
          </w:tcPr>
          <w:p w14:paraId="1C3B0154" w14:textId="77777777" w:rsidR="00B453CB" w:rsidRPr="002E779E" w:rsidRDefault="00B453CB" w:rsidP="00CB5C18">
            <w:pPr>
              <w:pStyle w:val="NoSpacing"/>
              <w:rPr>
                <w:rFonts w:ascii="Aptos" w:hAnsi="Aptos"/>
                <w:bCs/>
              </w:rPr>
            </w:pPr>
            <w:r w:rsidRPr="002E779E">
              <w:rPr>
                <w:rFonts w:ascii="Aptos" w:hAnsi="Aptos"/>
              </w:rPr>
              <w:t>Arrange DBS and Safeguarding training for deputy Welfare contacts for the tennis courts (Town Clerk and Parks &amp; Buildings Manager</w:t>
            </w:r>
            <w:r>
              <w:rPr>
                <w:rFonts w:ascii="Aptos" w:hAnsi="Aptos"/>
              </w:rPr>
              <w:t>)</w:t>
            </w:r>
            <w:r w:rsidRPr="002E779E">
              <w:rPr>
                <w:rFonts w:ascii="Aptos" w:hAnsi="Aptos"/>
              </w:rPr>
              <w:t>.</w:t>
            </w:r>
          </w:p>
        </w:tc>
        <w:tc>
          <w:tcPr>
            <w:tcW w:w="5358" w:type="dxa"/>
          </w:tcPr>
          <w:p w14:paraId="1EAEAA84" w14:textId="77777777" w:rsidR="00B453CB" w:rsidRPr="002E779E" w:rsidRDefault="00B453CB" w:rsidP="00CB5C18">
            <w:pPr>
              <w:pStyle w:val="NoSpacing"/>
              <w:rPr>
                <w:rFonts w:ascii="Aptos" w:hAnsi="Aptos"/>
              </w:rPr>
            </w:pPr>
            <w:r w:rsidRPr="002E779E">
              <w:rPr>
                <w:rFonts w:ascii="Aptos" w:hAnsi="Aptos"/>
              </w:rPr>
              <w:t xml:space="preserve">The LTA has been contacted, </w:t>
            </w:r>
            <w:r>
              <w:rPr>
                <w:rFonts w:ascii="Aptos" w:hAnsi="Aptos"/>
              </w:rPr>
              <w:t>DBS submitted to LTA, return awaiting. The Town Clerk had completed his training that day and the Parks &amp; Buildings Manager had training scheduled for the end of November.</w:t>
            </w:r>
            <w:r w:rsidRPr="002E779E">
              <w:rPr>
                <w:rFonts w:ascii="Aptos" w:hAnsi="Aptos"/>
              </w:rPr>
              <w:t xml:space="preserve"> </w:t>
            </w:r>
          </w:p>
          <w:p w14:paraId="2DD049DE" w14:textId="77777777" w:rsidR="00B453CB" w:rsidRPr="002E779E" w:rsidRDefault="00B453CB" w:rsidP="00CB5C18">
            <w:pPr>
              <w:pStyle w:val="NoSpacing"/>
              <w:rPr>
                <w:rFonts w:ascii="Aptos" w:hAnsi="Aptos"/>
              </w:rPr>
            </w:pPr>
            <w:r w:rsidRPr="002E779E">
              <w:rPr>
                <w:rFonts w:ascii="Aptos" w:hAnsi="Aptos"/>
              </w:rPr>
              <w:t xml:space="preserve">                                                                                           ONGOING</w:t>
            </w:r>
          </w:p>
        </w:tc>
      </w:tr>
      <w:tr w:rsidR="00B453CB" w:rsidRPr="002E779E" w14:paraId="5554FE4F" w14:textId="77777777" w:rsidTr="00CB5C18">
        <w:trPr>
          <w:trHeight w:val="517"/>
        </w:trPr>
        <w:tc>
          <w:tcPr>
            <w:tcW w:w="0" w:type="auto"/>
            <w:shd w:val="clear" w:color="auto" w:fill="FFC000"/>
          </w:tcPr>
          <w:p w14:paraId="0869A818" w14:textId="77777777" w:rsidR="00B453CB" w:rsidRPr="002E779E" w:rsidRDefault="00B453CB" w:rsidP="00CB5C18">
            <w:pPr>
              <w:pStyle w:val="NoSpacing"/>
              <w:rPr>
                <w:rFonts w:ascii="Aptos" w:hAnsi="Aptos"/>
                <w:b/>
                <w:bCs/>
                <w:iCs/>
                <w:lang w:eastAsia="en-US"/>
              </w:rPr>
            </w:pPr>
            <w:r>
              <w:rPr>
                <w:rFonts w:ascii="Aptos" w:hAnsi="Aptos"/>
                <w:b/>
                <w:bCs/>
                <w:iCs/>
                <w:lang w:eastAsia="en-US"/>
              </w:rPr>
              <w:t>2</w:t>
            </w:r>
          </w:p>
        </w:tc>
        <w:tc>
          <w:tcPr>
            <w:tcW w:w="4764" w:type="dxa"/>
          </w:tcPr>
          <w:p w14:paraId="58626068" w14:textId="77777777" w:rsidR="00B453CB" w:rsidRPr="002E779E" w:rsidRDefault="00B453CB" w:rsidP="00CB5C18">
            <w:pPr>
              <w:pStyle w:val="NoSpacing"/>
              <w:rPr>
                <w:rFonts w:ascii="Aptos" w:hAnsi="Aptos"/>
              </w:rPr>
            </w:pPr>
            <w:r>
              <w:rPr>
                <w:rFonts w:ascii="Aptos" w:hAnsi="Aptos"/>
              </w:rPr>
              <w:t>Acoustic treatment of the Council Chamber</w:t>
            </w:r>
          </w:p>
        </w:tc>
        <w:tc>
          <w:tcPr>
            <w:tcW w:w="5358" w:type="dxa"/>
          </w:tcPr>
          <w:p w14:paraId="51195EC1" w14:textId="77777777" w:rsidR="00B453CB" w:rsidRPr="002E779E" w:rsidRDefault="00B453CB" w:rsidP="00CB5C18">
            <w:pPr>
              <w:pStyle w:val="NoSpacing"/>
              <w:rPr>
                <w:rFonts w:ascii="Aptos" w:hAnsi="Aptos"/>
              </w:rPr>
            </w:pPr>
            <w:r>
              <w:rPr>
                <w:rFonts w:ascii="Aptos" w:hAnsi="Aptos"/>
              </w:rPr>
              <w:t>The building owner has approved the licence for the works. Panelling on order and installation date awaited.                                                                        ONGOING</w:t>
            </w:r>
          </w:p>
        </w:tc>
      </w:tr>
      <w:tr w:rsidR="00B453CB" w:rsidRPr="002E779E" w14:paraId="57F79DF9" w14:textId="77777777" w:rsidTr="00CB5C18">
        <w:trPr>
          <w:trHeight w:val="517"/>
        </w:trPr>
        <w:tc>
          <w:tcPr>
            <w:tcW w:w="0" w:type="auto"/>
            <w:shd w:val="clear" w:color="auto" w:fill="FFC000"/>
          </w:tcPr>
          <w:p w14:paraId="38AD01A1" w14:textId="77777777" w:rsidR="00B453CB" w:rsidRPr="002E779E" w:rsidRDefault="00B453CB" w:rsidP="00CB5C18">
            <w:pPr>
              <w:pStyle w:val="NoSpacing"/>
              <w:rPr>
                <w:rFonts w:ascii="Aptos" w:hAnsi="Aptos"/>
                <w:b/>
                <w:bCs/>
                <w:iCs/>
                <w:lang w:eastAsia="en-US"/>
              </w:rPr>
            </w:pPr>
            <w:r>
              <w:rPr>
                <w:rFonts w:ascii="Aptos" w:hAnsi="Aptos"/>
                <w:b/>
                <w:bCs/>
                <w:iCs/>
                <w:lang w:eastAsia="en-US"/>
              </w:rPr>
              <w:t>3</w:t>
            </w:r>
          </w:p>
        </w:tc>
        <w:tc>
          <w:tcPr>
            <w:tcW w:w="4764" w:type="dxa"/>
          </w:tcPr>
          <w:p w14:paraId="60244AAA" w14:textId="77777777" w:rsidR="00B453CB" w:rsidRPr="002E779E" w:rsidRDefault="00B453CB" w:rsidP="00CB5C18">
            <w:pPr>
              <w:pStyle w:val="NoSpacing"/>
              <w:rPr>
                <w:rFonts w:ascii="Aptos" w:hAnsi="Aptos"/>
              </w:rPr>
            </w:pPr>
            <w:r>
              <w:rPr>
                <w:rFonts w:ascii="Aptos" w:hAnsi="Aptos"/>
              </w:rPr>
              <w:t>Explore recording solutions for Council meetings</w:t>
            </w:r>
          </w:p>
        </w:tc>
        <w:tc>
          <w:tcPr>
            <w:tcW w:w="5358" w:type="dxa"/>
          </w:tcPr>
          <w:p w14:paraId="6B51390B" w14:textId="77777777" w:rsidR="00B453CB" w:rsidRDefault="00B453CB" w:rsidP="00CB5C18">
            <w:pPr>
              <w:pStyle w:val="NoSpacing"/>
              <w:rPr>
                <w:rFonts w:ascii="Aptos" w:hAnsi="Aptos"/>
              </w:rPr>
            </w:pPr>
            <w:r>
              <w:rPr>
                <w:rFonts w:ascii="Aptos" w:hAnsi="Aptos"/>
              </w:rPr>
              <w:t xml:space="preserve">The Town Clerk has met with one provider of this type of equipment and is arranging meetings with others.                      </w:t>
            </w:r>
          </w:p>
          <w:p w14:paraId="26063A4F" w14:textId="77777777" w:rsidR="00B453CB" w:rsidRPr="002E779E" w:rsidRDefault="00B453CB" w:rsidP="00CB5C18">
            <w:pPr>
              <w:pStyle w:val="NoSpacing"/>
              <w:rPr>
                <w:rFonts w:ascii="Aptos" w:hAnsi="Aptos"/>
              </w:rPr>
            </w:pPr>
            <w:r>
              <w:rPr>
                <w:rFonts w:ascii="Aptos" w:hAnsi="Aptos"/>
              </w:rPr>
              <w:t xml:space="preserve">                                                                                          ONGOING </w:t>
            </w:r>
          </w:p>
        </w:tc>
      </w:tr>
      <w:tr w:rsidR="00B453CB" w:rsidRPr="002E779E" w14:paraId="0174DC6C" w14:textId="77777777" w:rsidTr="00CB5C18">
        <w:trPr>
          <w:trHeight w:val="517"/>
        </w:trPr>
        <w:tc>
          <w:tcPr>
            <w:tcW w:w="0" w:type="auto"/>
            <w:shd w:val="clear" w:color="auto" w:fill="92D050"/>
          </w:tcPr>
          <w:p w14:paraId="517438EA" w14:textId="77777777" w:rsidR="00B453CB" w:rsidRDefault="00B453CB" w:rsidP="00CB5C18">
            <w:pPr>
              <w:pStyle w:val="NoSpacing"/>
              <w:rPr>
                <w:rFonts w:ascii="Aptos" w:hAnsi="Aptos"/>
                <w:b/>
                <w:bCs/>
                <w:iCs/>
                <w:lang w:eastAsia="en-US"/>
              </w:rPr>
            </w:pPr>
            <w:r>
              <w:rPr>
                <w:rFonts w:ascii="Aptos" w:hAnsi="Aptos"/>
                <w:b/>
                <w:bCs/>
                <w:iCs/>
                <w:lang w:eastAsia="en-US"/>
              </w:rPr>
              <w:t>4</w:t>
            </w:r>
          </w:p>
        </w:tc>
        <w:tc>
          <w:tcPr>
            <w:tcW w:w="4764" w:type="dxa"/>
          </w:tcPr>
          <w:p w14:paraId="72B85294" w14:textId="77777777" w:rsidR="00B453CB" w:rsidRDefault="00B453CB" w:rsidP="00CB5C18">
            <w:pPr>
              <w:pStyle w:val="NoSpacing"/>
              <w:rPr>
                <w:rFonts w:ascii="Aptos" w:hAnsi="Aptos"/>
              </w:rPr>
            </w:pPr>
            <w:r>
              <w:rPr>
                <w:rFonts w:ascii="Aptos" w:hAnsi="Aptos"/>
              </w:rPr>
              <w:t>Internally advertise the FT position on the Council’s maintenance team, with the detail as agreed.</w:t>
            </w:r>
          </w:p>
        </w:tc>
        <w:tc>
          <w:tcPr>
            <w:tcW w:w="5358" w:type="dxa"/>
          </w:tcPr>
          <w:p w14:paraId="2444F559" w14:textId="77777777" w:rsidR="00B453CB" w:rsidRDefault="00B453CB" w:rsidP="00CB5C18">
            <w:pPr>
              <w:pStyle w:val="NoSpacing"/>
              <w:rPr>
                <w:rFonts w:ascii="Aptos" w:hAnsi="Aptos"/>
              </w:rPr>
            </w:pPr>
            <w:r>
              <w:rPr>
                <w:rFonts w:ascii="Aptos" w:hAnsi="Aptos"/>
              </w:rPr>
              <w:t>One application received. Interview to be held week commencing 10</w:t>
            </w:r>
            <w:r w:rsidRPr="005D6419">
              <w:rPr>
                <w:rFonts w:ascii="Aptos" w:hAnsi="Aptos"/>
                <w:vertAlign w:val="superscript"/>
              </w:rPr>
              <w:t>th</w:t>
            </w:r>
            <w:r>
              <w:rPr>
                <w:rFonts w:ascii="Aptos" w:hAnsi="Aptos"/>
              </w:rPr>
              <w:t xml:space="preserve"> November 2025.                 COMPLETE</w:t>
            </w:r>
          </w:p>
          <w:p w14:paraId="04851B4C" w14:textId="77777777" w:rsidR="00B453CB" w:rsidRDefault="00B453CB" w:rsidP="00CB5C18">
            <w:pPr>
              <w:pStyle w:val="NoSpacing"/>
              <w:rPr>
                <w:rFonts w:ascii="Aptos" w:hAnsi="Aptos"/>
              </w:rPr>
            </w:pPr>
          </w:p>
        </w:tc>
      </w:tr>
      <w:tr w:rsidR="00B453CB" w:rsidRPr="002E779E" w14:paraId="61C52624" w14:textId="77777777" w:rsidTr="00CB5C18">
        <w:trPr>
          <w:trHeight w:val="517"/>
        </w:trPr>
        <w:tc>
          <w:tcPr>
            <w:tcW w:w="0" w:type="auto"/>
            <w:shd w:val="clear" w:color="auto" w:fill="92D050"/>
          </w:tcPr>
          <w:p w14:paraId="7B38DC58" w14:textId="77777777" w:rsidR="00B453CB" w:rsidRDefault="00B453CB" w:rsidP="00CB5C18">
            <w:pPr>
              <w:pStyle w:val="NoSpacing"/>
              <w:rPr>
                <w:rFonts w:ascii="Aptos" w:hAnsi="Aptos"/>
                <w:b/>
                <w:bCs/>
                <w:iCs/>
                <w:lang w:eastAsia="en-US"/>
              </w:rPr>
            </w:pPr>
            <w:r>
              <w:rPr>
                <w:rFonts w:ascii="Aptos" w:hAnsi="Aptos"/>
                <w:b/>
                <w:bCs/>
                <w:iCs/>
                <w:lang w:eastAsia="en-US"/>
              </w:rPr>
              <w:t>5</w:t>
            </w:r>
          </w:p>
        </w:tc>
        <w:tc>
          <w:tcPr>
            <w:tcW w:w="4764" w:type="dxa"/>
          </w:tcPr>
          <w:p w14:paraId="4F6A1641" w14:textId="77777777" w:rsidR="00B453CB" w:rsidRDefault="00B453CB" w:rsidP="00CB5C18">
            <w:pPr>
              <w:pStyle w:val="NoSpacing"/>
              <w:rPr>
                <w:rFonts w:ascii="Aptos" w:hAnsi="Aptos"/>
              </w:rPr>
            </w:pPr>
            <w:r>
              <w:rPr>
                <w:rFonts w:ascii="Aptos" w:hAnsi="Aptos"/>
              </w:rPr>
              <w:t>IA’s report 2024-26 – Complete comments against the recommendations and return to IA. Include consideration of the term for publicising the notification of completion of annual audit on a Full Council agenda.</w:t>
            </w:r>
          </w:p>
        </w:tc>
        <w:tc>
          <w:tcPr>
            <w:tcW w:w="5358" w:type="dxa"/>
          </w:tcPr>
          <w:p w14:paraId="33E48B6A" w14:textId="77777777" w:rsidR="00B453CB" w:rsidRDefault="00B453CB" w:rsidP="00CB5C18">
            <w:pPr>
              <w:pStyle w:val="NoSpacing"/>
              <w:rPr>
                <w:rFonts w:ascii="Aptos" w:hAnsi="Aptos"/>
              </w:rPr>
            </w:pPr>
            <w:r>
              <w:rPr>
                <w:rFonts w:ascii="Aptos" w:hAnsi="Aptos"/>
              </w:rPr>
              <w:t>Section completed and returned to IA. Included on the October 2025 agenda for Full Council.        COMPLETE</w:t>
            </w:r>
          </w:p>
        </w:tc>
      </w:tr>
    </w:tbl>
    <w:p w14:paraId="63551B9A" w14:textId="77777777" w:rsidR="00B453CB" w:rsidRDefault="00B453CB" w:rsidP="00B453CB">
      <w:pPr>
        <w:widowControl/>
        <w:autoSpaceDE/>
        <w:autoSpaceDN/>
        <w:adjustRightInd/>
        <w:spacing w:after="0" w:line="240" w:lineRule="auto"/>
        <w:ind w:left="6480" w:firstLine="720"/>
        <w:jc w:val="center"/>
      </w:pPr>
      <w:r>
        <w:rPr>
          <w:rFonts w:ascii="Aptos" w:hAnsi="Aptos"/>
          <w:b/>
          <w:bCs/>
        </w:rPr>
        <w:br w:type="page"/>
      </w:r>
      <w:r w:rsidRPr="000B0DAC">
        <w:rPr>
          <w:rFonts w:ascii="Aptos" w:hAnsi="Aptos"/>
          <w:b/>
          <w:bCs/>
        </w:rPr>
        <w:lastRenderedPageBreak/>
        <w:t xml:space="preserve">Page </w:t>
      </w:r>
      <w:r>
        <w:rPr>
          <w:rFonts w:ascii="Aptos" w:hAnsi="Aptos"/>
          <w:b/>
          <w:bCs/>
        </w:rPr>
        <w:t>170</w:t>
      </w:r>
    </w:p>
    <w:p w14:paraId="5310CBB2" w14:textId="77777777" w:rsidR="00B453CB" w:rsidRPr="00326264" w:rsidRDefault="00B453CB" w:rsidP="00B453CB">
      <w:pPr>
        <w:pStyle w:val="NoSpacing"/>
        <w:rPr>
          <w:rFonts w:ascii="Aptos" w:hAnsi="Aptos"/>
          <w:b/>
          <w:bCs/>
          <w:sz w:val="6"/>
          <w:szCs w:val="6"/>
        </w:rPr>
      </w:pPr>
    </w:p>
    <w:p w14:paraId="466342F5" w14:textId="77777777" w:rsidR="00B453CB" w:rsidRPr="00426004" w:rsidRDefault="00B453CB" w:rsidP="00B453CB">
      <w:pPr>
        <w:pStyle w:val="NoSpacing"/>
        <w:rPr>
          <w:rFonts w:asciiTheme="minorHAnsi" w:hAnsiTheme="minorHAnsi"/>
          <w:b/>
          <w:bCs/>
          <w:lang w:eastAsia="en-US"/>
        </w:rPr>
      </w:pPr>
      <w:r w:rsidRPr="00426004">
        <w:rPr>
          <w:rFonts w:asciiTheme="minorHAnsi" w:hAnsiTheme="minorHAnsi"/>
          <w:b/>
          <w:bCs/>
          <w:lang w:eastAsia="en-US"/>
        </w:rPr>
        <w:t>25</w:t>
      </w:r>
      <w:r>
        <w:rPr>
          <w:rFonts w:asciiTheme="minorHAnsi" w:hAnsiTheme="minorHAnsi"/>
          <w:b/>
          <w:bCs/>
          <w:lang w:eastAsia="en-US"/>
        </w:rPr>
        <w:t>11/429</w:t>
      </w:r>
      <w:r w:rsidRPr="00426004">
        <w:rPr>
          <w:rFonts w:asciiTheme="minorHAnsi" w:hAnsiTheme="minorHAnsi"/>
          <w:b/>
          <w:bCs/>
          <w:lang w:eastAsia="en-US"/>
        </w:rPr>
        <w:tab/>
        <w:t xml:space="preserve">To receive the Clerk’s report </w:t>
      </w:r>
    </w:p>
    <w:p w14:paraId="690C7BEE" w14:textId="77777777" w:rsidR="00B453CB" w:rsidRPr="0095192A" w:rsidRDefault="00B453CB" w:rsidP="00B453CB">
      <w:pPr>
        <w:spacing w:after="160" w:line="259" w:lineRule="auto"/>
        <w:rPr>
          <w:rFonts w:ascii="Aptos" w:hAnsi="Aptos"/>
          <w:b/>
          <w:bCs/>
        </w:rPr>
      </w:pPr>
      <w:r w:rsidRPr="0095192A">
        <w:rPr>
          <w:rFonts w:ascii="Aptos" w:hAnsi="Aptos"/>
          <w:b/>
          <w:bCs/>
        </w:rPr>
        <w:t>On 31st October 2025 the Council’s balances were:</w:t>
      </w:r>
    </w:p>
    <w:p w14:paraId="1EFB4BE1" w14:textId="77777777" w:rsidR="00B453CB" w:rsidRPr="006F3F91" w:rsidRDefault="00B453CB" w:rsidP="00B453CB">
      <w:pPr>
        <w:pStyle w:val="NoSpacing"/>
        <w:rPr>
          <w:rFonts w:ascii="Aptos" w:eastAsia="Aptos" w:hAnsi="Aptos"/>
          <w:lang w:eastAsia="en-US"/>
        </w:rPr>
      </w:pPr>
      <w:r w:rsidRPr="006F3F91">
        <w:rPr>
          <w:rFonts w:ascii="Aptos" w:eastAsia="Aptos" w:hAnsi="Aptos"/>
          <w:lang w:eastAsia="en-US"/>
        </w:rPr>
        <w:t>Hinkley &amp; Rugby Building Society</w:t>
      </w:r>
      <w:r w:rsidRPr="006F3F91">
        <w:rPr>
          <w:rFonts w:ascii="Aptos" w:eastAsia="Aptos" w:hAnsi="Aptos"/>
          <w:lang w:eastAsia="en-US"/>
        </w:rPr>
        <w:tab/>
        <w:t>£</w:t>
      </w:r>
      <w:r>
        <w:rPr>
          <w:rFonts w:ascii="Aptos" w:eastAsia="Aptos" w:hAnsi="Aptos"/>
          <w:lang w:eastAsia="en-US"/>
        </w:rPr>
        <w:t>232,500</w:t>
      </w:r>
      <w:r w:rsidRPr="006F3F91">
        <w:rPr>
          <w:rFonts w:ascii="Aptos" w:eastAsia="Aptos" w:hAnsi="Aptos"/>
          <w:lang w:eastAsia="en-US"/>
        </w:rPr>
        <w:tab/>
        <w:t xml:space="preserve">interest rate is 1.75% </w:t>
      </w:r>
      <w:r w:rsidRPr="006F3F91">
        <w:rPr>
          <w:rFonts w:ascii="Aptos" w:eastAsia="Aptos" w:hAnsi="Aptos"/>
          <w:lang w:eastAsia="en-US"/>
        </w:rPr>
        <w:tab/>
        <w:t>holding account for general</w:t>
      </w:r>
      <w:r w:rsidRPr="006F3F91">
        <w:rPr>
          <w:rFonts w:ascii="Aptos" w:eastAsia="Aptos" w:hAnsi="Aptos"/>
          <w:lang w:eastAsia="en-US"/>
        </w:rPr>
        <w:tab/>
      </w:r>
      <w:r w:rsidRPr="006F3F91">
        <w:rPr>
          <w:rFonts w:ascii="Aptos" w:eastAsia="Aptos" w:hAnsi="Aptos"/>
          <w:lang w:eastAsia="en-US"/>
        </w:rPr>
        <w:tab/>
      </w:r>
      <w:r w:rsidRPr="006F3F91">
        <w:rPr>
          <w:rFonts w:ascii="Aptos" w:eastAsia="Aptos" w:hAnsi="Aptos"/>
          <w:lang w:eastAsia="en-US"/>
        </w:rPr>
        <w:tab/>
      </w:r>
      <w:r w:rsidRPr="006F3F91">
        <w:rPr>
          <w:rFonts w:ascii="Aptos" w:eastAsia="Aptos" w:hAnsi="Aptos"/>
          <w:lang w:eastAsia="en-US"/>
        </w:rPr>
        <w:tab/>
      </w:r>
      <w:r w:rsidRPr="006F3F91">
        <w:rPr>
          <w:rFonts w:ascii="Aptos" w:eastAsia="Aptos" w:hAnsi="Aptos"/>
          <w:lang w:eastAsia="en-US"/>
        </w:rPr>
        <w:tab/>
      </w:r>
      <w:r w:rsidRPr="006F3F91">
        <w:rPr>
          <w:rFonts w:ascii="Aptos" w:eastAsia="Aptos" w:hAnsi="Aptos"/>
          <w:lang w:eastAsia="en-US"/>
        </w:rPr>
        <w:tab/>
      </w:r>
      <w:r w:rsidRPr="006F3F91">
        <w:rPr>
          <w:rFonts w:ascii="Aptos" w:eastAsia="Aptos" w:hAnsi="Aptos"/>
          <w:lang w:eastAsia="en-US"/>
        </w:rPr>
        <w:tab/>
      </w:r>
      <w:r w:rsidRPr="006F3F91">
        <w:rPr>
          <w:rFonts w:ascii="Aptos" w:eastAsia="Aptos" w:hAnsi="Aptos"/>
          <w:lang w:eastAsia="en-US"/>
        </w:rPr>
        <w:tab/>
      </w:r>
      <w:r w:rsidRPr="006F3F91">
        <w:rPr>
          <w:rFonts w:ascii="Aptos" w:eastAsia="Aptos" w:hAnsi="Aptos"/>
          <w:lang w:eastAsia="en-US"/>
        </w:rPr>
        <w:tab/>
      </w:r>
      <w:r w:rsidRPr="006F3F91">
        <w:rPr>
          <w:rFonts w:ascii="Aptos" w:eastAsia="Aptos" w:hAnsi="Aptos"/>
          <w:lang w:eastAsia="en-US"/>
        </w:rPr>
        <w:tab/>
      </w:r>
      <w:r w:rsidRPr="006F3F91">
        <w:rPr>
          <w:rFonts w:ascii="Aptos" w:eastAsia="Aptos" w:hAnsi="Aptos"/>
          <w:lang w:eastAsia="en-US"/>
        </w:rPr>
        <w:tab/>
        <w:t>expenditure</w:t>
      </w:r>
    </w:p>
    <w:p w14:paraId="299AB83A" w14:textId="77777777" w:rsidR="00B453CB" w:rsidRPr="006F3F91" w:rsidRDefault="00B453CB" w:rsidP="00B453CB">
      <w:pPr>
        <w:pStyle w:val="NoSpacing"/>
        <w:rPr>
          <w:rFonts w:ascii="Aptos" w:eastAsia="Aptos" w:hAnsi="Aptos"/>
          <w:lang w:eastAsia="en-US"/>
        </w:rPr>
      </w:pPr>
      <w:r w:rsidRPr="006F3F91">
        <w:rPr>
          <w:rFonts w:ascii="Aptos" w:eastAsia="Aptos" w:hAnsi="Aptos"/>
          <w:lang w:eastAsia="en-US"/>
        </w:rPr>
        <w:t>Cambridge &amp; Counties Bank (31-day)</w:t>
      </w:r>
      <w:r w:rsidRPr="006F3F91">
        <w:rPr>
          <w:rFonts w:ascii="Aptos" w:eastAsia="Aptos" w:hAnsi="Aptos"/>
          <w:lang w:eastAsia="en-US"/>
        </w:rPr>
        <w:tab/>
        <w:t>£96,</w:t>
      </w:r>
      <w:r>
        <w:rPr>
          <w:rFonts w:ascii="Aptos" w:eastAsia="Aptos" w:hAnsi="Aptos"/>
          <w:lang w:eastAsia="en-US"/>
        </w:rPr>
        <w:t>565</w:t>
      </w:r>
      <w:r w:rsidRPr="006F3F91">
        <w:rPr>
          <w:rFonts w:ascii="Aptos" w:eastAsia="Aptos" w:hAnsi="Aptos"/>
          <w:lang w:eastAsia="en-US"/>
        </w:rPr>
        <w:t>.0</w:t>
      </w:r>
      <w:r>
        <w:rPr>
          <w:rFonts w:ascii="Aptos" w:eastAsia="Aptos" w:hAnsi="Aptos"/>
          <w:lang w:eastAsia="en-US"/>
        </w:rPr>
        <w:t>2</w:t>
      </w:r>
      <w:r w:rsidRPr="006F3F91">
        <w:rPr>
          <w:rFonts w:ascii="Aptos" w:eastAsia="Aptos" w:hAnsi="Aptos"/>
          <w:lang w:eastAsia="en-US"/>
        </w:rPr>
        <w:tab/>
        <w:t>interest rate is 3.25</w:t>
      </w:r>
      <w:proofErr w:type="gramStart"/>
      <w:r w:rsidRPr="006F3F91">
        <w:rPr>
          <w:rFonts w:ascii="Aptos" w:eastAsia="Aptos" w:hAnsi="Aptos"/>
          <w:lang w:eastAsia="en-US"/>
        </w:rPr>
        <w:t xml:space="preserve">%  </w:t>
      </w:r>
      <w:r w:rsidRPr="006F3F91">
        <w:rPr>
          <w:rFonts w:ascii="Aptos" w:eastAsia="Aptos" w:hAnsi="Aptos"/>
          <w:lang w:eastAsia="en-US"/>
        </w:rPr>
        <w:tab/>
      </w:r>
      <w:proofErr w:type="gramEnd"/>
      <w:r w:rsidRPr="006F3F91">
        <w:rPr>
          <w:rFonts w:ascii="Aptos" w:eastAsia="Aptos" w:hAnsi="Aptos"/>
          <w:lang w:eastAsia="en-US"/>
        </w:rPr>
        <w:t>Earmarked Reserves</w:t>
      </w:r>
    </w:p>
    <w:p w14:paraId="2F9A5978" w14:textId="77777777" w:rsidR="00B453CB" w:rsidRPr="006F3F91" w:rsidRDefault="00B453CB" w:rsidP="00B453CB">
      <w:pPr>
        <w:pStyle w:val="NoSpacing"/>
        <w:rPr>
          <w:rFonts w:ascii="Aptos" w:eastAsia="Aptos" w:hAnsi="Aptos"/>
          <w:lang w:eastAsia="en-US"/>
        </w:rPr>
      </w:pPr>
      <w:r w:rsidRPr="006F3F91">
        <w:rPr>
          <w:rFonts w:ascii="Aptos" w:eastAsia="Aptos" w:hAnsi="Aptos"/>
          <w:lang w:eastAsia="en-US"/>
        </w:rPr>
        <w:t>Nationwide (Business 95-day saver)</w:t>
      </w:r>
      <w:r w:rsidRPr="006F3F91">
        <w:rPr>
          <w:rFonts w:ascii="Aptos" w:eastAsia="Aptos" w:hAnsi="Aptos"/>
          <w:lang w:eastAsia="en-US"/>
        </w:rPr>
        <w:tab/>
        <w:t>£9</w:t>
      </w:r>
      <w:r>
        <w:rPr>
          <w:rFonts w:ascii="Aptos" w:eastAsia="Aptos" w:hAnsi="Aptos"/>
          <w:lang w:eastAsia="en-US"/>
        </w:rPr>
        <w:t>6,054.71</w:t>
      </w:r>
      <w:r w:rsidRPr="006F3F91">
        <w:rPr>
          <w:rFonts w:ascii="Aptos" w:eastAsia="Aptos" w:hAnsi="Aptos"/>
          <w:lang w:eastAsia="en-US"/>
        </w:rPr>
        <w:tab/>
        <w:t>interest rate is 3.</w:t>
      </w:r>
      <w:r>
        <w:rPr>
          <w:rFonts w:ascii="Aptos" w:eastAsia="Aptos" w:hAnsi="Aptos"/>
          <w:lang w:eastAsia="en-US"/>
        </w:rPr>
        <w:t>35</w:t>
      </w:r>
      <w:proofErr w:type="gramStart"/>
      <w:r w:rsidRPr="006F3F91">
        <w:rPr>
          <w:rFonts w:ascii="Aptos" w:eastAsia="Aptos" w:hAnsi="Aptos"/>
          <w:lang w:eastAsia="en-US"/>
        </w:rPr>
        <w:t xml:space="preserve">%  </w:t>
      </w:r>
      <w:r w:rsidRPr="006F3F91">
        <w:rPr>
          <w:rFonts w:ascii="Aptos" w:eastAsia="Aptos" w:hAnsi="Aptos"/>
          <w:lang w:eastAsia="en-US"/>
        </w:rPr>
        <w:tab/>
      </w:r>
      <w:proofErr w:type="gramEnd"/>
      <w:r w:rsidRPr="006F3F91">
        <w:rPr>
          <w:rFonts w:ascii="Aptos" w:eastAsia="Aptos" w:hAnsi="Aptos"/>
          <w:lang w:eastAsia="en-US"/>
        </w:rPr>
        <w:t>General and Earmarked Reserves</w:t>
      </w:r>
    </w:p>
    <w:p w14:paraId="4F67269C" w14:textId="77777777" w:rsidR="00B453CB" w:rsidRPr="006F3F91" w:rsidRDefault="00B453CB" w:rsidP="00B453CB">
      <w:pPr>
        <w:pStyle w:val="NoSpacing"/>
        <w:rPr>
          <w:rFonts w:ascii="Aptos" w:eastAsia="Aptos" w:hAnsi="Aptos"/>
          <w:lang w:eastAsia="en-US"/>
        </w:rPr>
      </w:pPr>
      <w:r w:rsidRPr="006F3F91">
        <w:rPr>
          <w:rFonts w:ascii="Aptos" w:eastAsia="Aptos" w:hAnsi="Aptos"/>
          <w:lang w:eastAsia="en-US"/>
        </w:rPr>
        <w:t>Cambridge Building Society</w:t>
      </w:r>
      <w:r w:rsidRPr="006F3F91">
        <w:rPr>
          <w:rFonts w:ascii="Aptos" w:eastAsia="Aptos" w:hAnsi="Aptos"/>
          <w:lang w:eastAsia="en-US"/>
        </w:rPr>
        <w:tab/>
      </w:r>
      <w:r w:rsidRPr="006F3F91">
        <w:rPr>
          <w:rFonts w:ascii="Aptos" w:eastAsia="Aptos" w:hAnsi="Aptos"/>
          <w:lang w:eastAsia="en-US"/>
        </w:rPr>
        <w:tab/>
        <w:t>£</w:t>
      </w:r>
      <w:r>
        <w:rPr>
          <w:rFonts w:ascii="Aptos" w:eastAsia="Aptos" w:hAnsi="Aptos"/>
          <w:lang w:eastAsia="en-US"/>
        </w:rPr>
        <w:t>9,162.18</w:t>
      </w:r>
      <w:r w:rsidRPr="006F3F91">
        <w:rPr>
          <w:rFonts w:ascii="Aptos" w:eastAsia="Aptos" w:hAnsi="Aptos"/>
          <w:lang w:eastAsia="en-US"/>
        </w:rPr>
        <w:tab/>
        <w:t>interest rate is 1.9</w:t>
      </w:r>
      <w:proofErr w:type="gramStart"/>
      <w:r w:rsidRPr="006F3F91">
        <w:rPr>
          <w:rFonts w:ascii="Aptos" w:eastAsia="Aptos" w:hAnsi="Aptos"/>
          <w:lang w:eastAsia="en-US"/>
        </w:rPr>
        <w:t xml:space="preserve">%  </w:t>
      </w:r>
      <w:r w:rsidRPr="006F3F91">
        <w:rPr>
          <w:rFonts w:ascii="Aptos" w:eastAsia="Aptos" w:hAnsi="Aptos"/>
          <w:lang w:eastAsia="en-US"/>
        </w:rPr>
        <w:tab/>
      </w:r>
      <w:proofErr w:type="gramEnd"/>
      <w:r w:rsidRPr="006F3F91">
        <w:rPr>
          <w:rFonts w:ascii="Aptos" w:eastAsia="Aptos" w:hAnsi="Aptos"/>
          <w:lang w:eastAsia="en-US"/>
        </w:rPr>
        <w:t>Tennis Reserves</w:t>
      </w:r>
    </w:p>
    <w:p w14:paraId="43411C98" w14:textId="77777777" w:rsidR="00B453CB" w:rsidRPr="006F3F91" w:rsidRDefault="00B453CB" w:rsidP="00B453CB">
      <w:pPr>
        <w:pStyle w:val="NoSpacing"/>
        <w:rPr>
          <w:rFonts w:ascii="Aptos" w:eastAsia="Aptos" w:hAnsi="Aptos"/>
          <w:lang w:eastAsia="en-US"/>
        </w:rPr>
      </w:pPr>
      <w:r w:rsidRPr="006F3F91">
        <w:rPr>
          <w:rFonts w:ascii="Aptos" w:eastAsia="Aptos" w:hAnsi="Aptos"/>
          <w:lang w:eastAsia="en-US"/>
        </w:rPr>
        <w:t>Coop Bank (current account)</w:t>
      </w:r>
      <w:r w:rsidRPr="006F3F91">
        <w:rPr>
          <w:rFonts w:ascii="Aptos" w:eastAsia="Aptos" w:hAnsi="Aptos"/>
          <w:lang w:eastAsia="en-US"/>
        </w:rPr>
        <w:tab/>
      </w:r>
      <w:r w:rsidRPr="006F3F91">
        <w:rPr>
          <w:rFonts w:ascii="Aptos" w:eastAsia="Aptos" w:hAnsi="Aptos"/>
          <w:lang w:eastAsia="en-US"/>
        </w:rPr>
        <w:tab/>
        <w:t>£</w:t>
      </w:r>
      <w:r>
        <w:rPr>
          <w:rFonts w:ascii="Aptos" w:eastAsia="Aptos" w:hAnsi="Aptos"/>
          <w:lang w:eastAsia="en-US"/>
        </w:rPr>
        <w:t>224,989.15</w:t>
      </w:r>
      <w:r w:rsidRPr="006F3F91">
        <w:rPr>
          <w:rFonts w:ascii="Aptos" w:eastAsia="Aptos" w:hAnsi="Aptos"/>
          <w:lang w:eastAsia="en-US"/>
        </w:rPr>
        <w:tab/>
        <w:t xml:space="preserve">no interest  </w:t>
      </w:r>
      <w:r w:rsidRPr="006F3F91">
        <w:rPr>
          <w:rFonts w:ascii="Aptos" w:eastAsia="Aptos" w:hAnsi="Aptos"/>
          <w:lang w:eastAsia="en-US"/>
        </w:rPr>
        <w:tab/>
      </w:r>
      <w:r w:rsidRPr="006F3F91">
        <w:rPr>
          <w:rFonts w:ascii="Aptos" w:eastAsia="Aptos" w:hAnsi="Aptos"/>
          <w:lang w:eastAsia="en-US"/>
        </w:rPr>
        <w:tab/>
      </w:r>
    </w:p>
    <w:p w14:paraId="33F2B89A" w14:textId="77777777" w:rsidR="00B453CB" w:rsidRPr="006F3F91" w:rsidRDefault="00B453CB" w:rsidP="00B453CB">
      <w:pPr>
        <w:pStyle w:val="NoSpacing"/>
        <w:rPr>
          <w:rFonts w:ascii="Aptos" w:eastAsia="Aptos" w:hAnsi="Aptos"/>
          <w:lang w:eastAsia="en-US"/>
        </w:rPr>
      </w:pPr>
      <w:r w:rsidRPr="006F3F91">
        <w:rPr>
          <w:rFonts w:ascii="Aptos" w:eastAsia="Aptos" w:hAnsi="Aptos"/>
          <w:lang w:eastAsia="en-US"/>
        </w:rPr>
        <w:t>Petty Cash</w:t>
      </w:r>
      <w:r w:rsidRPr="006F3F91">
        <w:rPr>
          <w:rFonts w:ascii="Aptos" w:eastAsia="Aptos" w:hAnsi="Aptos"/>
          <w:lang w:eastAsia="en-US"/>
        </w:rPr>
        <w:tab/>
      </w:r>
      <w:r w:rsidRPr="006F3F91">
        <w:rPr>
          <w:rFonts w:ascii="Aptos" w:eastAsia="Aptos" w:hAnsi="Aptos"/>
          <w:lang w:eastAsia="en-US"/>
        </w:rPr>
        <w:tab/>
      </w:r>
      <w:r w:rsidRPr="006F3F91">
        <w:rPr>
          <w:rFonts w:ascii="Aptos" w:eastAsia="Aptos" w:hAnsi="Aptos"/>
          <w:lang w:eastAsia="en-US"/>
        </w:rPr>
        <w:tab/>
      </w:r>
      <w:r w:rsidRPr="006F3F91">
        <w:rPr>
          <w:rFonts w:ascii="Aptos" w:eastAsia="Aptos" w:hAnsi="Aptos"/>
          <w:lang w:eastAsia="en-US"/>
        </w:rPr>
        <w:tab/>
        <w:t>£</w:t>
      </w:r>
      <w:r>
        <w:rPr>
          <w:rFonts w:ascii="Aptos" w:eastAsia="Aptos" w:hAnsi="Aptos"/>
          <w:lang w:eastAsia="en-US"/>
        </w:rPr>
        <w:t>60.31</w:t>
      </w:r>
    </w:p>
    <w:p w14:paraId="01A0CD6E" w14:textId="77777777" w:rsidR="00B453CB" w:rsidRDefault="00B453CB" w:rsidP="00B453CB">
      <w:pPr>
        <w:spacing w:after="160" w:line="259" w:lineRule="auto"/>
        <w:rPr>
          <w:rFonts w:ascii="Aptos" w:eastAsia="Aptos" w:hAnsi="Aptos"/>
          <w:b/>
          <w:bCs/>
          <w:kern w:val="2"/>
          <w:lang w:eastAsia="en-US"/>
          <w14:ligatures w14:val="standardContextual"/>
        </w:rPr>
      </w:pPr>
      <w:r w:rsidRPr="006F3F91">
        <w:rPr>
          <w:rFonts w:ascii="Aptos" w:eastAsia="Aptos" w:hAnsi="Aptos"/>
          <w:b/>
          <w:bCs/>
          <w:kern w:val="2"/>
          <w:lang w:eastAsia="en-US"/>
          <w14:ligatures w14:val="standardContextual"/>
        </w:rPr>
        <w:t>Total cash in hand (SCRIBE)</w:t>
      </w:r>
      <w:r w:rsidRPr="006F3F91">
        <w:rPr>
          <w:rFonts w:ascii="Aptos" w:eastAsia="Aptos" w:hAnsi="Aptos"/>
          <w:b/>
          <w:bCs/>
          <w:kern w:val="2"/>
          <w:lang w:eastAsia="en-US"/>
          <w14:ligatures w14:val="standardContextual"/>
        </w:rPr>
        <w:tab/>
      </w:r>
      <w:r w:rsidRPr="006F3F91">
        <w:rPr>
          <w:rFonts w:ascii="Aptos" w:eastAsia="Aptos" w:hAnsi="Aptos"/>
          <w:b/>
          <w:bCs/>
          <w:kern w:val="2"/>
          <w:lang w:eastAsia="en-US"/>
          <w14:ligatures w14:val="standardContextual"/>
        </w:rPr>
        <w:tab/>
        <w:t>£</w:t>
      </w:r>
      <w:r w:rsidRPr="006F3F91">
        <w:t xml:space="preserve"> </w:t>
      </w:r>
      <w:r>
        <w:rPr>
          <w:rFonts w:ascii="Aptos" w:eastAsia="Aptos" w:hAnsi="Aptos"/>
          <w:b/>
          <w:bCs/>
          <w:kern w:val="2"/>
          <w:lang w:eastAsia="en-US"/>
          <w14:ligatures w14:val="standardContextual"/>
        </w:rPr>
        <w:t>659,331.37</w:t>
      </w:r>
    </w:p>
    <w:p w14:paraId="10F5B481" w14:textId="77777777" w:rsidR="00B453CB" w:rsidRPr="0095192A" w:rsidRDefault="00B453CB" w:rsidP="00B453CB">
      <w:pPr>
        <w:spacing w:after="160" w:line="259" w:lineRule="auto"/>
        <w:rPr>
          <w:rFonts w:ascii="Aptos" w:eastAsia="Aptos" w:hAnsi="Aptos"/>
          <w:kern w:val="2"/>
          <w:lang w:eastAsia="en-US"/>
          <w14:ligatures w14:val="standardContextual"/>
        </w:rPr>
      </w:pPr>
      <w:r w:rsidRPr="0095192A">
        <w:rPr>
          <w:rFonts w:ascii="Aptos" w:eastAsia="Aptos" w:hAnsi="Aptos"/>
          <w:kern w:val="2"/>
          <w:lang w:eastAsia="en-US"/>
          <w14:ligatures w14:val="standardContextual"/>
        </w:rPr>
        <w:t>Less unpresented payments</w:t>
      </w:r>
      <w:r w:rsidRPr="0095192A">
        <w:rPr>
          <w:rFonts w:ascii="Aptos" w:eastAsia="Aptos" w:hAnsi="Aptos"/>
          <w:kern w:val="2"/>
          <w:lang w:eastAsia="en-US"/>
          <w14:ligatures w14:val="standardContextual"/>
        </w:rPr>
        <w:tab/>
      </w:r>
      <w:r w:rsidRPr="0095192A">
        <w:rPr>
          <w:rFonts w:ascii="Aptos" w:eastAsia="Aptos" w:hAnsi="Aptos"/>
          <w:kern w:val="2"/>
          <w:lang w:eastAsia="en-US"/>
          <w14:ligatures w14:val="standardContextual"/>
        </w:rPr>
        <w:tab/>
        <w:t>£50,009.35</w:t>
      </w:r>
    </w:p>
    <w:p w14:paraId="3D1A6D8A" w14:textId="77777777" w:rsidR="00B453CB" w:rsidRPr="0095192A" w:rsidRDefault="00B453CB" w:rsidP="00B453CB">
      <w:pPr>
        <w:spacing w:after="160" w:line="259" w:lineRule="auto"/>
        <w:rPr>
          <w:rFonts w:ascii="Aptos" w:eastAsia="Aptos" w:hAnsi="Aptos"/>
          <w:kern w:val="2"/>
          <w:lang w:eastAsia="en-US"/>
          <w14:ligatures w14:val="standardContextual"/>
        </w:rPr>
      </w:pPr>
      <w:proofErr w:type="gramStart"/>
      <w:r w:rsidRPr="0095192A">
        <w:rPr>
          <w:rFonts w:ascii="Aptos" w:eastAsia="Aptos" w:hAnsi="Aptos"/>
          <w:kern w:val="2"/>
          <w:lang w:eastAsia="en-US"/>
          <w14:ligatures w14:val="standardContextual"/>
        </w:rPr>
        <w:t>Plus</w:t>
      </w:r>
      <w:proofErr w:type="gramEnd"/>
      <w:r w:rsidRPr="0095192A">
        <w:rPr>
          <w:rFonts w:ascii="Aptos" w:eastAsia="Aptos" w:hAnsi="Aptos"/>
          <w:kern w:val="2"/>
          <w:lang w:eastAsia="en-US"/>
          <w14:ligatures w14:val="standardContextual"/>
        </w:rPr>
        <w:t xml:space="preserve"> unpresented receipts</w:t>
      </w:r>
      <w:r w:rsidRPr="0095192A">
        <w:rPr>
          <w:rFonts w:ascii="Aptos" w:eastAsia="Aptos" w:hAnsi="Aptos"/>
          <w:kern w:val="2"/>
          <w:lang w:eastAsia="en-US"/>
          <w14:ligatures w14:val="standardContextual"/>
        </w:rPr>
        <w:tab/>
      </w:r>
      <w:r w:rsidRPr="0095192A">
        <w:rPr>
          <w:rFonts w:ascii="Aptos" w:eastAsia="Aptos" w:hAnsi="Aptos"/>
          <w:kern w:val="2"/>
          <w:lang w:eastAsia="en-US"/>
          <w14:ligatures w14:val="standardContextual"/>
        </w:rPr>
        <w:tab/>
        <w:t>£299.20</w:t>
      </w:r>
    </w:p>
    <w:p w14:paraId="39E920B6" w14:textId="77777777" w:rsidR="00B453CB" w:rsidRPr="0095192A" w:rsidRDefault="00B453CB" w:rsidP="00B453CB">
      <w:pPr>
        <w:spacing w:after="160" w:line="259" w:lineRule="auto"/>
        <w:rPr>
          <w:rFonts w:ascii="Aptos" w:eastAsia="Aptos" w:hAnsi="Aptos"/>
          <w:b/>
          <w:bCs/>
          <w:kern w:val="2"/>
          <w:lang w:eastAsia="en-US"/>
          <w14:ligatures w14:val="standardContextual"/>
        </w:rPr>
      </w:pPr>
      <w:r w:rsidRPr="0095192A">
        <w:rPr>
          <w:rFonts w:ascii="Aptos" w:eastAsia="Aptos" w:hAnsi="Aptos"/>
          <w:b/>
          <w:bCs/>
          <w:kern w:val="2"/>
          <w:lang w:eastAsia="en-US"/>
          <w14:ligatures w14:val="standardContextual"/>
        </w:rPr>
        <w:t>Adjusted balance</w:t>
      </w:r>
      <w:r w:rsidRPr="0095192A">
        <w:rPr>
          <w:rFonts w:ascii="Aptos" w:eastAsia="Aptos" w:hAnsi="Aptos"/>
          <w:b/>
          <w:bCs/>
          <w:kern w:val="2"/>
          <w:lang w:eastAsia="en-US"/>
          <w14:ligatures w14:val="standardContextual"/>
        </w:rPr>
        <w:tab/>
      </w:r>
      <w:r w:rsidRPr="0095192A">
        <w:rPr>
          <w:rFonts w:ascii="Aptos" w:eastAsia="Aptos" w:hAnsi="Aptos"/>
          <w:b/>
          <w:bCs/>
          <w:kern w:val="2"/>
          <w:lang w:eastAsia="en-US"/>
          <w14:ligatures w14:val="standardContextual"/>
        </w:rPr>
        <w:tab/>
      </w:r>
      <w:r w:rsidRPr="0095192A">
        <w:rPr>
          <w:rFonts w:ascii="Aptos" w:eastAsia="Aptos" w:hAnsi="Aptos"/>
          <w:b/>
          <w:bCs/>
          <w:kern w:val="2"/>
          <w:lang w:eastAsia="en-US"/>
          <w14:ligatures w14:val="standardContextual"/>
        </w:rPr>
        <w:tab/>
        <w:t>£609,621.22</w:t>
      </w:r>
    </w:p>
    <w:p w14:paraId="3F98B28B" w14:textId="77777777" w:rsidR="00B453CB" w:rsidRPr="00125C2E" w:rsidRDefault="00B453CB" w:rsidP="00B453CB">
      <w:pPr>
        <w:pStyle w:val="NoSpacing"/>
        <w:rPr>
          <w:rFonts w:ascii="Aptos" w:eastAsia="Aptos" w:hAnsi="Aptos"/>
          <w:lang w:eastAsia="en-US"/>
        </w:rPr>
      </w:pPr>
      <w:r w:rsidRPr="00125C2E">
        <w:rPr>
          <w:rFonts w:ascii="Aptos" w:eastAsia="Aptos" w:hAnsi="Aptos"/>
          <w:lang w:eastAsia="en-US"/>
        </w:rPr>
        <w:t>The unrepresented payments are as follows:</w:t>
      </w:r>
    </w:p>
    <w:p w14:paraId="600662D3" w14:textId="77777777" w:rsidR="00B453CB" w:rsidRPr="00125C2E" w:rsidRDefault="00B453CB" w:rsidP="00B453CB">
      <w:pPr>
        <w:pStyle w:val="NoSpacing"/>
        <w:rPr>
          <w:rFonts w:ascii="Aptos" w:eastAsia="Aptos" w:hAnsi="Aptos"/>
          <w:lang w:eastAsia="en-US"/>
        </w:rPr>
      </w:pPr>
      <w:r w:rsidRPr="00125C2E">
        <w:rPr>
          <w:rFonts w:ascii="Aptos" w:eastAsia="Aptos" w:hAnsi="Aptos"/>
          <w:lang w:eastAsia="en-US"/>
        </w:rPr>
        <w:t>£25,000 bank transfer to H&amp;R BS 30/10/2025</w:t>
      </w:r>
    </w:p>
    <w:p w14:paraId="700A1ACE" w14:textId="77777777" w:rsidR="00B453CB" w:rsidRPr="00125C2E" w:rsidRDefault="00B453CB" w:rsidP="00B453CB">
      <w:pPr>
        <w:pStyle w:val="NoSpacing"/>
        <w:rPr>
          <w:rFonts w:ascii="Aptos" w:eastAsia="Aptos" w:hAnsi="Aptos"/>
          <w:lang w:eastAsia="en-US"/>
        </w:rPr>
      </w:pPr>
      <w:r w:rsidRPr="00125C2E">
        <w:rPr>
          <w:rFonts w:ascii="Aptos" w:eastAsia="Aptos" w:hAnsi="Aptos"/>
          <w:lang w:eastAsia="en-US"/>
        </w:rPr>
        <w:t>£25,000 bank transfer to H&amp;R BS 31/10/2025</w:t>
      </w:r>
    </w:p>
    <w:p w14:paraId="4EB34F17" w14:textId="77777777" w:rsidR="00B453CB" w:rsidRPr="00125C2E" w:rsidRDefault="00B453CB" w:rsidP="00B453CB">
      <w:pPr>
        <w:pStyle w:val="NoSpacing"/>
        <w:rPr>
          <w:rFonts w:ascii="Aptos" w:eastAsia="Aptos" w:hAnsi="Aptos"/>
          <w:lang w:eastAsia="en-US"/>
        </w:rPr>
      </w:pPr>
      <w:r w:rsidRPr="00125C2E">
        <w:rPr>
          <w:rFonts w:ascii="Aptos" w:eastAsia="Aptos" w:hAnsi="Aptos"/>
          <w:lang w:eastAsia="en-US"/>
        </w:rPr>
        <w:t>£9.35 is related to vouchers 860, 861, 862 &amp; 863 which all have the correct dates on Scribe but weren’t cashed until 3/11/25 (and were not on the statement dated 29/10/25 as they went through the account on 30th and 31st October).</w:t>
      </w:r>
    </w:p>
    <w:p w14:paraId="4FEE01BE" w14:textId="77777777" w:rsidR="00B453CB" w:rsidRPr="00125C2E" w:rsidRDefault="00B453CB" w:rsidP="00B453CB">
      <w:pPr>
        <w:pStyle w:val="NoSpacing"/>
        <w:rPr>
          <w:rFonts w:ascii="Aptos" w:eastAsia="Aptos" w:hAnsi="Aptos"/>
          <w:lang w:eastAsia="en-US"/>
        </w:rPr>
      </w:pPr>
    </w:p>
    <w:p w14:paraId="78C5AE70" w14:textId="77777777" w:rsidR="00B453CB" w:rsidRPr="00125C2E" w:rsidRDefault="00B453CB" w:rsidP="00B453CB">
      <w:pPr>
        <w:pStyle w:val="NoSpacing"/>
        <w:rPr>
          <w:rFonts w:ascii="Aptos" w:eastAsia="Aptos" w:hAnsi="Aptos"/>
          <w:lang w:eastAsia="en-US"/>
        </w:rPr>
      </w:pPr>
      <w:r w:rsidRPr="00125C2E">
        <w:rPr>
          <w:rFonts w:ascii="Aptos" w:eastAsia="Aptos" w:hAnsi="Aptos"/>
          <w:lang w:eastAsia="en-US"/>
        </w:rPr>
        <w:t>The unrepresented receipts are as follows:</w:t>
      </w:r>
    </w:p>
    <w:p w14:paraId="52C1E56A" w14:textId="77777777" w:rsidR="00B453CB" w:rsidRPr="00125C2E" w:rsidRDefault="00B453CB" w:rsidP="00B453CB">
      <w:pPr>
        <w:pStyle w:val="NoSpacing"/>
        <w:rPr>
          <w:rFonts w:ascii="Aptos" w:eastAsia="Aptos" w:hAnsi="Aptos"/>
          <w:lang w:eastAsia="en-US"/>
        </w:rPr>
      </w:pPr>
      <w:r w:rsidRPr="00125C2E">
        <w:rPr>
          <w:rFonts w:ascii="Aptos" w:eastAsia="Aptos" w:hAnsi="Aptos"/>
          <w:lang w:eastAsia="en-US"/>
        </w:rPr>
        <w:t>These receipts relate to vouchers 329, 333, 334, 335, 336, 337, 338 &amp; 339 which all have the correct dates on Scribe but weren’t cashed until 3/11/25 (and were not on the statement dated 29/10/25 as they went through the account on 30th and 31st October – 329 went through on 29th but AFTER the statement was issued).</w:t>
      </w:r>
    </w:p>
    <w:p w14:paraId="738AEE8B" w14:textId="77777777" w:rsidR="00B453CB" w:rsidRPr="00426004" w:rsidRDefault="00B453CB" w:rsidP="00B453CB">
      <w:pPr>
        <w:pStyle w:val="NoSpacing"/>
        <w:rPr>
          <w:rFonts w:asciiTheme="minorHAnsi" w:eastAsia="Aptos" w:hAnsiTheme="minorHAnsi"/>
          <w:sz w:val="10"/>
          <w:szCs w:val="10"/>
          <w:lang w:eastAsia="en-US"/>
        </w:rPr>
      </w:pPr>
    </w:p>
    <w:p w14:paraId="33EE3EF0" w14:textId="77777777" w:rsidR="00B453CB" w:rsidRDefault="00B453CB" w:rsidP="00B453CB">
      <w:pPr>
        <w:pStyle w:val="NoSpacing"/>
        <w:rPr>
          <w:rFonts w:asciiTheme="minorHAnsi" w:eastAsia="Aptos" w:hAnsiTheme="minorHAnsi"/>
          <w:lang w:eastAsia="en-US"/>
        </w:rPr>
      </w:pPr>
      <w:r w:rsidRPr="00426004">
        <w:rPr>
          <w:rFonts w:asciiTheme="minorHAnsi" w:eastAsia="Aptos" w:hAnsiTheme="minorHAnsi"/>
          <w:lang w:eastAsia="en-US"/>
        </w:rPr>
        <w:t xml:space="preserve">The bank reconciliation was </w:t>
      </w:r>
      <w:r w:rsidRPr="007450DE">
        <w:rPr>
          <w:rFonts w:asciiTheme="minorHAnsi" w:eastAsia="Aptos" w:hAnsiTheme="minorHAnsi"/>
          <w:b/>
          <w:bCs/>
          <w:lang w:eastAsia="en-US"/>
        </w:rPr>
        <w:t>signed</w:t>
      </w:r>
      <w:r w:rsidRPr="00426004">
        <w:rPr>
          <w:rFonts w:asciiTheme="minorHAnsi" w:eastAsia="Aptos" w:hAnsiTheme="minorHAnsi"/>
          <w:lang w:eastAsia="en-US"/>
        </w:rPr>
        <w:t xml:space="preserve"> by the Proper Officer and the Chair.</w:t>
      </w:r>
    </w:p>
    <w:p w14:paraId="55F13B27" w14:textId="77777777" w:rsidR="00B453CB" w:rsidRPr="00426004" w:rsidRDefault="00B453CB" w:rsidP="00B453CB">
      <w:pPr>
        <w:pStyle w:val="NoSpacing"/>
        <w:rPr>
          <w:rFonts w:asciiTheme="minorHAnsi" w:eastAsia="Aptos" w:hAnsiTheme="minorHAnsi"/>
          <w:lang w:eastAsia="en-US"/>
        </w:rPr>
      </w:pPr>
      <w:r>
        <w:rPr>
          <w:rFonts w:asciiTheme="minorHAnsi" w:eastAsia="Aptos" w:hAnsiTheme="minorHAnsi"/>
          <w:lang w:eastAsia="en-US"/>
        </w:rPr>
        <w:t>Proposed: Cllr Leather, Seconded: Cllr Bach (all in favour)</w:t>
      </w:r>
    </w:p>
    <w:p w14:paraId="22772953" w14:textId="77777777" w:rsidR="00B453CB" w:rsidRPr="00426004" w:rsidRDefault="00B453CB" w:rsidP="00B453CB">
      <w:pPr>
        <w:pStyle w:val="NoSpacing"/>
        <w:rPr>
          <w:rFonts w:asciiTheme="minorHAnsi" w:eastAsia="Aptos" w:hAnsiTheme="minorHAnsi"/>
          <w:b/>
          <w:bCs/>
          <w:sz w:val="12"/>
          <w:szCs w:val="12"/>
        </w:rPr>
      </w:pPr>
    </w:p>
    <w:p w14:paraId="50792D0B" w14:textId="77777777" w:rsidR="00B453CB" w:rsidRPr="00426004" w:rsidRDefault="00B453CB" w:rsidP="00B453CB">
      <w:pPr>
        <w:pStyle w:val="NoSpacing"/>
        <w:rPr>
          <w:rFonts w:asciiTheme="minorHAnsi" w:eastAsia="Aptos" w:hAnsiTheme="minorHAnsi"/>
          <w:b/>
          <w:bCs/>
        </w:rPr>
      </w:pPr>
      <w:r w:rsidRPr="00426004">
        <w:rPr>
          <w:rFonts w:asciiTheme="minorHAnsi" w:eastAsia="Aptos" w:hAnsiTheme="minorHAnsi"/>
          <w:b/>
          <w:bCs/>
        </w:rPr>
        <w:t>Payments</w:t>
      </w:r>
    </w:p>
    <w:p w14:paraId="53C1DB4F" w14:textId="77777777" w:rsidR="00B453CB" w:rsidRDefault="00B453CB" w:rsidP="00B453CB">
      <w:pPr>
        <w:pStyle w:val="NoSpacing"/>
        <w:rPr>
          <w:rFonts w:asciiTheme="minorHAnsi" w:eastAsia="Aptos" w:hAnsiTheme="minorHAnsi"/>
        </w:rPr>
      </w:pPr>
      <w:r w:rsidRPr="00CB6E29">
        <w:rPr>
          <w:rFonts w:asciiTheme="minorHAnsi" w:eastAsia="Aptos" w:hAnsiTheme="minorHAnsi"/>
        </w:rPr>
        <w:t>Between 1st and 31st October 2025, the council made 147 payments totalling £43,193.56, detailed below.</w:t>
      </w:r>
      <w:r>
        <w:rPr>
          <w:rFonts w:asciiTheme="minorHAnsi" w:eastAsia="Aptos" w:hAnsiTheme="minorHAnsi"/>
        </w:rPr>
        <w:t xml:space="preserve"> </w:t>
      </w:r>
      <w:r w:rsidRPr="00426004">
        <w:rPr>
          <w:rFonts w:asciiTheme="minorHAnsi" w:eastAsia="Aptos" w:hAnsiTheme="minorHAnsi"/>
        </w:rPr>
        <w:t xml:space="preserve">A full list of these is presented on the appended pages.  There were </w:t>
      </w:r>
      <w:r>
        <w:rPr>
          <w:rFonts w:asciiTheme="minorHAnsi" w:eastAsia="Aptos" w:hAnsiTheme="minorHAnsi"/>
        </w:rPr>
        <w:t>2</w:t>
      </w:r>
      <w:r w:rsidRPr="00426004">
        <w:rPr>
          <w:rFonts w:asciiTheme="minorHAnsi" w:eastAsia="Aptos" w:hAnsiTheme="minorHAnsi"/>
        </w:rPr>
        <w:t>7 payments of £100 or more (</w:t>
      </w:r>
      <w:proofErr w:type="spellStart"/>
      <w:r w:rsidRPr="00426004">
        <w:rPr>
          <w:rFonts w:asciiTheme="minorHAnsi" w:eastAsia="Aptos" w:hAnsiTheme="minorHAnsi"/>
        </w:rPr>
        <w:t>exVAT</w:t>
      </w:r>
      <w:proofErr w:type="spellEnd"/>
      <w:r w:rsidRPr="00426004">
        <w:rPr>
          <w:rFonts w:asciiTheme="minorHAnsi" w:eastAsia="Aptos" w:hAnsiTheme="minorHAnsi"/>
        </w:rPr>
        <w:t xml:space="preserve">), presented </w:t>
      </w:r>
      <w:r>
        <w:rPr>
          <w:rFonts w:asciiTheme="minorHAnsi" w:eastAsia="Aptos" w:hAnsiTheme="minorHAnsi"/>
        </w:rPr>
        <w:t>overleaf.</w:t>
      </w:r>
    </w:p>
    <w:p w14:paraId="4F073725" w14:textId="77777777" w:rsidR="00B453CB" w:rsidRPr="00426004" w:rsidRDefault="00B453CB" w:rsidP="00B453CB">
      <w:pPr>
        <w:pStyle w:val="NoSpacing"/>
        <w:rPr>
          <w:rFonts w:asciiTheme="minorHAnsi" w:eastAsia="Aptos" w:hAnsiTheme="minorHAnsi"/>
          <w:sz w:val="10"/>
          <w:szCs w:val="10"/>
        </w:rPr>
      </w:pPr>
    </w:p>
    <w:p w14:paraId="62DB714A" w14:textId="77777777" w:rsidR="00B453CB" w:rsidRPr="00426004" w:rsidRDefault="00B453CB" w:rsidP="00B453CB">
      <w:pPr>
        <w:widowControl/>
        <w:autoSpaceDE/>
        <w:autoSpaceDN/>
        <w:adjustRightInd/>
        <w:spacing w:after="0" w:line="240" w:lineRule="auto"/>
        <w:rPr>
          <w:rFonts w:asciiTheme="minorHAnsi" w:eastAsia="Aptos" w:hAnsiTheme="minorHAnsi" w:cs="Times New Roman"/>
          <w:b/>
          <w:bCs/>
          <w:kern w:val="2"/>
          <w:lang w:eastAsia="en-US"/>
          <w14:ligatures w14:val="standardContextual"/>
        </w:rPr>
      </w:pPr>
      <w:r w:rsidRPr="00426004">
        <w:rPr>
          <w:rFonts w:asciiTheme="minorHAnsi" w:eastAsia="Aptos" w:hAnsiTheme="minorHAnsi" w:cs="Times New Roman"/>
          <w:kern w:val="2"/>
          <w:lang w:eastAsia="en-US"/>
          <w14:ligatures w14:val="standardContextual"/>
        </w:rPr>
        <w:t>It was</w:t>
      </w:r>
      <w:r w:rsidRPr="00426004">
        <w:rPr>
          <w:rFonts w:asciiTheme="minorHAnsi" w:eastAsia="Aptos" w:hAnsiTheme="minorHAnsi" w:cs="Times New Roman"/>
          <w:b/>
          <w:bCs/>
          <w:kern w:val="2"/>
          <w:lang w:eastAsia="en-US"/>
          <w14:ligatures w14:val="standardContextual"/>
        </w:rPr>
        <w:t xml:space="preserve"> resolved </w:t>
      </w:r>
      <w:r w:rsidRPr="00426004">
        <w:rPr>
          <w:rFonts w:asciiTheme="minorHAnsi" w:eastAsia="Aptos" w:hAnsiTheme="minorHAnsi" w:cs="Times New Roman"/>
          <w:kern w:val="2"/>
          <w:lang w:eastAsia="en-US"/>
          <w14:ligatures w14:val="standardContextual"/>
        </w:rPr>
        <w:t>to approve the list of payments.</w:t>
      </w:r>
    </w:p>
    <w:p w14:paraId="1795FE79" w14:textId="77777777" w:rsidR="00B453CB" w:rsidRDefault="00B453CB" w:rsidP="00B453CB">
      <w:pPr>
        <w:widowControl/>
        <w:autoSpaceDE/>
        <w:autoSpaceDN/>
        <w:adjustRightInd/>
        <w:spacing w:after="0" w:line="240" w:lineRule="auto"/>
        <w:rPr>
          <w:rFonts w:asciiTheme="minorHAnsi" w:eastAsia="Aptos" w:hAnsiTheme="minorHAnsi" w:cs="Times New Roman"/>
          <w:kern w:val="2"/>
          <w:lang w:eastAsia="en-US"/>
          <w14:ligatures w14:val="standardContextual"/>
        </w:rPr>
      </w:pPr>
      <w:r w:rsidRPr="00426004">
        <w:rPr>
          <w:rFonts w:asciiTheme="minorHAnsi" w:eastAsia="Aptos" w:hAnsiTheme="minorHAnsi" w:cs="Times New Roman"/>
          <w:kern w:val="2"/>
          <w:lang w:eastAsia="en-US"/>
          <w14:ligatures w14:val="standardContextual"/>
        </w:rPr>
        <w:t xml:space="preserve">Proposed: Cllr </w:t>
      </w:r>
      <w:r>
        <w:rPr>
          <w:rFonts w:asciiTheme="minorHAnsi" w:eastAsia="Aptos" w:hAnsiTheme="minorHAnsi" w:cs="Times New Roman"/>
          <w:kern w:val="2"/>
          <w:lang w:eastAsia="en-US"/>
          <w14:ligatures w14:val="standardContextual"/>
        </w:rPr>
        <w:t>Hodson</w:t>
      </w:r>
      <w:r w:rsidRPr="00426004">
        <w:rPr>
          <w:rFonts w:asciiTheme="minorHAnsi" w:eastAsia="Aptos" w:hAnsiTheme="minorHAnsi" w:cs="Times New Roman"/>
          <w:kern w:val="2"/>
          <w:lang w:eastAsia="en-US"/>
          <w14:ligatures w14:val="standardContextual"/>
        </w:rPr>
        <w:t xml:space="preserve">, Seconded: Cllr </w:t>
      </w:r>
      <w:r>
        <w:rPr>
          <w:rFonts w:asciiTheme="minorHAnsi" w:eastAsia="Aptos" w:hAnsiTheme="minorHAnsi" w:cs="Times New Roman"/>
          <w:kern w:val="2"/>
          <w:lang w:eastAsia="en-US"/>
          <w14:ligatures w14:val="standardContextual"/>
        </w:rPr>
        <w:t>Bach</w:t>
      </w:r>
      <w:r w:rsidRPr="00426004">
        <w:rPr>
          <w:rFonts w:asciiTheme="minorHAnsi" w:eastAsia="Aptos" w:hAnsiTheme="minorHAnsi" w:cs="Times New Roman"/>
          <w:kern w:val="2"/>
          <w:lang w:eastAsia="en-US"/>
          <w14:ligatures w14:val="standardContextual"/>
        </w:rPr>
        <w:t xml:space="preserve"> (all in favour)</w:t>
      </w:r>
      <w:r>
        <w:rPr>
          <w:rFonts w:asciiTheme="minorHAnsi" w:eastAsia="Aptos" w:hAnsiTheme="minorHAnsi" w:cs="Times New Roman"/>
          <w:kern w:val="2"/>
          <w:lang w:eastAsia="en-US"/>
          <w14:ligatures w14:val="standardContextual"/>
        </w:rPr>
        <w:t>.</w:t>
      </w:r>
    </w:p>
    <w:p w14:paraId="70503295" w14:textId="77777777" w:rsidR="00B453CB" w:rsidRDefault="00B453CB" w:rsidP="00B453CB">
      <w:pPr>
        <w:widowControl/>
        <w:autoSpaceDE/>
        <w:autoSpaceDN/>
        <w:adjustRightInd/>
        <w:spacing w:after="0" w:line="240" w:lineRule="auto"/>
        <w:rPr>
          <w:rFonts w:asciiTheme="minorHAnsi" w:eastAsia="Aptos" w:hAnsiTheme="minorHAnsi" w:cs="Times New Roman"/>
          <w:kern w:val="2"/>
          <w:lang w:eastAsia="en-US"/>
          <w14:ligatures w14:val="standardContextual"/>
        </w:rPr>
      </w:pPr>
    </w:p>
    <w:p w14:paraId="4FB17B09" w14:textId="77777777" w:rsidR="00B453CB" w:rsidRDefault="00B453CB" w:rsidP="00B453CB">
      <w:pPr>
        <w:widowControl/>
        <w:autoSpaceDE/>
        <w:autoSpaceDN/>
        <w:adjustRightInd/>
        <w:spacing w:after="0" w:line="240" w:lineRule="auto"/>
        <w:rPr>
          <w:rFonts w:ascii="Aptos" w:eastAsia="Aptos" w:hAnsi="Aptos"/>
          <w:lang w:eastAsia="en-US"/>
        </w:rPr>
      </w:pPr>
      <w:r w:rsidRPr="0019359D">
        <w:rPr>
          <w:rFonts w:ascii="Aptos" w:eastAsia="Aptos" w:hAnsi="Aptos"/>
          <w:b/>
          <w:bCs/>
          <w:lang w:eastAsia="en-US"/>
        </w:rPr>
        <w:t>Receipts:</w:t>
      </w:r>
      <w:r w:rsidRPr="0019359D">
        <w:rPr>
          <w:rFonts w:ascii="Aptos" w:eastAsia="Aptos" w:hAnsi="Aptos"/>
          <w:lang w:eastAsia="en-US"/>
        </w:rPr>
        <w:t xml:space="preserve">  </w:t>
      </w:r>
      <w:r>
        <w:rPr>
          <w:rFonts w:ascii="Aptos" w:eastAsia="Aptos" w:hAnsi="Aptos"/>
          <w:lang w:eastAsia="en-US"/>
        </w:rPr>
        <w:t>Between 1</w:t>
      </w:r>
      <w:r w:rsidRPr="0081379E">
        <w:rPr>
          <w:rFonts w:ascii="Aptos" w:eastAsia="Aptos" w:hAnsi="Aptos"/>
          <w:vertAlign w:val="superscript"/>
          <w:lang w:eastAsia="en-US"/>
        </w:rPr>
        <w:t>st</w:t>
      </w:r>
      <w:r>
        <w:rPr>
          <w:rFonts w:ascii="Aptos" w:eastAsia="Aptos" w:hAnsi="Aptos"/>
          <w:lang w:eastAsia="en-US"/>
        </w:rPr>
        <w:t xml:space="preserve"> and 31</w:t>
      </w:r>
      <w:r w:rsidRPr="0081379E">
        <w:rPr>
          <w:rFonts w:ascii="Aptos" w:eastAsia="Aptos" w:hAnsi="Aptos"/>
          <w:vertAlign w:val="superscript"/>
          <w:lang w:eastAsia="en-US"/>
        </w:rPr>
        <w:t>st</w:t>
      </w:r>
      <w:r>
        <w:rPr>
          <w:rFonts w:ascii="Aptos" w:eastAsia="Aptos" w:hAnsi="Aptos"/>
          <w:lang w:eastAsia="en-US"/>
        </w:rPr>
        <w:t xml:space="preserve"> October 2025,</w:t>
      </w:r>
      <w:r w:rsidRPr="0019359D">
        <w:rPr>
          <w:rFonts w:ascii="Aptos" w:eastAsia="Aptos" w:hAnsi="Aptos"/>
          <w:lang w:eastAsia="en-US"/>
        </w:rPr>
        <w:t xml:space="preserve"> the Council received </w:t>
      </w:r>
      <w:r>
        <w:rPr>
          <w:rFonts w:ascii="Aptos" w:eastAsia="Aptos" w:hAnsi="Aptos"/>
          <w:lang w:eastAsia="en-US"/>
        </w:rPr>
        <w:t>132</w:t>
      </w:r>
      <w:r w:rsidRPr="0019359D">
        <w:rPr>
          <w:rFonts w:ascii="Aptos" w:eastAsia="Aptos" w:hAnsi="Aptos"/>
          <w:lang w:eastAsia="en-US"/>
        </w:rPr>
        <w:t xml:space="preserve"> payments, totalling £</w:t>
      </w:r>
      <w:r>
        <w:rPr>
          <w:rFonts w:ascii="Aptos" w:eastAsia="Aptos" w:hAnsi="Aptos"/>
          <w:lang w:eastAsia="en-US"/>
        </w:rPr>
        <w:t>18,551.39 (including a VAT refund of £9,388.03).</w:t>
      </w:r>
    </w:p>
    <w:p w14:paraId="66C9DA50" w14:textId="77777777" w:rsidR="00B453CB" w:rsidRDefault="00B453CB" w:rsidP="00B453CB">
      <w:pPr>
        <w:widowControl/>
        <w:autoSpaceDE/>
        <w:autoSpaceDN/>
        <w:adjustRightInd/>
        <w:spacing w:after="0" w:line="240" w:lineRule="auto"/>
        <w:rPr>
          <w:rFonts w:asciiTheme="minorHAnsi" w:eastAsia="Aptos" w:hAnsiTheme="minorHAnsi" w:cs="Times New Roman"/>
          <w:kern w:val="2"/>
          <w:lang w:eastAsia="en-US"/>
          <w14:ligatures w14:val="standardContextual"/>
        </w:rPr>
      </w:pPr>
    </w:p>
    <w:p w14:paraId="68C92B4B" w14:textId="77777777" w:rsidR="00B453CB" w:rsidRPr="00FC5EC0" w:rsidRDefault="00B453CB" w:rsidP="00B453CB">
      <w:pPr>
        <w:spacing w:after="160" w:line="259" w:lineRule="auto"/>
        <w:rPr>
          <w:rFonts w:ascii="Aptos" w:eastAsia="Aptos" w:hAnsi="Aptos"/>
          <w:b/>
          <w:bCs/>
          <w:kern w:val="2"/>
          <w:lang w:eastAsia="en-US"/>
          <w14:ligatures w14:val="standardContextual"/>
        </w:rPr>
      </w:pPr>
      <w:r w:rsidRPr="00FC5EC0">
        <w:rPr>
          <w:rFonts w:ascii="Aptos" w:eastAsia="Aptos" w:hAnsi="Aptos"/>
          <w:b/>
          <w:bCs/>
          <w:kern w:val="2"/>
          <w:lang w:eastAsia="en-US"/>
          <w14:ligatures w14:val="standardContextual"/>
        </w:rPr>
        <w:t xml:space="preserve">Tennis courts: </w:t>
      </w:r>
    </w:p>
    <w:p w14:paraId="088EBC3C" w14:textId="77777777" w:rsidR="00B453CB" w:rsidRPr="00FC5EC0" w:rsidRDefault="00B453CB" w:rsidP="00B453CB">
      <w:pPr>
        <w:spacing w:after="160" w:line="259" w:lineRule="auto"/>
        <w:rPr>
          <w:rFonts w:ascii="Aptos" w:eastAsia="Aptos" w:hAnsi="Aptos"/>
          <w:kern w:val="2"/>
          <w:lang w:eastAsia="en-US"/>
          <w14:ligatures w14:val="standardContextual"/>
        </w:rPr>
      </w:pPr>
      <w:r w:rsidRPr="00FC5EC0">
        <w:rPr>
          <w:rFonts w:ascii="Aptos" w:eastAsia="Aptos" w:hAnsi="Aptos"/>
          <w:kern w:val="2"/>
          <w:lang w:eastAsia="en-US"/>
          <w14:ligatures w14:val="standardContextual"/>
        </w:rPr>
        <w:t xml:space="preserve">The gross volume of sales in </w:t>
      </w:r>
      <w:r>
        <w:rPr>
          <w:rFonts w:ascii="Aptos" w:eastAsia="Aptos" w:hAnsi="Aptos"/>
          <w:kern w:val="2"/>
          <w:lang w:eastAsia="en-US"/>
          <w14:ligatures w14:val="standardContextual"/>
        </w:rPr>
        <w:t>October</w:t>
      </w:r>
      <w:r w:rsidRPr="00FC5EC0">
        <w:rPr>
          <w:rFonts w:ascii="Aptos" w:eastAsia="Aptos" w:hAnsi="Aptos"/>
          <w:kern w:val="2"/>
          <w:lang w:eastAsia="en-US"/>
          <w14:ligatures w14:val="standardContextual"/>
        </w:rPr>
        <w:t xml:space="preserve"> 2025 was </w:t>
      </w:r>
      <w:r>
        <w:rPr>
          <w:rFonts w:ascii="Aptos" w:eastAsia="Aptos" w:hAnsi="Aptos"/>
          <w:kern w:val="2"/>
          <w:lang w:eastAsia="en-US"/>
          <w14:ligatures w14:val="standardContextual"/>
        </w:rPr>
        <w:t>£165.00</w:t>
      </w:r>
      <w:r w:rsidRPr="00FC5EC0">
        <w:rPr>
          <w:rFonts w:ascii="Aptos" w:eastAsia="Aptos" w:hAnsi="Aptos"/>
          <w:kern w:val="2"/>
          <w:lang w:eastAsia="en-US"/>
          <w14:ligatures w14:val="standardContextual"/>
        </w:rPr>
        <w:t>. After fees, the Council has received £</w:t>
      </w:r>
      <w:r>
        <w:rPr>
          <w:rFonts w:ascii="Aptos" w:eastAsia="Aptos" w:hAnsi="Aptos"/>
          <w:kern w:val="2"/>
          <w:lang w:eastAsia="en-US"/>
          <w14:ligatures w14:val="standardContextual"/>
        </w:rPr>
        <w:t>153.85</w:t>
      </w:r>
      <w:r w:rsidRPr="00FC5EC0">
        <w:rPr>
          <w:rFonts w:ascii="Aptos" w:eastAsia="Aptos" w:hAnsi="Aptos"/>
          <w:kern w:val="2"/>
          <w:lang w:eastAsia="en-US"/>
          <w14:ligatures w14:val="standardContextual"/>
        </w:rPr>
        <w:t>. Since 1</w:t>
      </w:r>
      <w:r w:rsidRPr="00FC5EC0">
        <w:rPr>
          <w:rFonts w:ascii="Aptos" w:eastAsia="Aptos" w:hAnsi="Aptos"/>
          <w:kern w:val="2"/>
          <w:vertAlign w:val="superscript"/>
          <w:lang w:eastAsia="en-US"/>
          <w14:ligatures w14:val="standardContextual"/>
        </w:rPr>
        <w:t>st</w:t>
      </w:r>
      <w:r w:rsidRPr="00FC5EC0">
        <w:rPr>
          <w:rFonts w:ascii="Aptos" w:eastAsia="Aptos" w:hAnsi="Aptos"/>
          <w:kern w:val="2"/>
          <w:lang w:eastAsia="en-US"/>
          <w14:ligatures w14:val="standardContextual"/>
        </w:rPr>
        <w:t xml:space="preserve"> April 2025, the Council has received £5</w:t>
      </w:r>
      <w:r>
        <w:rPr>
          <w:rFonts w:ascii="Aptos" w:eastAsia="Aptos" w:hAnsi="Aptos"/>
          <w:kern w:val="2"/>
          <w:lang w:eastAsia="en-US"/>
          <w14:ligatures w14:val="standardContextual"/>
        </w:rPr>
        <w:t>,290.70</w:t>
      </w:r>
      <w:r w:rsidRPr="00FC5EC0">
        <w:rPr>
          <w:rFonts w:ascii="Aptos" w:eastAsia="Aptos" w:hAnsi="Aptos"/>
          <w:kern w:val="2"/>
          <w:lang w:eastAsia="en-US"/>
          <w14:ligatures w14:val="standardContextual"/>
        </w:rPr>
        <w:t xml:space="preserve"> for tennis court memberships and bookings. </w:t>
      </w:r>
    </w:p>
    <w:p w14:paraId="66D7F10F" w14:textId="77777777" w:rsidR="00B453CB" w:rsidRDefault="00B453CB" w:rsidP="00B453CB">
      <w:pPr>
        <w:widowControl/>
        <w:autoSpaceDE/>
        <w:autoSpaceDN/>
        <w:adjustRightInd/>
        <w:spacing w:after="0" w:line="240" w:lineRule="auto"/>
        <w:rPr>
          <w:rFonts w:asciiTheme="minorHAnsi" w:eastAsia="Aptos" w:hAnsiTheme="minorHAnsi" w:cs="Times New Roman"/>
          <w:kern w:val="2"/>
          <w:lang w:eastAsia="en-US"/>
          <w14:ligatures w14:val="standardContextual"/>
        </w:rPr>
        <w:sectPr w:rsidR="00B453CB" w:rsidSect="00B453CB">
          <w:headerReference w:type="even" r:id="rId21"/>
          <w:headerReference w:type="default" r:id="rId22"/>
          <w:footerReference w:type="even" r:id="rId23"/>
          <w:footerReference w:type="default" r:id="rId24"/>
          <w:headerReference w:type="first" r:id="rId25"/>
          <w:footerReference w:type="first" r:id="rId26"/>
          <w:pgSz w:w="11905" w:h="16837"/>
          <w:pgMar w:top="720" w:right="720" w:bottom="720" w:left="720" w:header="284" w:footer="720" w:gutter="0"/>
          <w:cols w:space="720"/>
          <w:noEndnote/>
          <w:docGrid w:linePitch="299"/>
        </w:sectPr>
      </w:pPr>
    </w:p>
    <w:p w14:paraId="0547AD30" w14:textId="77777777" w:rsidR="00B453CB" w:rsidRDefault="00B453CB" w:rsidP="00B453CB">
      <w:pPr>
        <w:ind w:left="7200" w:firstLine="720"/>
        <w:jc w:val="center"/>
      </w:pPr>
      <w:r w:rsidRPr="000B0DAC">
        <w:rPr>
          <w:rFonts w:ascii="Aptos" w:hAnsi="Aptos"/>
          <w:b/>
          <w:bCs/>
        </w:rPr>
        <w:lastRenderedPageBreak/>
        <w:t xml:space="preserve">Page </w:t>
      </w:r>
      <w:r>
        <w:rPr>
          <w:rFonts w:ascii="Aptos" w:hAnsi="Aptos"/>
          <w:b/>
          <w:bCs/>
        </w:rPr>
        <w:t>171</w:t>
      </w:r>
    </w:p>
    <w:p w14:paraId="29CBAAA9" w14:textId="77777777" w:rsidR="00B453CB" w:rsidRDefault="00B453CB" w:rsidP="00B453CB">
      <w:pPr>
        <w:widowControl/>
        <w:autoSpaceDE/>
        <w:autoSpaceDN/>
        <w:adjustRightInd/>
        <w:spacing w:after="0" w:line="240" w:lineRule="auto"/>
        <w:rPr>
          <w:rFonts w:asciiTheme="minorHAnsi" w:eastAsia="Aptos" w:hAnsiTheme="minorHAnsi" w:cs="Times New Roman"/>
          <w:kern w:val="2"/>
          <w:lang w:eastAsia="en-US"/>
          <w14:ligatures w14:val="standardContextual"/>
        </w:rPr>
      </w:pPr>
    </w:p>
    <w:p w14:paraId="055ECCEC" w14:textId="77777777" w:rsidR="00B453CB" w:rsidRDefault="00B453CB" w:rsidP="00B453CB">
      <w:pPr>
        <w:widowControl/>
        <w:autoSpaceDE/>
        <w:autoSpaceDN/>
        <w:adjustRightInd/>
        <w:spacing w:after="0" w:line="240" w:lineRule="auto"/>
        <w:rPr>
          <w:rFonts w:asciiTheme="minorHAnsi" w:eastAsia="Aptos" w:hAnsiTheme="minorHAnsi" w:cs="Times New Roman"/>
          <w:kern w:val="2"/>
          <w:lang w:eastAsia="en-US"/>
          <w14:ligatures w14:val="standardContextual"/>
        </w:rPr>
      </w:pPr>
      <w:r>
        <w:rPr>
          <w:rFonts w:asciiTheme="minorHAnsi" w:eastAsia="Aptos" w:hAnsiTheme="minorHAnsi" w:cs="Times New Roman"/>
          <w:noProof/>
          <w:kern w:val="2"/>
          <w:lang w:eastAsia="en-US"/>
          <w14:ligatures w14:val="standardContextual"/>
        </w:rPr>
        <w:drawing>
          <wp:inline distT="0" distB="0" distL="0" distR="0" wp14:anchorId="7BD9D402" wp14:editId="6EA751FA">
            <wp:extent cx="9614535" cy="4956175"/>
            <wp:effectExtent l="0" t="0" r="5715" b="0"/>
            <wp:docPr id="575348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14535" cy="4956175"/>
                    </a:xfrm>
                    <a:prstGeom prst="rect">
                      <a:avLst/>
                    </a:prstGeom>
                    <a:noFill/>
                  </pic:spPr>
                </pic:pic>
              </a:graphicData>
            </a:graphic>
          </wp:inline>
        </w:drawing>
      </w:r>
    </w:p>
    <w:p w14:paraId="20E81DB4" w14:textId="77777777" w:rsidR="00B453CB" w:rsidRDefault="00B453CB" w:rsidP="00B453CB">
      <w:pPr>
        <w:widowControl/>
        <w:autoSpaceDE/>
        <w:autoSpaceDN/>
        <w:adjustRightInd/>
        <w:spacing w:after="0" w:line="240" w:lineRule="auto"/>
        <w:rPr>
          <w:rFonts w:asciiTheme="minorHAnsi" w:eastAsia="Aptos" w:hAnsiTheme="minorHAnsi" w:cs="Times New Roman"/>
          <w:kern w:val="2"/>
          <w:lang w:eastAsia="en-US"/>
          <w14:ligatures w14:val="standardContextual"/>
        </w:rPr>
      </w:pPr>
    </w:p>
    <w:p w14:paraId="03C83D10" w14:textId="77777777" w:rsidR="00B453CB" w:rsidRPr="00426004" w:rsidRDefault="00B453CB" w:rsidP="00B453CB">
      <w:pPr>
        <w:widowControl/>
        <w:autoSpaceDE/>
        <w:autoSpaceDN/>
        <w:adjustRightInd/>
        <w:spacing w:after="0" w:line="240" w:lineRule="auto"/>
        <w:rPr>
          <w:rFonts w:asciiTheme="minorHAnsi" w:eastAsia="Aptos" w:hAnsiTheme="minorHAnsi" w:cs="Times New Roman"/>
          <w:kern w:val="2"/>
          <w:sz w:val="10"/>
          <w:szCs w:val="10"/>
          <w:lang w:eastAsia="en-US"/>
          <w14:ligatures w14:val="standardContextual"/>
        </w:rPr>
      </w:pPr>
    </w:p>
    <w:p w14:paraId="33DB4AE8" w14:textId="77777777" w:rsidR="00B453CB" w:rsidRDefault="00B453CB" w:rsidP="00B453CB">
      <w:pPr>
        <w:widowControl/>
        <w:autoSpaceDE/>
        <w:autoSpaceDN/>
        <w:adjustRightInd/>
        <w:spacing w:after="0" w:line="240" w:lineRule="auto"/>
        <w:rPr>
          <w:rFonts w:ascii="Aptos" w:hAnsi="Aptos"/>
          <w:b/>
          <w:bCs/>
        </w:rPr>
      </w:pPr>
      <w:r>
        <w:rPr>
          <w:rFonts w:ascii="Aptos" w:hAnsi="Aptos"/>
          <w:b/>
          <w:bCs/>
        </w:rPr>
        <w:br w:type="page"/>
      </w:r>
    </w:p>
    <w:p w14:paraId="7ED573AE" w14:textId="77777777" w:rsidR="00B453CB" w:rsidRDefault="00B453CB" w:rsidP="00B453CB">
      <w:pPr>
        <w:jc w:val="right"/>
        <w:rPr>
          <w:rFonts w:ascii="Aptos" w:hAnsi="Aptos"/>
          <w:b/>
          <w:bCs/>
        </w:rPr>
        <w:sectPr w:rsidR="00B453CB" w:rsidSect="00B453CB">
          <w:pgSz w:w="16837" w:h="11905" w:orient="landscape"/>
          <w:pgMar w:top="720" w:right="720" w:bottom="720" w:left="720" w:header="284" w:footer="720" w:gutter="0"/>
          <w:cols w:space="720"/>
          <w:noEndnote/>
          <w:docGrid w:linePitch="299"/>
        </w:sectPr>
      </w:pPr>
    </w:p>
    <w:p w14:paraId="5DC3CC66" w14:textId="77777777" w:rsidR="00B453CB" w:rsidRDefault="00B453CB" w:rsidP="00B453CB">
      <w:pPr>
        <w:jc w:val="right"/>
      </w:pPr>
      <w:r w:rsidRPr="000B0DAC">
        <w:rPr>
          <w:rFonts w:ascii="Aptos" w:hAnsi="Aptos"/>
          <w:b/>
          <w:bCs/>
        </w:rPr>
        <w:lastRenderedPageBreak/>
        <w:t xml:space="preserve">Page </w:t>
      </w:r>
      <w:r>
        <w:rPr>
          <w:rFonts w:ascii="Aptos" w:hAnsi="Aptos"/>
          <w:b/>
          <w:bCs/>
        </w:rPr>
        <w:t>172</w:t>
      </w:r>
    </w:p>
    <w:p w14:paraId="3B855E5D" w14:textId="77777777" w:rsidR="00B453CB" w:rsidRPr="0013772C" w:rsidRDefault="00B453CB" w:rsidP="00B453CB">
      <w:pPr>
        <w:spacing w:after="160" w:line="259" w:lineRule="auto"/>
        <w:rPr>
          <w:rFonts w:ascii="Aptos" w:eastAsia="Aptos" w:hAnsi="Aptos"/>
          <w:b/>
          <w:bCs/>
          <w:kern w:val="2"/>
          <w:lang w:eastAsia="en-US"/>
          <w14:ligatures w14:val="standardContextual"/>
        </w:rPr>
      </w:pPr>
      <w:r w:rsidRPr="0013772C">
        <w:rPr>
          <w:rFonts w:ascii="Aptos" w:eastAsia="Aptos" w:hAnsi="Aptos"/>
          <w:b/>
          <w:bCs/>
          <w:kern w:val="2"/>
          <w:lang w:eastAsia="en-US"/>
          <w14:ligatures w14:val="standardContextual"/>
        </w:rPr>
        <w:t xml:space="preserve">Petty Cash: </w:t>
      </w:r>
    </w:p>
    <w:p w14:paraId="0681F28D" w14:textId="77777777" w:rsidR="00B453CB" w:rsidRDefault="00B453CB" w:rsidP="00B453CB">
      <w:pPr>
        <w:spacing w:after="160" w:line="259" w:lineRule="auto"/>
        <w:rPr>
          <w:rFonts w:ascii="Aptos" w:eastAsia="Aptos" w:hAnsi="Aptos"/>
          <w:kern w:val="2"/>
          <w:lang w:eastAsia="en-US"/>
          <w14:ligatures w14:val="standardContextual"/>
        </w:rPr>
      </w:pPr>
      <w:r w:rsidRPr="0013772C">
        <w:rPr>
          <w:rFonts w:ascii="Aptos" w:eastAsia="Aptos" w:hAnsi="Aptos"/>
          <w:kern w:val="2"/>
          <w:lang w:eastAsia="en-US"/>
          <w14:ligatures w14:val="standardContextual"/>
        </w:rPr>
        <w:t xml:space="preserve">A screen shot of the petty cash cashbook is presented </w:t>
      </w:r>
      <w:r>
        <w:rPr>
          <w:rFonts w:ascii="Aptos" w:eastAsia="Aptos" w:hAnsi="Aptos"/>
          <w:kern w:val="2"/>
          <w:lang w:eastAsia="en-US"/>
          <w14:ligatures w14:val="standardContextual"/>
        </w:rPr>
        <w:t>(right)</w:t>
      </w:r>
      <w:r w:rsidRPr="0013772C">
        <w:rPr>
          <w:rFonts w:ascii="Aptos" w:eastAsia="Aptos" w:hAnsi="Aptos"/>
          <w:kern w:val="2"/>
          <w:lang w:eastAsia="en-US"/>
          <w14:ligatures w14:val="standardContextual"/>
        </w:rPr>
        <w:t xml:space="preserve"> showing the items on which the Council has spent petty cash to </w:t>
      </w:r>
      <w:r>
        <w:rPr>
          <w:rFonts w:ascii="Aptos" w:eastAsia="Aptos" w:hAnsi="Aptos"/>
          <w:kern w:val="2"/>
          <w:lang w:eastAsia="en-US"/>
          <w14:ligatures w14:val="standardContextual"/>
        </w:rPr>
        <w:t>22</w:t>
      </w:r>
      <w:r w:rsidRPr="00415C90">
        <w:rPr>
          <w:rFonts w:ascii="Aptos" w:eastAsia="Aptos" w:hAnsi="Aptos"/>
          <w:kern w:val="2"/>
          <w:vertAlign w:val="superscript"/>
          <w:lang w:eastAsia="en-US"/>
          <w14:ligatures w14:val="standardContextual"/>
        </w:rPr>
        <w:t>nd</w:t>
      </w:r>
      <w:r>
        <w:rPr>
          <w:rFonts w:ascii="Aptos" w:eastAsia="Aptos" w:hAnsi="Aptos"/>
          <w:kern w:val="2"/>
          <w:lang w:eastAsia="en-US"/>
          <w14:ligatures w14:val="standardContextual"/>
        </w:rPr>
        <w:t xml:space="preserve"> </w:t>
      </w:r>
      <w:r w:rsidRPr="0013772C">
        <w:rPr>
          <w:rFonts w:ascii="Aptos" w:eastAsia="Aptos" w:hAnsi="Aptos"/>
          <w:kern w:val="2"/>
          <w:lang w:eastAsia="en-US"/>
          <w14:ligatures w14:val="standardContextual"/>
        </w:rPr>
        <w:t xml:space="preserve">September </w:t>
      </w:r>
      <w:r>
        <w:rPr>
          <w:rFonts w:ascii="Aptos" w:eastAsia="Aptos" w:hAnsi="Aptos"/>
          <w:kern w:val="2"/>
          <w:lang w:eastAsia="en-US"/>
          <w14:ligatures w14:val="standardContextual"/>
        </w:rPr>
        <w:t>to 31</w:t>
      </w:r>
      <w:r w:rsidRPr="00415C90">
        <w:rPr>
          <w:rFonts w:ascii="Aptos" w:eastAsia="Aptos" w:hAnsi="Aptos"/>
          <w:kern w:val="2"/>
          <w:vertAlign w:val="superscript"/>
          <w:lang w:eastAsia="en-US"/>
          <w14:ligatures w14:val="standardContextual"/>
        </w:rPr>
        <w:t>st</w:t>
      </w:r>
      <w:r>
        <w:rPr>
          <w:rFonts w:ascii="Aptos" w:eastAsia="Aptos" w:hAnsi="Aptos"/>
          <w:kern w:val="2"/>
          <w:lang w:eastAsia="en-US"/>
          <w14:ligatures w14:val="standardContextual"/>
        </w:rPr>
        <w:t xml:space="preserve"> October </w:t>
      </w:r>
      <w:r w:rsidRPr="0013772C">
        <w:rPr>
          <w:rFonts w:ascii="Aptos" w:eastAsia="Aptos" w:hAnsi="Aptos"/>
          <w:kern w:val="2"/>
          <w:lang w:eastAsia="en-US"/>
          <w14:ligatures w14:val="standardContextual"/>
        </w:rPr>
        <w:t>2025.</w:t>
      </w:r>
      <w:r>
        <w:rPr>
          <w:rFonts w:ascii="Aptos" w:eastAsia="Aptos" w:hAnsi="Aptos"/>
          <w:kern w:val="2"/>
          <w:lang w:eastAsia="en-US"/>
          <w14:ligatures w14:val="standardContextual"/>
        </w:rPr>
        <w:t xml:space="preserve"> </w:t>
      </w:r>
      <w:r w:rsidRPr="0013772C">
        <w:rPr>
          <w:rFonts w:ascii="Aptos" w:eastAsia="Aptos" w:hAnsi="Aptos"/>
          <w:kern w:val="2"/>
          <w:lang w:eastAsia="en-US"/>
          <w14:ligatures w14:val="standardContextual"/>
        </w:rPr>
        <w:t>The financial regulations seek to maintain a balance of £100 in Petty Cash</w:t>
      </w:r>
      <w:r>
        <w:rPr>
          <w:rFonts w:ascii="Aptos" w:eastAsia="Aptos" w:hAnsi="Aptos"/>
          <w:kern w:val="2"/>
          <w:lang w:eastAsia="en-US"/>
          <w14:ligatures w14:val="standardContextual"/>
        </w:rPr>
        <w:t xml:space="preserve"> and a further £40 has been withdrawn.</w:t>
      </w:r>
    </w:p>
    <w:p w14:paraId="4242B9C1" w14:textId="77777777" w:rsidR="00B453CB" w:rsidRDefault="00B453CB" w:rsidP="00B453CB">
      <w:pPr>
        <w:spacing w:after="160" w:line="259" w:lineRule="auto"/>
        <w:rPr>
          <w:rFonts w:ascii="Aptos" w:eastAsia="Aptos" w:hAnsi="Aptos"/>
          <w:kern w:val="2"/>
          <w:lang w:eastAsia="en-US"/>
          <w14:ligatures w14:val="standardContextual"/>
        </w:rPr>
      </w:pPr>
      <w:r w:rsidRPr="002F1CDF">
        <w:rPr>
          <w:rFonts w:eastAsia="Aptos"/>
          <w:noProof/>
        </w:rPr>
        <w:drawing>
          <wp:anchor distT="0" distB="0" distL="114300" distR="114300" simplePos="0" relativeHeight="251662336" behindDoc="1" locked="0" layoutInCell="1" allowOverlap="1" wp14:anchorId="2400CA66" wp14:editId="4D617828">
            <wp:simplePos x="0" y="0"/>
            <wp:positionH relativeFrom="margin">
              <wp:align>center</wp:align>
            </wp:positionH>
            <wp:positionV relativeFrom="paragraph">
              <wp:posOffset>13970</wp:posOffset>
            </wp:positionV>
            <wp:extent cx="5201920" cy="3602990"/>
            <wp:effectExtent l="0" t="0" r="0" b="0"/>
            <wp:wrapTight wrapText="bothSides">
              <wp:wrapPolygon edited="0">
                <wp:start x="0" y="0"/>
                <wp:lineTo x="0" y="21471"/>
                <wp:lineTo x="21516" y="21471"/>
                <wp:lineTo x="21516" y="0"/>
                <wp:lineTo x="0" y="0"/>
              </wp:wrapPolygon>
            </wp:wrapTight>
            <wp:docPr id="1721601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1920" cy="3602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CF33D" w14:textId="77777777" w:rsidR="00B453CB" w:rsidRDefault="00B453CB" w:rsidP="00B453CB">
      <w:pPr>
        <w:pStyle w:val="NoSpacing"/>
        <w:rPr>
          <w:lang w:eastAsia="en-US"/>
        </w:rPr>
      </w:pPr>
    </w:p>
    <w:p w14:paraId="7B6C21A1" w14:textId="77777777" w:rsidR="00B453CB" w:rsidRDefault="00B453CB" w:rsidP="00B453CB">
      <w:pPr>
        <w:pStyle w:val="NoSpacing"/>
        <w:ind w:left="1440" w:hanging="1440"/>
        <w:rPr>
          <w:rFonts w:ascii="Aptos" w:hAnsi="Aptos"/>
          <w:b/>
          <w:bCs/>
          <w:lang w:eastAsia="en-US"/>
        </w:rPr>
      </w:pPr>
    </w:p>
    <w:p w14:paraId="7E531FB6" w14:textId="77777777" w:rsidR="00B453CB" w:rsidRDefault="00B453CB" w:rsidP="00B453CB">
      <w:pPr>
        <w:pStyle w:val="NoSpacing"/>
        <w:ind w:left="1440" w:hanging="1440"/>
        <w:rPr>
          <w:rFonts w:ascii="Aptos" w:hAnsi="Aptos"/>
          <w:b/>
          <w:bCs/>
          <w:lang w:eastAsia="en-US"/>
        </w:rPr>
      </w:pPr>
    </w:p>
    <w:p w14:paraId="55F47DA1" w14:textId="77777777" w:rsidR="00B453CB" w:rsidRDefault="00B453CB" w:rsidP="00B453CB">
      <w:pPr>
        <w:pStyle w:val="NoSpacing"/>
        <w:ind w:left="1440" w:hanging="1440"/>
        <w:rPr>
          <w:rFonts w:ascii="Aptos" w:hAnsi="Aptos"/>
          <w:b/>
          <w:bCs/>
          <w:lang w:eastAsia="en-US"/>
        </w:rPr>
      </w:pPr>
    </w:p>
    <w:p w14:paraId="1F8474B7" w14:textId="77777777" w:rsidR="00B453CB" w:rsidRDefault="00B453CB" w:rsidP="00B453CB">
      <w:pPr>
        <w:pStyle w:val="NoSpacing"/>
        <w:ind w:left="1440" w:hanging="1440"/>
        <w:rPr>
          <w:rFonts w:ascii="Aptos" w:hAnsi="Aptos"/>
          <w:b/>
          <w:bCs/>
          <w:lang w:eastAsia="en-US"/>
        </w:rPr>
      </w:pPr>
    </w:p>
    <w:p w14:paraId="377E412F" w14:textId="77777777" w:rsidR="00B453CB" w:rsidRDefault="00B453CB" w:rsidP="00B453CB">
      <w:pPr>
        <w:pStyle w:val="NoSpacing"/>
        <w:ind w:left="1440" w:hanging="1440"/>
        <w:rPr>
          <w:rFonts w:ascii="Aptos" w:hAnsi="Aptos"/>
          <w:b/>
          <w:bCs/>
          <w:lang w:eastAsia="en-US"/>
        </w:rPr>
      </w:pPr>
    </w:p>
    <w:p w14:paraId="01978477" w14:textId="77777777" w:rsidR="00B453CB" w:rsidRDefault="00B453CB" w:rsidP="00B453CB">
      <w:pPr>
        <w:pStyle w:val="NoSpacing"/>
        <w:ind w:left="1440" w:hanging="1440"/>
        <w:rPr>
          <w:rFonts w:ascii="Aptos" w:hAnsi="Aptos"/>
          <w:b/>
          <w:bCs/>
          <w:lang w:eastAsia="en-US"/>
        </w:rPr>
      </w:pPr>
    </w:p>
    <w:p w14:paraId="2CC17B49" w14:textId="77777777" w:rsidR="00B453CB" w:rsidRDefault="00B453CB" w:rsidP="00B453CB">
      <w:pPr>
        <w:pStyle w:val="NoSpacing"/>
        <w:ind w:left="1440" w:hanging="1440"/>
        <w:rPr>
          <w:rFonts w:ascii="Aptos" w:hAnsi="Aptos"/>
          <w:b/>
          <w:bCs/>
          <w:lang w:eastAsia="en-US"/>
        </w:rPr>
      </w:pPr>
    </w:p>
    <w:p w14:paraId="15A35FE3" w14:textId="77777777" w:rsidR="00B453CB" w:rsidRDefault="00B453CB" w:rsidP="00B453CB">
      <w:pPr>
        <w:pStyle w:val="NoSpacing"/>
        <w:ind w:left="1440" w:hanging="1440"/>
        <w:rPr>
          <w:rFonts w:ascii="Aptos" w:hAnsi="Aptos"/>
          <w:b/>
          <w:bCs/>
          <w:lang w:eastAsia="en-US"/>
        </w:rPr>
      </w:pPr>
    </w:p>
    <w:p w14:paraId="37A24791" w14:textId="77777777" w:rsidR="00B453CB" w:rsidRDefault="00B453CB" w:rsidP="00B453CB">
      <w:pPr>
        <w:pStyle w:val="NoSpacing"/>
        <w:ind w:left="1440" w:hanging="1440"/>
        <w:rPr>
          <w:rFonts w:ascii="Aptos" w:hAnsi="Aptos"/>
          <w:b/>
          <w:bCs/>
          <w:lang w:eastAsia="en-US"/>
        </w:rPr>
      </w:pPr>
    </w:p>
    <w:p w14:paraId="67A05B6E" w14:textId="77777777" w:rsidR="00B453CB" w:rsidRDefault="00B453CB" w:rsidP="00B453CB">
      <w:pPr>
        <w:pStyle w:val="NoSpacing"/>
        <w:ind w:left="1440" w:hanging="1440"/>
        <w:rPr>
          <w:rFonts w:ascii="Aptos" w:hAnsi="Aptos"/>
          <w:b/>
          <w:bCs/>
          <w:lang w:eastAsia="en-US"/>
        </w:rPr>
      </w:pPr>
    </w:p>
    <w:p w14:paraId="0DE073B7" w14:textId="77777777" w:rsidR="00B453CB" w:rsidRDefault="00B453CB" w:rsidP="00B453CB">
      <w:pPr>
        <w:pStyle w:val="NoSpacing"/>
        <w:ind w:left="1440" w:hanging="1440"/>
        <w:rPr>
          <w:rFonts w:ascii="Aptos" w:hAnsi="Aptos"/>
          <w:b/>
          <w:bCs/>
          <w:lang w:eastAsia="en-US"/>
        </w:rPr>
      </w:pPr>
    </w:p>
    <w:p w14:paraId="76C3E468" w14:textId="77777777" w:rsidR="00B453CB" w:rsidRDefault="00B453CB" w:rsidP="00B453CB">
      <w:pPr>
        <w:pStyle w:val="NoSpacing"/>
        <w:ind w:left="1440" w:hanging="1440"/>
        <w:rPr>
          <w:rFonts w:ascii="Aptos" w:hAnsi="Aptos"/>
          <w:b/>
          <w:bCs/>
          <w:lang w:eastAsia="en-US"/>
        </w:rPr>
      </w:pPr>
    </w:p>
    <w:p w14:paraId="541E5B12" w14:textId="77777777" w:rsidR="00B453CB" w:rsidRDefault="00B453CB" w:rsidP="00B453CB">
      <w:pPr>
        <w:pStyle w:val="NoSpacing"/>
        <w:ind w:left="1440" w:hanging="1440"/>
        <w:rPr>
          <w:rFonts w:ascii="Aptos" w:hAnsi="Aptos"/>
          <w:b/>
          <w:bCs/>
          <w:lang w:eastAsia="en-US"/>
        </w:rPr>
      </w:pPr>
    </w:p>
    <w:p w14:paraId="2B98B3F5" w14:textId="77777777" w:rsidR="00B453CB" w:rsidRDefault="00B453CB" w:rsidP="00B453CB">
      <w:pPr>
        <w:pStyle w:val="NoSpacing"/>
        <w:ind w:left="1440" w:hanging="1440"/>
        <w:rPr>
          <w:rFonts w:ascii="Aptos" w:hAnsi="Aptos"/>
          <w:b/>
          <w:bCs/>
          <w:lang w:eastAsia="en-US"/>
        </w:rPr>
      </w:pPr>
    </w:p>
    <w:p w14:paraId="1C3C7F7E" w14:textId="77777777" w:rsidR="00B453CB" w:rsidRDefault="00B453CB" w:rsidP="00B453CB">
      <w:pPr>
        <w:pStyle w:val="NoSpacing"/>
        <w:ind w:left="1440" w:hanging="1440"/>
        <w:rPr>
          <w:rFonts w:ascii="Aptos" w:hAnsi="Aptos"/>
          <w:b/>
          <w:bCs/>
          <w:lang w:eastAsia="en-US"/>
        </w:rPr>
      </w:pPr>
    </w:p>
    <w:p w14:paraId="57F3D52C" w14:textId="77777777" w:rsidR="00B453CB" w:rsidRDefault="00B453CB" w:rsidP="00B453CB">
      <w:pPr>
        <w:pStyle w:val="NoSpacing"/>
        <w:ind w:left="1440" w:hanging="1440"/>
        <w:rPr>
          <w:rFonts w:ascii="Aptos" w:hAnsi="Aptos"/>
          <w:b/>
          <w:bCs/>
          <w:lang w:eastAsia="en-US"/>
        </w:rPr>
      </w:pPr>
    </w:p>
    <w:p w14:paraId="4045CF01" w14:textId="77777777" w:rsidR="00B453CB" w:rsidRDefault="00B453CB" w:rsidP="00B453CB">
      <w:pPr>
        <w:pStyle w:val="NoSpacing"/>
        <w:ind w:left="1440" w:hanging="1440"/>
        <w:rPr>
          <w:rFonts w:ascii="Aptos" w:hAnsi="Aptos"/>
          <w:b/>
          <w:bCs/>
          <w:lang w:eastAsia="en-US"/>
        </w:rPr>
      </w:pPr>
    </w:p>
    <w:p w14:paraId="512320EB" w14:textId="77777777" w:rsidR="00B453CB" w:rsidRDefault="00B453CB" w:rsidP="00B453CB">
      <w:pPr>
        <w:pStyle w:val="NoSpacing"/>
        <w:ind w:left="1440" w:hanging="1440"/>
        <w:rPr>
          <w:rFonts w:ascii="Aptos" w:hAnsi="Aptos"/>
          <w:b/>
          <w:bCs/>
          <w:lang w:eastAsia="en-US"/>
        </w:rPr>
      </w:pPr>
    </w:p>
    <w:p w14:paraId="4BB2C31E" w14:textId="77777777" w:rsidR="00B453CB" w:rsidRDefault="00B453CB" w:rsidP="00B453CB">
      <w:pPr>
        <w:pStyle w:val="NoSpacing"/>
        <w:ind w:left="1440" w:hanging="1440"/>
        <w:rPr>
          <w:rFonts w:ascii="Aptos" w:hAnsi="Aptos"/>
          <w:b/>
          <w:bCs/>
          <w:lang w:eastAsia="en-US"/>
        </w:rPr>
      </w:pPr>
    </w:p>
    <w:p w14:paraId="23F43762" w14:textId="77777777" w:rsidR="00B453CB" w:rsidRDefault="00B453CB" w:rsidP="00B453CB">
      <w:pPr>
        <w:pStyle w:val="NoSpacing"/>
        <w:ind w:left="1440" w:hanging="1440"/>
        <w:rPr>
          <w:rFonts w:ascii="Aptos" w:hAnsi="Aptos"/>
          <w:b/>
          <w:bCs/>
          <w:lang w:eastAsia="en-US"/>
        </w:rPr>
      </w:pPr>
    </w:p>
    <w:p w14:paraId="6AFD6A23" w14:textId="77777777" w:rsidR="00B453CB" w:rsidRDefault="00B453CB" w:rsidP="00B453CB">
      <w:pPr>
        <w:pStyle w:val="NoSpacing"/>
        <w:ind w:left="1440" w:hanging="1440"/>
        <w:rPr>
          <w:rFonts w:ascii="Aptos" w:hAnsi="Aptos" w:cs="Arial"/>
          <w:b/>
          <w:lang w:eastAsia="en-US"/>
        </w:rPr>
      </w:pPr>
      <w:r>
        <w:rPr>
          <w:rFonts w:ascii="Aptos" w:hAnsi="Aptos"/>
          <w:b/>
          <w:bCs/>
          <w:lang w:eastAsia="en-US"/>
        </w:rPr>
        <w:t>2511/430</w:t>
      </w:r>
      <w:r>
        <w:rPr>
          <w:rFonts w:ascii="Aptos" w:hAnsi="Aptos"/>
          <w:lang w:eastAsia="en-US"/>
        </w:rPr>
        <w:tab/>
      </w:r>
      <w:r w:rsidRPr="00200957">
        <w:rPr>
          <w:rFonts w:ascii="Aptos" w:hAnsi="Aptos" w:cs="Arial"/>
          <w:b/>
          <w:lang w:eastAsia="en-US"/>
        </w:rPr>
        <w:t>To note the observations and responses following the first of the Internal Auditor’s reports 2025-26</w:t>
      </w:r>
    </w:p>
    <w:p w14:paraId="16DDC21E" w14:textId="77777777" w:rsidR="00B453CB" w:rsidRPr="00617A41" w:rsidRDefault="00B453CB" w:rsidP="00B453CB">
      <w:pPr>
        <w:pStyle w:val="NoSpacing"/>
        <w:ind w:left="1440" w:hanging="1440"/>
        <w:rPr>
          <w:rFonts w:ascii="Aptos" w:hAnsi="Aptos" w:cs="Arial"/>
          <w:b/>
          <w:sz w:val="12"/>
          <w:szCs w:val="12"/>
          <w:lang w:eastAsia="en-US"/>
        </w:rPr>
      </w:pPr>
    </w:p>
    <w:p w14:paraId="546CC70C" w14:textId="77777777" w:rsidR="00B453CB" w:rsidRDefault="00B453CB" w:rsidP="00B453CB">
      <w:pPr>
        <w:pStyle w:val="NoSpacing"/>
        <w:ind w:left="720"/>
        <w:rPr>
          <w:rFonts w:ascii="Aptos" w:hAnsi="Aptos"/>
          <w:lang w:eastAsia="en-US"/>
        </w:rPr>
      </w:pPr>
      <w:r>
        <w:rPr>
          <w:rFonts w:ascii="Aptos" w:hAnsi="Aptos"/>
          <w:lang w:eastAsia="en-US"/>
        </w:rPr>
        <w:t>The Internal Auditor carried out the first audit of 2025-26 on 2</w:t>
      </w:r>
      <w:r w:rsidRPr="00BB4149">
        <w:rPr>
          <w:rFonts w:ascii="Aptos" w:hAnsi="Aptos"/>
          <w:vertAlign w:val="superscript"/>
          <w:lang w:eastAsia="en-US"/>
        </w:rPr>
        <w:t>nd</w:t>
      </w:r>
      <w:r>
        <w:rPr>
          <w:rFonts w:ascii="Aptos" w:hAnsi="Aptos"/>
          <w:lang w:eastAsia="en-US"/>
        </w:rPr>
        <w:t xml:space="preserve"> October 2025. His report contained 16 observations, to which the Town Clerk had drafted a response, as appended to these minutes.  The committee </w:t>
      </w:r>
      <w:r w:rsidRPr="00B47BDC">
        <w:rPr>
          <w:rFonts w:ascii="Aptos" w:hAnsi="Aptos"/>
          <w:b/>
          <w:bCs/>
          <w:lang w:eastAsia="en-US"/>
        </w:rPr>
        <w:t>resolved</w:t>
      </w:r>
      <w:r>
        <w:rPr>
          <w:rFonts w:ascii="Aptos" w:hAnsi="Aptos"/>
          <w:lang w:eastAsia="en-US"/>
        </w:rPr>
        <w:t xml:space="preserve"> to note the observations and approve the proposed responses, which would be presented to Full Council in December 2025.</w:t>
      </w:r>
    </w:p>
    <w:p w14:paraId="6C1D0281" w14:textId="77777777" w:rsidR="00B453CB" w:rsidRPr="00B47BDC" w:rsidRDefault="00B453CB" w:rsidP="00B453CB">
      <w:pPr>
        <w:pStyle w:val="NoSpacing"/>
        <w:rPr>
          <w:rFonts w:ascii="Aptos" w:hAnsi="Aptos"/>
          <w:sz w:val="10"/>
          <w:szCs w:val="10"/>
          <w:lang w:eastAsia="en-US"/>
        </w:rPr>
      </w:pPr>
    </w:p>
    <w:p w14:paraId="2FF60554" w14:textId="77777777" w:rsidR="00B453CB" w:rsidRDefault="00B453CB" w:rsidP="00B453CB">
      <w:pPr>
        <w:pStyle w:val="NoSpacing"/>
        <w:ind w:firstLine="720"/>
        <w:rPr>
          <w:rFonts w:ascii="Aptos" w:hAnsi="Aptos"/>
          <w:lang w:eastAsia="en-US"/>
        </w:rPr>
      </w:pPr>
      <w:r>
        <w:rPr>
          <w:rFonts w:ascii="Aptos" w:hAnsi="Aptos"/>
          <w:lang w:eastAsia="en-US"/>
        </w:rPr>
        <w:t>Proposed: Cllr Leather, Seconded: Cllr Bach (majority in favour)</w:t>
      </w:r>
    </w:p>
    <w:p w14:paraId="0C3721BD" w14:textId="77777777" w:rsidR="00B453CB" w:rsidRPr="00B47BDC" w:rsidRDefault="00B453CB" w:rsidP="00B453CB">
      <w:pPr>
        <w:pStyle w:val="NoSpacing"/>
        <w:rPr>
          <w:rFonts w:ascii="Aptos" w:hAnsi="Aptos"/>
          <w:sz w:val="12"/>
          <w:szCs w:val="12"/>
          <w:lang w:eastAsia="en-US"/>
        </w:rPr>
      </w:pPr>
    </w:p>
    <w:p w14:paraId="3A16084E" w14:textId="77777777" w:rsidR="00B453CB" w:rsidRDefault="00B453CB" w:rsidP="00B453CB">
      <w:pPr>
        <w:pStyle w:val="NoSpacing"/>
        <w:ind w:left="1440" w:hanging="1440"/>
        <w:rPr>
          <w:rFonts w:ascii="Aptos" w:hAnsi="Aptos" w:cs="Arial"/>
          <w:b/>
          <w:lang w:eastAsia="en-US"/>
        </w:rPr>
      </w:pPr>
      <w:r>
        <w:rPr>
          <w:rFonts w:ascii="Aptos" w:hAnsi="Aptos"/>
          <w:b/>
          <w:bCs/>
          <w:lang w:eastAsia="en-US"/>
        </w:rPr>
        <w:t>2511/431</w:t>
      </w:r>
      <w:r>
        <w:rPr>
          <w:rFonts w:ascii="Aptos" w:hAnsi="Aptos"/>
          <w:lang w:eastAsia="en-US"/>
        </w:rPr>
        <w:tab/>
      </w:r>
      <w:r w:rsidRPr="00200957">
        <w:rPr>
          <w:rFonts w:ascii="Aptos" w:hAnsi="Aptos" w:cs="Arial"/>
          <w:b/>
          <w:lang w:eastAsia="en-US"/>
        </w:rPr>
        <w:t xml:space="preserve">To </w:t>
      </w:r>
      <w:r>
        <w:rPr>
          <w:rFonts w:ascii="Aptos" w:hAnsi="Aptos" w:cs="Arial"/>
          <w:b/>
          <w:lang w:eastAsia="en-US"/>
        </w:rPr>
        <w:t>consider the draft Investment Strategy 2025 v0.1</w:t>
      </w:r>
    </w:p>
    <w:p w14:paraId="7A497E76" w14:textId="77777777" w:rsidR="00B453CB" w:rsidRPr="00626E2B" w:rsidRDefault="00B453CB" w:rsidP="00B453CB">
      <w:pPr>
        <w:pStyle w:val="NoSpacing"/>
        <w:ind w:firstLine="720"/>
        <w:rPr>
          <w:rFonts w:ascii="Aptos" w:hAnsi="Aptos"/>
          <w:lang w:eastAsia="en-US"/>
        </w:rPr>
      </w:pPr>
      <w:r w:rsidRPr="00626E2B">
        <w:rPr>
          <w:rFonts w:ascii="Aptos" w:hAnsi="Aptos"/>
          <w:lang w:eastAsia="en-US"/>
        </w:rPr>
        <w:t xml:space="preserve">It was </w:t>
      </w:r>
      <w:r w:rsidRPr="00626E2B">
        <w:rPr>
          <w:rFonts w:ascii="Aptos" w:hAnsi="Aptos"/>
          <w:b/>
          <w:bCs/>
          <w:lang w:eastAsia="en-US"/>
        </w:rPr>
        <w:t>resolved</w:t>
      </w:r>
      <w:r w:rsidRPr="00626E2B">
        <w:rPr>
          <w:rFonts w:ascii="Aptos" w:hAnsi="Aptos"/>
          <w:lang w:eastAsia="en-US"/>
        </w:rPr>
        <w:t xml:space="preserve"> to recommend the draft strategy to Full Council for adoption.</w:t>
      </w:r>
    </w:p>
    <w:p w14:paraId="708564CF" w14:textId="77777777" w:rsidR="00B453CB" w:rsidRDefault="00B453CB" w:rsidP="00B453CB">
      <w:pPr>
        <w:pStyle w:val="NoSpacing"/>
        <w:ind w:firstLine="720"/>
        <w:rPr>
          <w:rFonts w:ascii="Aptos" w:hAnsi="Aptos"/>
          <w:lang w:eastAsia="en-US"/>
        </w:rPr>
      </w:pPr>
      <w:r w:rsidRPr="00626E2B">
        <w:rPr>
          <w:rFonts w:ascii="Aptos" w:hAnsi="Aptos"/>
          <w:lang w:eastAsia="en-US"/>
        </w:rPr>
        <w:t>Proposed: Cllr Leather, Seconded: Cllr Himan (majority in favour)</w:t>
      </w:r>
    </w:p>
    <w:p w14:paraId="4879416D" w14:textId="77777777" w:rsidR="00B453CB" w:rsidRDefault="00B453CB" w:rsidP="00B453CB">
      <w:pPr>
        <w:pStyle w:val="NoSpacing"/>
        <w:rPr>
          <w:rFonts w:ascii="Aptos" w:hAnsi="Aptos"/>
          <w:lang w:eastAsia="en-US"/>
        </w:rPr>
      </w:pPr>
    </w:p>
    <w:p w14:paraId="6ECFBF8C" w14:textId="77777777" w:rsidR="00B453CB" w:rsidRDefault="00B453CB" w:rsidP="00B453CB">
      <w:pPr>
        <w:pStyle w:val="NoSpacing"/>
        <w:ind w:left="1440" w:hanging="1440"/>
        <w:rPr>
          <w:rFonts w:ascii="Aptos" w:hAnsi="Aptos" w:cs="Arial"/>
          <w:b/>
          <w:lang w:eastAsia="en-US"/>
        </w:rPr>
      </w:pPr>
      <w:r>
        <w:rPr>
          <w:rFonts w:ascii="Aptos" w:hAnsi="Aptos"/>
          <w:b/>
          <w:bCs/>
          <w:lang w:eastAsia="en-US"/>
        </w:rPr>
        <w:t>2511/432</w:t>
      </w:r>
      <w:r>
        <w:rPr>
          <w:rFonts w:ascii="Aptos" w:hAnsi="Aptos"/>
          <w:lang w:eastAsia="en-US"/>
        </w:rPr>
        <w:tab/>
      </w:r>
      <w:r w:rsidRPr="00FE3EC7">
        <w:rPr>
          <w:rFonts w:ascii="Aptos" w:hAnsi="Aptos" w:cs="Arial"/>
          <w:b/>
          <w:lang w:eastAsia="en-US"/>
        </w:rPr>
        <w:t>To receive the Council’s net budget position 1st April to 22nd October 2025 and consider the recommendations</w:t>
      </w:r>
    </w:p>
    <w:p w14:paraId="32F44C9B" w14:textId="77777777" w:rsidR="00B453CB" w:rsidRDefault="00B453CB" w:rsidP="00B453CB">
      <w:pPr>
        <w:pStyle w:val="NoSpacing"/>
        <w:ind w:firstLine="720"/>
        <w:rPr>
          <w:rFonts w:ascii="Aptos" w:hAnsi="Aptos"/>
          <w:lang w:eastAsia="en-US"/>
        </w:rPr>
      </w:pPr>
      <w:r>
        <w:rPr>
          <w:rFonts w:ascii="Aptos" w:hAnsi="Aptos"/>
          <w:lang w:eastAsia="en-US"/>
        </w:rPr>
        <w:t xml:space="preserve">The Net position </w:t>
      </w:r>
      <w:proofErr w:type="gramStart"/>
      <w:r>
        <w:rPr>
          <w:rFonts w:ascii="Aptos" w:hAnsi="Aptos"/>
          <w:lang w:eastAsia="en-US"/>
        </w:rPr>
        <w:t>at</w:t>
      </w:r>
      <w:proofErr w:type="gramEnd"/>
      <w:r>
        <w:rPr>
          <w:rFonts w:ascii="Aptos" w:hAnsi="Aptos"/>
          <w:lang w:eastAsia="en-US"/>
        </w:rPr>
        <w:t xml:space="preserve"> 22</w:t>
      </w:r>
      <w:r w:rsidRPr="00FE3EC7">
        <w:rPr>
          <w:rFonts w:ascii="Aptos" w:hAnsi="Aptos"/>
          <w:vertAlign w:val="superscript"/>
          <w:lang w:eastAsia="en-US"/>
        </w:rPr>
        <w:t>nd</w:t>
      </w:r>
      <w:r>
        <w:rPr>
          <w:rFonts w:ascii="Aptos" w:hAnsi="Aptos"/>
          <w:lang w:eastAsia="en-US"/>
        </w:rPr>
        <w:t xml:space="preserve"> October was noted.</w:t>
      </w:r>
    </w:p>
    <w:p w14:paraId="612B9BC4" w14:textId="77777777" w:rsidR="00B453CB" w:rsidRPr="00626E2B" w:rsidRDefault="00B453CB" w:rsidP="00B453CB">
      <w:pPr>
        <w:pStyle w:val="NoSpacing"/>
        <w:ind w:left="720"/>
        <w:rPr>
          <w:rFonts w:ascii="Aptos" w:hAnsi="Aptos"/>
          <w:lang w:eastAsia="en-US"/>
        </w:rPr>
      </w:pPr>
      <w:r w:rsidRPr="00626E2B">
        <w:rPr>
          <w:rFonts w:ascii="Aptos" w:hAnsi="Aptos"/>
          <w:lang w:eastAsia="en-US"/>
        </w:rPr>
        <w:t xml:space="preserve">It was </w:t>
      </w:r>
      <w:r w:rsidRPr="00626E2B">
        <w:rPr>
          <w:rFonts w:ascii="Aptos" w:hAnsi="Aptos"/>
          <w:b/>
          <w:bCs/>
          <w:lang w:eastAsia="en-US"/>
        </w:rPr>
        <w:t>resolved</w:t>
      </w:r>
      <w:r w:rsidRPr="00626E2B">
        <w:rPr>
          <w:rFonts w:ascii="Aptos" w:hAnsi="Aptos"/>
          <w:lang w:eastAsia="en-US"/>
        </w:rPr>
        <w:t xml:space="preserve"> to </w:t>
      </w:r>
      <w:r>
        <w:rPr>
          <w:rFonts w:ascii="Aptos" w:hAnsi="Aptos"/>
          <w:lang w:eastAsia="en-US"/>
        </w:rPr>
        <w:t xml:space="preserve">open two further bank accounts, one for the </w:t>
      </w:r>
      <w:proofErr w:type="gramStart"/>
      <w:r>
        <w:rPr>
          <w:rFonts w:ascii="Aptos" w:hAnsi="Aptos"/>
          <w:lang w:eastAsia="en-US"/>
        </w:rPr>
        <w:t>Mayor’s</w:t>
      </w:r>
      <w:proofErr w:type="gramEnd"/>
      <w:r>
        <w:rPr>
          <w:rFonts w:ascii="Aptos" w:hAnsi="Aptos"/>
          <w:lang w:eastAsia="en-US"/>
        </w:rPr>
        <w:t xml:space="preserve"> charitable fundraising and one for the May Fair.</w:t>
      </w:r>
    </w:p>
    <w:p w14:paraId="610396A7" w14:textId="77777777" w:rsidR="00B453CB" w:rsidRDefault="00B453CB" w:rsidP="00B453CB">
      <w:pPr>
        <w:pStyle w:val="NoSpacing"/>
        <w:ind w:firstLine="720"/>
        <w:rPr>
          <w:rFonts w:ascii="Aptos" w:hAnsi="Aptos"/>
          <w:lang w:eastAsia="en-US"/>
        </w:rPr>
      </w:pPr>
      <w:r w:rsidRPr="00626E2B">
        <w:rPr>
          <w:rFonts w:ascii="Aptos" w:hAnsi="Aptos"/>
          <w:lang w:eastAsia="en-US"/>
        </w:rPr>
        <w:t xml:space="preserve">Proposed: Cllr </w:t>
      </w:r>
      <w:r>
        <w:rPr>
          <w:rFonts w:ascii="Aptos" w:hAnsi="Aptos"/>
          <w:lang w:eastAsia="en-US"/>
        </w:rPr>
        <w:t>Hodson</w:t>
      </w:r>
      <w:r w:rsidRPr="00626E2B">
        <w:rPr>
          <w:rFonts w:ascii="Aptos" w:hAnsi="Aptos"/>
          <w:lang w:eastAsia="en-US"/>
        </w:rPr>
        <w:t xml:space="preserve">, Seconded: Cllr </w:t>
      </w:r>
      <w:r>
        <w:rPr>
          <w:rFonts w:ascii="Aptos" w:hAnsi="Aptos"/>
          <w:lang w:eastAsia="en-US"/>
        </w:rPr>
        <w:t>Leather</w:t>
      </w:r>
      <w:r w:rsidRPr="00626E2B">
        <w:rPr>
          <w:rFonts w:ascii="Aptos" w:hAnsi="Aptos"/>
          <w:lang w:eastAsia="en-US"/>
        </w:rPr>
        <w:t xml:space="preserve"> (majority in favour)</w:t>
      </w:r>
    </w:p>
    <w:p w14:paraId="61B76673" w14:textId="77777777" w:rsidR="00B453CB" w:rsidRDefault="00B453CB" w:rsidP="00B453CB">
      <w:pPr>
        <w:pStyle w:val="NoSpacing"/>
        <w:ind w:left="1440" w:hanging="1440"/>
        <w:rPr>
          <w:rFonts w:ascii="Aptos" w:hAnsi="Aptos"/>
          <w:b/>
          <w:bCs/>
          <w:lang w:eastAsia="en-US"/>
        </w:rPr>
      </w:pPr>
    </w:p>
    <w:p w14:paraId="53E22530" w14:textId="77777777" w:rsidR="00B453CB" w:rsidRDefault="00B453CB" w:rsidP="00B453CB">
      <w:pPr>
        <w:pStyle w:val="NoSpacing"/>
        <w:ind w:left="1440" w:hanging="1440"/>
        <w:rPr>
          <w:rFonts w:ascii="Aptos" w:hAnsi="Aptos" w:cs="Arial"/>
          <w:b/>
          <w:lang w:eastAsia="en-US"/>
        </w:rPr>
      </w:pPr>
      <w:r>
        <w:rPr>
          <w:rFonts w:ascii="Aptos" w:hAnsi="Aptos"/>
          <w:b/>
          <w:bCs/>
          <w:lang w:eastAsia="en-US"/>
        </w:rPr>
        <w:t>2511/433</w:t>
      </w:r>
      <w:r>
        <w:rPr>
          <w:rFonts w:ascii="Aptos" w:hAnsi="Aptos"/>
          <w:lang w:eastAsia="en-US"/>
        </w:rPr>
        <w:tab/>
      </w:r>
      <w:r w:rsidRPr="008B799A">
        <w:rPr>
          <w:rFonts w:ascii="Aptos" w:hAnsi="Aptos" w:cs="Arial"/>
          <w:b/>
          <w:lang w:eastAsia="en-US"/>
        </w:rPr>
        <w:t>To consider Council postage</w:t>
      </w:r>
    </w:p>
    <w:p w14:paraId="25B9935B" w14:textId="77777777" w:rsidR="00B453CB" w:rsidRPr="00626E2B" w:rsidRDefault="00B453CB" w:rsidP="00B453CB">
      <w:pPr>
        <w:pStyle w:val="NoSpacing"/>
        <w:ind w:left="720"/>
        <w:rPr>
          <w:rFonts w:ascii="Aptos" w:hAnsi="Aptos"/>
          <w:lang w:eastAsia="en-US"/>
        </w:rPr>
      </w:pPr>
      <w:r w:rsidRPr="00626E2B">
        <w:rPr>
          <w:rFonts w:ascii="Aptos" w:hAnsi="Aptos"/>
          <w:lang w:eastAsia="en-US"/>
        </w:rPr>
        <w:t xml:space="preserve">It was </w:t>
      </w:r>
      <w:r w:rsidRPr="00626E2B">
        <w:rPr>
          <w:rFonts w:ascii="Aptos" w:hAnsi="Aptos"/>
          <w:b/>
          <w:bCs/>
          <w:lang w:eastAsia="en-US"/>
        </w:rPr>
        <w:t>resolved</w:t>
      </w:r>
      <w:r w:rsidRPr="00626E2B">
        <w:rPr>
          <w:rFonts w:ascii="Aptos" w:hAnsi="Aptos"/>
          <w:lang w:eastAsia="en-US"/>
        </w:rPr>
        <w:t xml:space="preserve"> to </w:t>
      </w:r>
      <w:r>
        <w:rPr>
          <w:rFonts w:ascii="Aptos" w:hAnsi="Aptos"/>
          <w:lang w:eastAsia="en-US"/>
        </w:rPr>
        <w:t xml:space="preserve">continue leasing a franking machine at £59.34 per quarter (plus costs for postage and inks), to run for 72 months. </w:t>
      </w:r>
    </w:p>
    <w:p w14:paraId="5B56D9A2" w14:textId="77777777" w:rsidR="00B453CB" w:rsidRDefault="00B453CB" w:rsidP="00B453CB">
      <w:pPr>
        <w:pStyle w:val="NoSpacing"/>
        <w:ind w:firstLine="720"/>
        <w:rPr>
          <w:rFonts w:ascii="Aptos" w:hAnsi="Aptos"/>
          <w:i/>
          <w:iCs/>
          <w:lang w:eastAsia="en-US"/>
        </w:rPr>
      </w:pPr>
      <w:r w:rsidRPr="00626E2B">
        <w:rPr>
          <w:rFonts w:ascii="Aptos" w:hAnsi="Aptos"/>
          <w:lang w:eastAsia="en-US"/>
        </w:rPr>
        <w:t xml:space="preserve">Proposed: Cllr </w:t>
      </w:r>
      <w:r>
        <w:rPr>
          <w:rFonts w:ascii="Aptos" w:hAnsi="Aptos"/>
          <w:lang w:eastAsia="en-US"/>
        </w:rPr>
        <w:t>Hodson</w:t>
      </w:r>
      <w:r w:rsidRPr="00626E2B">
        <w:rPr>
          <w:rFonts w:ascii="Aptos" w:hAnsi="Aptos"/>
          <w:lang w:eastAsia="en-US"/>
        </w:rPr>
        <w:t xml:space="preserve">, Seconded: Cllr </w:t>
      </w:r>
      <w:r>
        <w:rPr>
          <w:rFonts w:ascii="Aptos" w:hAnsi="Aptos"/>
          <w:lang w:eastAsia="en-US"/>
        </w:rPr>
        <w:t>Leather</w:t>
      </w:r>
      <w:r w:rsidRPr="00626E2B">
        <w:rPr>
          <w:rFonts w:ascii="Aptos" w:hAnsi="Aptos"/>
          <w:lang w:eastAsia="en-US"/>
        </w:rPr>
        <w:t xml:space="preserve"> (majority in favour)</w:t>
      </w:r>
      <w:r>
        <w:rPr>
          <w:rFonts w:ascii="Aptos" w:hAnsi="Aptos"/>
          <w:i/>
          <w:iCs/>
          <w:lang w:eastAsia="en-US"/>
        </w:rPr>
        <w:br w:type="page"/>
      </w:r>
    </w:p>
    <w:p w14:paraId="2DE7F1F2" w14:textId="77777777" w:rsidR="00B453CB" w:rsidRDefault="00B453CB" w:rsidP="00B453CB">
      <w:pPr>
        <w:pStyle w:val="NoSpacing"/>
        <w:ind w:left="1440" w:hanging="1440"/>
        <w:jc w:val="right"/>
        <w:rPr>
          <w:rFonts w:ascii="Aptos" w:hAnsi="Aptos"/>
          <w:b/>
          <w:bCs/>
          <w:lang w:eastAsia="en-US"/>
        </w:rPr>
      </w:pPr>
      <w:r>
        <w:rPr>
          <w:rFonts w:ascii="Aptos" w:hAnsi="Aptos"/>
          <w:b/>
          <w:bCs/>
          <w:lang w:eastAsia="en-US"/>
        </w:rPr>
        <w:lastRenderedPageBreak/>
        <w:t>Page 173</w:t>
      </w:r>
    </w:p>
    <w:p w14:paraId="36399F71" w14:textId="77777777" w:rsidR="00B453CB" w:rsidRDefault="00B453CB" w:rsidP="00B453CB">
      <w:pPr>
        <w:pStyle w:val="NoSpacing"/>
        <w:ind w:left="1440" w:hanging="1440"/>
        <w:rPr>
          <w:rFonts w:ascii="Aptos" w:hAnsi="Aptos"/>
          <w:b/>
          <w:bCs/>
          <w:lang w:eastAsia="en-US"/>
        </w:rPr>
      </w:pPr>
    </w:p>
    <w:p w14:paraId="5BA67350" w14:textId="77777777" w:rsidR="00B453CB" w:rsidRPr="001B55D5" w:rsidRDefault="00B453CB" w:rsidP="00B453CB">
      <w:pPr>
        <w:pStyle w:val="NoSpacing"/>
        <w:ind w:left="1440" w:hanging="1440"/>
        <w:rPr>
          <w:rFonts w:ascii="Aptos" w:hAnsi="Aptos" w:cs="Arial"/>
          <w:b/>
          <w:lang w:eastAsia="en-US"/>
        </w:rPr>
      </w:pPr>
      <w:r>
        <w:rPr>
          <w:rFonts w:ascii="Aptos" w:hAnsi="Aptos"/>
          <w:b/>
          <w:bCs/>
          <w:lang w:eastAsia="en-US"/>
        </w:rPr>
        <w:t>2511/434</w:t>
      </w:r>
      <w:r>
        <w:rPr>
          <w:rFonts w:ascii="Aptos" w:hAnsi="Aptos"/>
          <w:lang w:eastAsia="en-US"/>
        </w:rPr>
        <w:tab/>
      </w:r>
      <w:r w:rsidRPr="001B55D5">
        <w:rPr>
          <w:rFonts w:ascii="Aptos" w:hAnsi="Aptos" w:cs="Arial"/>
          <w:b/>
          <w:lang w:eastAsia="en-US"/>
        </w:rPr>
        <w:t>To consider arranging digger training for Council Maintenance staff</w:t>
      </w:r>
    </w:p>
    <w:p w14:paraId="1BA2A5EC" w14:textId="77777777" w:rsidR="00B453CB" w:rsidRDefault="00B453CB" w:rsidP="00B453CB">
      <w:pPr>
        <w:pStyle w:val="NoSpacing"/>
        <w:ind w:left="720"/>
        <w:rPr>
          <w:rFonts w:ascii="Aptos" w:hAnsi="Aptos"/>
          <w:lang w:eastAsia="en-US"/>
        </w:rPr>
      </w:pPr>
      <w:r>
        <w:rPr>
          <w:rFonts w:ascii="Aptos" w:hAnsi="Aptos"/>
          <w:lang w:eastAsia="en-US"/>
        </w:rPr>
        <w:t>Cllr Hodson proposed that the Council train two members of staff to operate an A58 excavator, using Burrough Farm as the location of the training. This was seconded by Cllr Bach.</w:t>
      </w:r>
    </w:p>
    <w:p w14:paraId="49C40AC0" w14:textId="77777777" w:rsidR="00B453CB" w:rsidRPr="00510CAD" w:rsidRDefault="00B453CB" w:rsidP="00B453CB">
      <w:pPr>
        <w:pStyle w:val="NoSpacing"/>
        <w:rPr>
          <w:rFonts w:ascii="Aptos" w:hAnsi="Aptos"/>
          <w:sz w:val="12"/>
          <w:szCs w:val="12"/>
          <w:lang w:eastAsia="en-US"/>
        </w:rPr>
      </w:pPr>
    </w:p>
    <w:p w14:paraId="00DD548D" w14:textId="77777777" w:rsidR="00B453CB" w:rsidRDefault="00B453CB" w:rsidP="00B453CB">
      <w:pPr>
        <w:pStyle w:val="NoSpacing"/>
        <w:ind w:left="720"/>
        <w:rPr>
          <w:rFonts w:ascii="Aptos" w:hAnsi="Aptos"/>
          <w:lang w:eastAsia="en-US"/>
        </w:rPr>
      </w:pPr>
      <w:r>
        <w:rPr>
          <w:rFonts w:ascii="Aptos" w:hAnsi="Aptos"/>
          <w:lang w:eastAsia="en-US"/>
        </w:rPr>
        <w:t>Cllr Whittaker proposed that the Council train one member of staff to operate an A58 excavator, using Burrough Farm as the location of the training. This was seconded by Cllr Hames.</w:t>
      </w:r>
    </w:p>
    <w:p w14:paraId="46014ECF" w14:textId="77777777" w:rsidR="00B453CB" w:rsidRPr="00510CAD" w:rsidRDefault="00B453CB" w:rsidP="00B453CB">
      <w:pPr>
        <w:pStyle w:val="NoSpacing"/>
        <w:rPr>
          <w:rFonts w:ascii="Aptos" w:hAnsi="Aptos"/>
          <w:sz w:val="12"/>
          <w:szCs w:val="12"/>
          <w:lang w:eastAsia="en-US"/>
        </w:rPr>
      </w:pPr>
    </w:p>
    <w:p w14:paraId="3B392DC6" w14:textId="77777777" w:rsidR="00B453CB" w:rsidRDefault="00B453CB" w:rsidP="00B453CB">
      <w:pPr>
        <w:pStyle w:val="NoSpacing"/>
        <w:ind w:left="720"/>
        <w:rPr>
          <w:rFonts w:ascii="Aptos" w:hAnsi="Aptos"/>
          <w:lang w:eastAsia="en-US"/>
        </w:rPr>
      </w:pPr>
      <w:r>
        <w:rPr>
          <w:rFonts w:ascii="Aptos" w:hAnsi="Aptos"/>
          <w:lang w:eastAsia="en-US"/>
        </w:rPr>
        <w:t xml:space="preserve">Cllr Edwards proposed that the Council did not train staff to operate an A58 excavator, contracting any work to outside </w:t>
      </w:r>
      <w:proofErr w:type="spellStart"/>
      <w:r>
        <w:rPr>
          <w:rFonts w:ascii="Aptos" w:hAnsi="Aptos"/>
          <w:lang w:eastAsia="en-US"/>
        </w:rPr>
        <w:t>orgainsations</w:t>
      </w:r>
      <w:proofErr w:type="spellEnd"/>
      <w:r>
        <w:rPr>
          <w:rFonts w:ascii="Aptos" w:hAnsi="Aptos"/>
          <w:lang w:eastAsia="en-US"/>
        </w:rPr>
        <w:t>. This was seconded by Cllr Tait.</w:t>
      </w:r>
    </w:p>
    <w:p w14:paraId="1B9DCA51" w14:textId="77777777" w:rsidR="00B453CB" w:rsidRPr="00510CAD" w:rsidRDefault="00B453CB" w:rsidP="00B453CB">
      <w:pPr>
        <w:pStyle w:val="NoSpacing"/>
        <w:rPr>
          <w:rFonts w:ascii="Aptos" w:hAnsi="Aptos"/>
          <w:sz w:val="12"/>
          <w:szCs w:val="12"/>
          <w:lang w:eastAsia="en-US"/>
        </w:rPr>
      </w:pPr>
    </w:p>
    <w:p w14:paraId="0F67408C" w14:textId="77777777" w:rsidR="00B453CB" w:rsidRDefault="00B453CB" w:rsidP="00B453CB">
      <w:pPr>
        <w:pStyle w:val="NoSpacing"/>
        <w:ind w:firstLine="720"/>
        <w:rPr>
          <w:rFonts w:ascii="Aptos" w:hAnsi="Aptos"/>
          <w:lang w:eastAsia="en-US"/>
        </w:rPr>
      </w:pPr>
      <w:r>
        <w:rPr>
          <w:rFonts w:ascii="Aptos" w:hAnsi="Aptos"/>
          <w:lang w:eastAsia="en-US"/>
        </w:rPr>
        <w:t>The proposals, all having been seconded, were considered in the order made:</w:t>
      </w:r>
    </w:p>
    <w:p w14:paraId="0723FA67" w14:textId="77777777" w:rsidR="00B453CB" w:rsidRDefault="00B453CB" w:rsidP="00B453CB">
      <w:pPr>
        <w:pStyle w:val="NoSpacing"/>
        <w:ind w:firstLine="720"/>
        <w:rPr>
          <w:rFonts w:ascii="Aptos" w:hAnsi="Aptos"/>
          <w:lang w:eastAsia="en-US"/>
        </w:rPr>
      </w:pPr>
      <w:r>
        <w:rPr>
          <w:rFonts w:ascii="Aptos" w:hAnsi="Aptos"/>
          <w:lang w:eastAsia="en-US"/>
        </w:rPr>
        <w:t>Cllr Hodson’s proposal received a majority of against it. The proposal was defeated.</w:t>
      </w:r>
    </w:p>
    <w:p w14:paraId="0A49F619" w14:textId="77777777" w:rsidR="00B453CB" w:rsidRDefault="00B453CB" w:rsidP="00B453CB">
      <w:pPr>
        <w:pStyle w:val="NoSpacing"/>
        <w:ind w:firstLine="720"/>
        <w:rPr>
          <w:rFonts w:ascii="Aptos" w:hAnsi="Aptos"/>
          <w:lang w:eastAsia="en-US"/>
        </w:rPr>
      </w:pPr>
      <w:r>
        <w:rPr>
          <w:rFonts w:ascii="Aptos" w:hAnsi="Aptos"/>
          <w:lang w:eastAsia="en-US"/>
        </w:rPr>
        <w:t>Cllr Whittaker’s proposal received a majority of votes in favour of it. The proposal was passed.</w:t>
      </w:r>
    </w:p>
    <w:p w14:paraId="5272C4CB" w14:textId="77777777" w:rsidR="00B453CB" w:rsidRDefault="00B453CB" w:rsidP="00B453CB">
      <w:pPr>
        <w:pStyle w:val="NoSpacing"/>
        <w:ind w:firstLine="720"/>
        <w:rPr>
          <w:rFonts w:ascii="Aptos" w:hAnsi="Aptos"/>
          <w:lang w:eastAsia="en-US"/>
        </w:rPr>
      </w:pPr>
      <w:r>
        <w:rPr>
          <w:rFonts w:ascii="Aptos" w:hAnsi="Aptos"/>
          <w:lang w:eastAsia="en-US"/>
        </w:rPr>
        <w:t>Cllr Whittaker’s proposal having been passed, there was no vote on Cllr Edwards proposal.</w:t>
      </w:r>
    </w:p>
    <w:p w14:paraId="17F483EE" w14:textId="77777777" w:rsidR="00B453CB" w:rsidRPr="00510CAD" w:rsidRDefault="00B453CB" w:rsidP="00B453CB">
      <w:pPr>
        <w:pStyle w:val="NoSpacing"/>
        <w:rPr>
          <w:rFonts w:ascii="Aptos" w:hAnsi="Aptos"/>
          <w:sz w:val="12"/>
          <w:szCs w:val="12"/>
          <w:lang w:eastAsia="en-US"/>
        </w:rPr>
      </w:pPr>
    </w:p>
    <w:p w14:paraId="1A75EF52" w14:textId="77777777" w:rsidR="00B453CB" w:rsidRPr="00626E2B" w:rsidRDefault="00B453CB" w:rsidP="00B453CB">
      <w:pPr>
        <w:pStyle w:val="NoSpacing"/>
        <w:ind w:left="720"/>
        <w:rPr>
          <w:rFonts w:ascii="Aptos" w:hAnsi="Aptos"/>
          <w:lang w:eastAsia="en-US"/>
        </w:rPr>
      </w:pPr>
      <w:r w:rsidRPr="00626E2B">
        <w:rPr>
          <w:rFonts w:ascii="Aptos" w:hAnsi="Aptos"/>
          <w:lang w:eastAsia="en-US"/>
        </w:rPr>
        <w:t>It was</w:t>
      </w:r>
      <w:r>
        <w:rPr>
          <w:rFonts w:ascii="Aptos" w:hAnsi="Aptos"/>
          <w:lang w:eastAsia="en-US"/>
        </w:rPr>
        <w:t xml:space="preserve"> therefore</w:t>
      </w:r>
      <w:r w:rsidRPr="00626E2B">
        <w:rPr>
          <w:rFonts w:ascii="Aptos" w:hAnsi="Aptos"/>
          <w:lang w:eastAsia="en-US"/>
        </w:rPr>
        <w:t xml:space="preserve"> </w:t>
      </w:r>
      <w:r w:rsidRPr="00626E2B">
        <w:rPr>
          <w:rFonts w:ascii="Aptos" w:hAnsi="Aptos"/>
          <w:b/>
          <w:bCs/>
          <w:lang w:eastAsia="en-US"/>
        </w:rPr>
        <w:t>resolved</w:t>
      </w:r>
      <w:r w:rsidRPr="00626E2B">
        <w:rPr>
          <w:rFonts w:ascii="Aptos" w:hAnsi="Aptos"/>
          <w:lang w:eastAsia="en-US"/>
        </w:rPr>
        <w:t xml:space="preserve"> to </w:t>
      </w:r>
      <w:r>
        <w:rPr>
          <w:rFonts w:ascii="Aptos" w:hAnsi="Aptos"/>
          <w:lang w:eastAsia="en-US"/>
        </w:rPr>
        <w:t xml:space="preserve">train one member of staff to operate an A58 excavator, using Burrough Farm as the location of the training.  </w:t>
      </w:r>
    </w:p>
    <w:p w14:paraId="396AD68F" w14:textId="77777777" w:rsidR="00B453CB" w:rsidRDefault="00B453CB" w:rsidP="00B453CB">
      <w:pPr>
        <w:pStyle w:val="NoSpacing"/>
        <w:ind w:firstLine="720"/>
        <w:rPr>
          <w:rFonts w:ascii="Aptos" w:hAnsi="Aptos"/>
          <w:i/>
          <w:iCs/>
          <w:lang w:eastAsia="en-US"/>
        </w:rPr>
      </w:pPr>
      <w:r w:rsidRPr="00626E2B">
        <w:rPr>
          <w:rFonts w:ascii="Aptos" w:hAnsi="Aptos"/>
          <w:lang w:eastAsia="en-US"/>
        </w:rPr>
        <w:t xml:space="preserve">Proposed: Cllr </w:t>
      </w:r>
      <w:r>
        <w:rPr>
          <w:rFonts w:ascii="Aptos" w:hAnsi="Aptos"/>
          <w:lang w:eastAsia="en-US"/>
        </w:rPr>
        <w:t>Whittaker</w:t>
      </w:r>
      <w:r w:rsidRPr="00626E2B">
        <w:rPr>
          <w:rFonts w:ascii="Aptos" w:hAnsi="Aptos"/>
          <w:lang w:eastAsia="en-US"/>
        </w:rPr>
        <w:t xml:space="preserve">, Seconded: Cllr </w:t>
      </w:r>
      <w:r>
        <w:rPr>
          <w:rFonts w:ascii="Aptos" w:hAnsi="Aptos"/>
          <w:lang w:eastAsia="en-US"/>
        </w:rPr>
        <w:t>Hames</w:t>
      </w:r>
      <w:r w:rsidRPr="00626E2B">
        <w:rPr>
          <w:rFonts w:ascii="Aptos" w:hAnsi="Aptos"/>
          <w:lang w:eastAsia="en-US"/>
        </w:rPr>
        <w:t xml:space="preserve"> (majority in favour)</w:t>
      </w:r>
    </w:p>
    <w:p w14:paraId="52B60783" w14:textId="77777777" w:rsidR="00B453CB" w:rsidRDefault="00B453CB" w:rsidP="00B453CB">
      <w:pPr>
        <w:pStyle w:val="NoSpacing"/>
        <w:rPr>
          <w:rFonts w:ascii="Aptos" w:hAnsi="Aptos"/>
          <w:i/>
          <w:iCs/>
          <w:lang w:eastAsia="en-US"/>
        </w:rPr>
      </w:pPr>
    </w:p>
    <w:p w14:paraId="2C4B0515" w14:textId="77777777" w:rsidR="00B453CB" w:rsidRPr="00ED1C36" w:rsidRDefault="00B453CB" w:rsidP="00B453CB">
      <w:pPr>
        <w:pStyle w:val="NoSpacing"/>
        <w:rPr>
          <w:rFonts w:ascii="Aptos" w:hAnsi="Aptos"/>
          <w:i/>
          <w:iCs/>
        </w:rPr>
      </w:pPr>
      <w:r w:rsidRPr="00ED1C36">
        <w:rPr>
          <w:rFonts w:ascii="Aptos" w:hAnsi="Aptos"/>
          <w:i/>
          <w:iCs/>
          <w:lang w:eastAsia="en-US"/>
        </w:rPr>
        <w:t xml:space="preserve">It was </w:t>
      </w:r>
      <w:r w:rsidRPr="00ED1C36">
        <w:rPr>
          <w:rFonts w:ascii="Aptos" w:hAnsi="Aptos"/>
          <w:b/>
          <w:bCs/>
          <w:i/>
          <w:iCs/>
          <w:lang w:eastAsia="en-US"/>
        </w:rPr>
        <w:t>resolved</w:t>
      </w:r>
      <w:r w:rsidRPr="00ED1C36">
        <w:rPr>
          <w:rFonts w:ascii="Aptos" w:hAnsi="Aptos"/>
          <w:i/>
          <w:iCs/>
          <w:lang w:eastAsia="en-US"/>
        </w:rPr>
        <w:t xml:space="preserve"> to exclude members of the press and public, pursuant to </w:t>
      </w:r>
      <w:r w:rsidRPr="00ED1C36">
        <w:rPr>
          <w:rFonts w:ascii="Aptos" w:hAnsi="Aptos"/>
          <w:i/>
          <w:iCs/>
        </w:rPr>
        <w:t xml:space="preserve">the Public Bodies (Admission to Meetings) Act 1960. </w:t>
      </w:r>
    </w:p>
    <w:p w14:paraId="550EBDF6" w14:textId="77777777" w:rsidR="00B453CB" w:rsidRPr="00ED1C36" w:rsidRDefault="00B453CB" w:rsidP="00B453CB">
      <w:pPr>
        <w:pStyle w:val="NoSpacing"/>
        <w:rPr>
          <w:rFonts w:ascii="Aptos" w:hAnsi="Aptos" w:cs="Arial"/>
          <w:bCs/>
          <w:i/>
          <w:iCs/>
          <w:lang w:eastAsia="en-US"/>
        </w:rPr>
      </w:pPr>
      <w:r w:rsidRPr="00ED1C36">
        <w:rPr>
          <w:rFonts w:ascii="Aptos" w:hAnsi="Aptos" w:cs="Arial"/>
          <w:bCs/>
          <w:i/>
          <w:iCs/>
          <w:lang w:eastAsia="en-US"/>
        </w:rPr>
        <w:t xml:space="preserve">Proposed: Cllr Hodson, Seconded: Cllr </w:t>
      </w:r>
      <w:r>
        <w:rPr>
          <w:rFonts w:ascii="Aptos" w:hAnsi="Aptos" w:cs="Arial"/>
          <w:bCs/>
          <w:i/>
          <w:iCs/>
          <w:lang w:eastAsia="en-US"/>
        </w:rPr>
        <w:t>Edwards</w:t>
      </w:r>
      <w:r w:rsidRPr="00ED1C36">
        <w:rPr>
          <w:rFonts w:ascii="Aptos" w:hAnsi="Aptos" w:cs="Arial"/>
          <w:bCs/>
          <w:i/>
          <w:iCs/>
          <w:lang w:eastAsia="en-US"/>
        </w:rPr>
        <w:t xml:space="preserve"> (all in favour)</w:t>
      </w:r>
    </w:p>
    <w:p w14:paraId="319A5D36" w14:textId="77777777" w:rsidR="00B453CB" w:rsidRPr="00E55D48" w:rsidRDefault="00B453CB" w:rsidP="00B453CB">
      <w:pPr>
        <w:pStyle w:val="NoSpacing"/>
        <w:ind w:left="1440" w:hanging="1440"/>
        <w:rPr>
          <w:rFonts w:ascii="Aptos" w:hAnsi="Aptos"/>
          <w:b/>
          <w:bCs/>
          <w:sz w:val="10"/>
          <w:szCs w:val="10"/>
          <w:lang w:eastAsia="en-US"/>
        </w:rPr>
      </w:pPr>
    </w:p>
    <w:p w14:paraId="09F6A81A" w14:textId="77777777" w:rsidR="00B453CB" w:rsidRPr="00AE46D8" w:rsidRDefault="00B453CB" w:rsidP="00B453CB">
      <w:pPr>
        <w:pStyle w:val="NoSpacing"/>
        <w:ind w:left="1440" w:hanging="1440"/>
        <w:rPr>
          <w:rFonts w:ascii="Aptos" w:hAnsi="Aptos"/>
          <w:b/>
          <w:bCs/>
          <w:sz w:val="10"/>
          <w:szCs w:val="10"/>
          <w:lang w:eastAsia="en-US"/>
        </w:rPr>
      </w:pPr>
    </w:p>
    <w:p w14:paraId="569BABDC" w14:textId="77777777" w:rsidR="00B453CB" w:rsidRPr="00F304BE" w:rsidRDefault="00B453CB" w:rsidP="00B453CB">
      <w:pPr>
        <w:pStyle w:val="NoSpacing"/>
        <w:rPr>
          <w:rFonts w:ascii="Aptos" w:hAnsi="Aptos"/>
          <w:b/>
          <w:bCs/>
          <w:lang w:eastAsia="en-US"/>
        </w:rPr>
      </w:pPr>
      <w:r>
        <w:rPr>
          <w:rFonts w:ascii="Aptos" w:hAnsi="Aptos" w:cs="Arial"/>
          <w:b/>
          <w:lang w:eastAsia="en-US"/>
        </w:rPr>
        <w:t>2511/435</w:t>
      </w:r>
      <w:r>
        <w:rPr>
          <w:rFonts w:ascii="Aptos" w:hAnsi="Aptos" w:cs="Arial"/>
          <w:b/>
          <w:lang w:eastAsia="en-US"/>
        </w:rPr>
        <w:tab/>
      </w:r>
      <w:r w:rsidRPr="00F304BE">
        <w:rPr>
          <w:rFonts w:ascii="Aptos" w:hAnsi="Aptos"/>
          <w:b/>
          <w:bCs/>
          <w:lang w:eastAsia="en-US"/>
        </w:rPr>
        <w:t xml:space="preserve">To receive and sign the payroll information sheet for submission </w:t>
      </w:r>
    </w:p>
    <w:p w14:paraId="2D1CFC87" w14:textId="77777777" w:rsidR="00B453CB" w:rsidRPr="00F304BE" w:rsidRDefault="00B453CB" w:rsidP="00B453CB">
      <w:pPr>
        <w:pStyle w:val="NoSpacing"/>
        <w:ind w:left="1440" w:hanging="720"/>
        <w:rPr>
          <w:rFonts w:ascii="Aptos" w:hAnsi="Aptos"/>
          <w:lang w:eastAsia="en-US"/>
        </w:rPr>
      </w:pPr>
      <w:r w:rsidRPr="00F304BE">
        <w:rPr>
          <w:rFonts w:ascii="Aptos" w:hAnsi="Aptos"/>
          <w:lang w:eastAsia="en-US"/>
        </w:rPr>
        <w:t xml:space="preserve">It was </w:t>
      </w:r>
      <w:r w:rsidRPr="00F304BE">
        <w:rPr>
          <w:rFonts w:ascii="Aptos" w:hAnsi="Aptos"/>
          <w:b/>
          <w:bCs/>
          <w:lang w:eastAsia="en-US"/>
        </w:rPr>
        <w:t>resolved</w:t>
      </w:r>
      <w:r w:rsidRPr="00F304BE">
        <w:rPr>
          <w:rFonts w:ascii="Aptos" w:hAnsi="Aptos"/>
          <w:lang w:eastAsia="en-US"/>
        </w:rPr>
        <w:t xml:space="preserve"> to approve the payroll submission sheet. </w:t>
      </w:r>
    </w:p>
    <w:p w14:paraId="4C108635" w14:textId="77777777" w:rsidR="00B453CB" w:rsidRPr="00F304BE" w:rsidRDefault="00B453CB" w:rsidP="00B453CB">
      <w:pPr>
        <w:pStyle w:val="NoSpacing"/>
        <w:ind w:firstLine="720"/>
        <w:rPr>
          <w:rFonts w:ascii="Aptos" w:hAnsi="Aptos"/>
          <w:lang w:eastAsia="en-US"/>
        </w:rPr>
      </w:pPr>
      <w:r w:rsidRPr="00F304BE">
        <w:rPr>
          <w:rFonts w:ascii="Aptos" w:hAnsi="Aptos"/>
          <w:lang w:eastAsia="en-US"/>
        </w:rPr>
        <w:t xml:space="preserve">Proposed: Cllr </w:t>
      </w:r>
      <w:r>
        <w:rPr>
          <w:rFonts w:ascii="Aptos" w:hAnsi="Aptos"/>
          <w:lang w:eastAsia="en-US"/>
        </w:rPr>
        <w:t>Hodson</w:t>
      </w:r>
      <w:r w:rsidRPr="00F304BE">
        <w:rPr>
          <w:rFonts w:ascii="Aptos" w:hAnsi="Aptos"/>
          <w:lang w:eastAsia="en-US"/>
        </w:rPr>
        <w:t xml:space="preserve">, Seconded: Cllr </w:t>
      </w:r>
      <w:r>
        <w:rPr>
          <w:rFonts w:ascii="Aptos" w:hAnsi="Aptos"/>
          <w:lang w:eastAsia="en-US"/>
        </w:rPr>
        <w:t xml:space="preserve">Leather </w:t>
      </w:r>
      <w:r w:rsidRPr="00F304BE">
        <w:rPr>
          <w:rFonts w:ascii="Aptos" w:hAnsi="Aptos"/>
          <w:lang w:eastAsia="en-US"/>
        </w:rPr>
        <w:t>(all in favour)</w:t>
      </w:r>
    </w:p>
    <w:p w14:paraId="30F97DD1" w14:textId="77777777" w:rsidR="00B453CB" w:rsidRPr="00F304BE" w:rsidRDefault="00B453CB" w:rsidP="00B453CB">
      <w:pPr>
        <w:pStyle w:val="NoSpacing"/>
        <w:ind w:firstLine="720"/>
        <w:rPr>
          <w:rFonts w:ascii="Aptos" w:hAnsi="Aptos"/>
          <w:lang w:eastAsia="en-US"/>
        </w:rPr>
      </w:pPr>
      <w:r>
        <w:rPr>
          <w:rFonts w:ascii="Aptos" w:hAnsi="Aptos"/>
          <w:lang w:eastAsia="en-US"/>
        </w:rPr>
        <w:t>T</w:t>
      </w:r>
      <w:r w:rsidRPr="00F304BE">
        <w:rPr>
          <w:rFonts w:ascii="Aptos" w:hAnsi="Aptos"/>
          <w:lang w:eastAsia="en-US"/>
        </w:rPr>
        <w:t>he payroll information sheet was signed by the Chair.</w:t>
      </w:r>
    </w:p>
    <w:p w14:paraId="6E5C773E" w14:textId="77777777" w:rsidR="00B453CB" w:rsidRPr="00F304BE" w:rsidRDefault="00B453CB" w:rsidP="00B453CB">
      <w:pPr>
        <w:pStyle w:val="NoSpacing"/>
        <w:ind w:firstLine="720"/>
        <w:rPr>
          <w:rFonts w:ascii="Aptos" w:hAnsi="Aptos"/>
          <w:b/>
          <w:bCs/>
          <w:lang w:eastAsia="en-US"/>
        </w:rPr>
      </w:pPr>
      <w:r w:rsidRPr="00F304BE">
        <w:rPr>
          <w:rFonts w:ascii="Aptos" w:hAnsi="Aptos"/>
          <w:b/>
          <w:bCs/>
          <w:lang w:eastAsia="en-US"/>
        </w:rPr>
        <w:t>Action point: submit the information.</w:t>
      </w:r>
    </w:p>
    <w:p w14:paraId="6C5767D4" w14:textId="77777777" w:rsidR="00B453CB" w:rsidRPr="00BA47A7" w:rsidRDefault="00B453CB" w:rsidP="00B453CB">
      <w:pPr>
        <w:pStyle w:val="NoSpacing"/>
        <w:rPr>
          <w:rFonts w:ascii="Aptos" w:hAnsi="Aptos"/>
          <w:b/>
          <w:bCs/>
          <w:sz w:val="6"/>
          <w:szCs w:val="6"/>
          <w:lang w:eastAsia="en-US"/>
        </w:rPr>
      </w:pPr>
    </w:p>
    <w:p w14:paraId="703715D7" w14:textId="77777777" w:rsidR="00B453CB" w:rsidRPr="00ED1C36" w:rsidRDefault="00B453CB" w:rsidP="00B453CB">
      <w:pPr>
        <w:pStyle w:val="NoSpacing"/>
        <w:rPr>
          <w:rFonts w:ascii="Aptos" w:hAnsi="Aptos"/>
          <w:i/>
          <w:iCs/>
        </w:rPr>
      </w:pPr>
      <w:r w:rsidRPr="00ED1C36">
        <w:rPr>
          <w:rFonts w:ascii="Aptos" w:hAnsi="Aptos"/>
          <w:i/>
          <w:iCs/>
          <w:lang w:eastAsia="en-US"/>
        </w:rPr>
        <w:t xml:space="preserve">It was </w:t>
      </w:r>
      <w:r w:rsidRPr="00ED1C36">
        <w:rPr>
          <w:rFonts w:ascii="Aptos" w:hAnsi="Aptos"/>
          <w:b/>
          <w:bCs/>
          <w:i/>
          <w:iCs/>
          <w:lang w:eastAsia="en-US"/>
        </w:rPr>
        <w:t>resolved</w:t>
      </w:r>
      <w:r w:rsidRPr="00ED1C36">
        <w:rPr>
          <w:rFonts w:ascii="Aptos" w:hAnsi="Aptos"/>
          <w:i/>
          <w:iCs/>
          <w:lang w:eastAsia="en-US"/>
        </w:rPr>
        <w:t xml:space="preserve"> to readmit members of the press and public, pursuant to </w:t>
      </w:r>
      <w:r w:rsidRPr="00ED1C36">
        <w:rPr>
          <w:rFonts w:ascii="Aptos" w:hAnsi="Aptos"/>
          <w:i/>
          <w:iCs/>
        </w:rPr>
        <w:t xml:space="preserve">the Public Bodies (Admission to Meetings) Act 1960. </w:t>
      </w:r>
    </w:p>
    <w:p w14:paraId="0C4DD39E" w14:textId="77777777" w:rsidR="00B453CB" w:rsidRPr="00ED1C36" w:rsidRDefault="00B453CB" w:rsidP="00B453CB">
      <w:pPr>
        <w:pStyle w:val="NoSpacing"/>
        <w:rPr>
          <w:rFonts w:ascii="Aptos" w:hAnsi="Aptos"/>
          <w:i/>
          <w:iCs/>
        </w:rPr>
      </w:pPr>
      <w:r w:rsidRPr="00ED1C36">
        <w:rPr>
          <w:rFonts w:ascii="Aptos" w:hAnsi="Aptos"/>
          <w:i/>
          <w:iCs/>
        </w:rPr>
        <w:t xml:space="preserve">Proposed Cllr </w:t>
      </w:r>
      <w:r>
        <w:rPr>
          <w:rFonts w:ascii="Aptos" w:hAnsi="Aptos"/>
          <w:i/>
          <w:iCs/>
        </w:rPr>
        <w:t>Hodson</w:t>
      </w:r>
      <w:r w:rsidRPr="00ED1C36">
        <w:rPr>
          <w:rFonts w:ascii="Aptos" w:hAnsi="Aptos"/>
          <w:i/>
          <w:iCs/>
        </w:rPr>
        <w:t xml:space="preserve">, Seconded: Cllr </w:t>
      </w:r>
      <w:r>
        <w:rPr>
          <w:rFonts w:ascii="Aptos" w:hAnsi="Aptos"/>
          <w:i/>
          <w:iCs/>
        </w:rPr>
        <w:t>Whittaker</w:t>
      </w:r>
      <w:r w:rsidRPr="00ED1C36">
        <w:rPr>
          <w:rFonts w:ascii="Aptos" w:hAnsi="Aptos"/>
          <w:i/>
          <w:iCs/>
        </w:rPr>
        <w:t xml:space="preserve"> (all in favour)</w:t>
      </w:r>
    </w:p>
    <w:p w14:paraId="20BC0747" w14:textId="77777777" w:rsidR="00B453CB" w:rsidRPr="00F005CB" w:rsidRDefault="00B453CB" w:rsidP="00B453CB">
      <w:pPr>
        <w:pStyle w:val="NoSpacing"/>
        <w:rPr>
          <w:rFonts w:ascii="Aptos" w:hAnsi="Aptos" w:cs="Arial"/>
          <w:b/>
          <w:sz w:val="10"/>
          <w:szCs w:val="10"/>
          <w:lang w:eastAsia="en-US"/>
        </w:rPr>
      </w:pPr>
    </w:p>
    <w:p w14:paraId="686FEF14" w14:textId="77777777" w:rsidR="00B453CB" w:rsidRPr="000B0DAC" w:rsidRDefault="00B453CB" w:rsidP="00B453CB">
      <w:pPr>
        <w:widowControl/>
        <w:autoSpaceDE/>
        <w:autoSpaceDN/>
        <w:adjustRightInd/>
        <w:spacing w:after="0" w:line="240" w:lineRule="auto"/>
        <w:rPr>
          <w:rFonts w:ascii="Aptos" w:hAnsi="Aptos"/>
        </w:rPr>
      </w:pPr>
      <w:r w:rsidRPr="000B0DAC">
        <w:rPr>
          <w:rFonts w:ascii="Aptos" w:hAnsi="Aptos"/>
        </w:rPr>
        <w:t xml:space="preserve">There being no further business the meeting closed at </w:t>
      </w:r>
      <w:r>
        <w:rPr>
          <w:rFonts w:ascii="Aptos" w:hAnsi="Aptos"/>
        </w:rPr>
        <w:t>8:40pm</w:t>
      </w:r>
    </w:p>
    <w:p w14:paraId="2933CCA0" w14:textId="77777777" w:rsidR="00B453CB" w:rsidRPr="000B0DAC" w:rsidRDefault="00B453CB" w:rsidP="00B453CB">
      <w:pPr>
        <w:pStyle w:val="NoSpacing"/>
        <w:rPr>
          <w:rFonts w:ascii="Aptos" w:hAnsi="Aptos"/>
        </w:rPr>
      </w:pPr>
    </w:p>
    <w:p w14:paraId="433DE15A" w14:textId="77777777" w:rsidR="00B453CB" w:rsidRPr="000B0DAC" w:rsidRDefault="00B453CB" w:rsidP="00B453CB">
      <w:pPr>
        <w:pStyle w:val="NoSpacing"/>
        <w:rPr>
          <w:rFonts w:ascii="Aptos" w:hAnsi="Aptos"/>
        </w:rPr>
      </w:pPr>
    </w:p>
    <w:p w14:paraId="37FB219F" w14:textId="77777777" w:rsidR="00B453CB" w:rsidRDefault="00B453CB" w:rsidP="00B453CB">
      <w:pPr>
        <w:pStyle w:val="NoSpacing"/>
        <w:ind w:left="720"/>
        <w:rPr>
          <w:rFonts w:ascii="Aptos" w:hAnsi="Aptos"/>
        </w:rPr>
      </w:pPr>
      <w:r w:rsidRPr="000B0DAC">
        <w:rPr>
          <w:rFonts w:ascii="Aptos" w:hAnsi="Aptos"/>
        </w:rPr>
        <w:t>Signed……………………………………………</w:t>
      </w:r>
      <w:proofErr w:type="gramStart"/>
      <w:r w:rsidRPr="000B0DAC">
        <w:rPr>
          <w:rFonts w:ascii="Aptos" w:hAnsi="Aptos"/>
        </w:rPr>
        <w:t>…..</w:t>
      </w:r>
      <w:proofErr w:type="gramEnd"/>
      <w:r w:rsidRPr="000B0DAC">
        <w:rPr>
          <w:rFonts w:ascii="Aptos" w:hAnsi="Aptos"/>
        </w:rPr>
        <w:t>Dated……………………………………………….</w:t>
      </w:r>
    </w:p>
    <w:p w14:paraId="3845A821" w14:textId="77777777" w:rsidR="00B453CB" w:rsidRDefault="00B453CB" w:rsidP="00B453CB">
      <w:pPr>
        <w:widowControl/>
        <w:autoSpaceDE/>
        <w:autoSpaceDN/>
        <w:adjustRightInd/>
        <w:spacing w:after="0" w:line="240" w:lineRule="auto"/>
        <w:jc w:val="right"/>
        <w:rPr>
          <w:rFonts w:ascii="Aptos" w:hAnsi="Aptos"/>
          <w:b/>
          <w:bCs/>
        </w:rPr>
        <w:sectPr w:rsidR="00B453CB" w:rsidSect="00B453CB">
          <w:pgSz w:w="11905" w:h="16837"/>
          <w:pgMar w:top="720" w:right="720" w:bottom="720" w:left="720" w:header="284" w:footer="720" w:gutter="0"/>
          <w:cols w:space="720"/>
          <w:noEndnote/>
          <w:docGrid w:linePitch="299"/>
        </w:sectPr>
      </w:pPr>
    </w:p>
    <w:p w14:paraId="634FCBE2" w14:textId="77777777" w:rsidR="00B453CB" w:rsidRDefault="00B453CB" w:rsidP="00B453CB">
      <w:pPr>
        <w:widowControl/>
        <w:autoSpaceDE/>
        <w:autoSpaceDN/>
        <w:adjustRightInd/>
        <w:spacing w:after="0" w:line="240" w:lineRule="auto"/>
        <w:jc w:val="right"/>
        <w:rPr>
          <w:rFonts w:ascii="Aptos" w:hAnsi="Aptos"/>
          <w:b/>
          <w:bCs/>
        </w:rPr>
      </w:pPr>
      <w:r w:rsidRPr="0063315C">
        <w:rPr>
          <w:rFonts w:ascii="Aptos" w:hAnsi="Aptos"/>
          <w:b/>
          <w:bCs/>
        </w:rPr>
        <w:lastRenderedPageBreak/>
        <w:t>Page 1</w:t>
      </w:r>
      <w:r>
        <w:rPr>
          <w:rFonts w:ascii="Aptos" w:hAnsi="Aptos"/>
          <w:b/>
          <w:bCs/>
        </w:rPr>
        <w:t>7</w:t>
      </w:r>
      <w:r w:rsidRPr="0063315C">
        <w:rPr>
          <w:rFonts w:ascii="Aptos" w:hAnsi="Aptos"/>
          <w:b/>
          <w:bCs/>
        </w:rPr>
        <w:t>4</w:t>
      </w:r>
    </w:p>
    <w:tbl>
      <w:tblPr>
        <w:tblW w:w="5000" w:type="pct"/>
        <w:tblLook w:val="04A0" w:firstRow="1" w:lastRow="0" w:firstColumn="1" w:lastColumn="0" w:noHBand="0" w:noVBand="1"/>
      </w:tblPr>
      <w:tblGrid>
        <w:gridCol w:w="604"/>
        <w:gridCol w:w="1090"/>
        <w:gridCol w:w="1089"/>
        <w:gridCol w:w="991"/>
        <w:gridCol w:w="1089"/>
        <w:gridCol w:w="3791"/>
        <w:gridCol w:w="2902"/>
        <w:gridCol w:w="2751"/>
        <w:gridCol w:w="1080"/>
      </w:tblGrid>
      <w:tr w:rsidR="00B453CB" w:rsidRPr="002759A3" w14:paraId="75136E15"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074D8B6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733</w:t>
            </w:r>
          </w:p>
        </w:tc>
        <w:tc>
          <w:tcPr>
            <w:tcW w:w="354" w:type="pct"/>
            <w:tcBorders>
              <w:top w:val="single" w:sz="4" w:space="0" w:color="95B3D7"/>
              <w:left w:val="nil"/>
              <w:bottom w:val="single" w:sz="4" w:space="0" w:color="95B3D7"/>
              <w:right w:val="nil"/>
            </w:tcBorders>
            <w:shd w:val="clear" w:color="DCE6F1" w:fill="DCE6F1"/>
            <w:noWrap/>
            <w:vAlign w:val="bottom"/>
            <w:hideMark/>
          </w:tcPr>
          <w:p w14:paraId="44E989E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01.10.2025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E5CC93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£430.76</w:t>
            </w:r>
          </w:p>
        </w:tc>
        <w:tc>
          <w:tcPr>
            <w:tcW w:w="322" w:type="pct"/>
            <w:tcBorders>
              <w:top w:val="single" w:sz="4" w:space="0" w:color="95B3D7"/>
              <w:left w:val="nil"/>
              <w:bottom w:val="single" w:sz="4" w:space="0" w:color="95B3D7"/>
              <w:right w:val="nil"/>
            </w:tcBorders>
            <w:shd w:val="clear" w:color="DCE6F1" w:fill="DCE6F1"/>
            <w:noWrap/>
            <w:vAlign w:val="bottom"/>
            <w:hideMark/>
          </w:tcPr>
          <w:p w14:paraId="58A15DA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41930C3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£430.76</w:t>
            </w:r>
          </w:p>
        </w:tc>
        <w:tc>
          <w:tcPr>
            <w:tcW w:w="1232" w:type="pct"/>
            <w:tcBorders>
              <w:top w:val="single" w:sz="4" w:space="0" w:color="95B3D7"/>
              <w:left w:val="nil"/>
              <w:bottom w:val="single" w:sz="4" w:space="0" w:color="95B3D7"/>
              <w:right w:val="nil"/>
            </w:tcBorders>
            <w:shd w:val="clear" w:color="DCE6F1" w:fill="DCE6F1"/>
            <w:noWrap/>
            <w:vAlign w:val="bottom"/>
            <w:hideMark/>
          </w:tcPr>
          <w:p w14:paraId="4147679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Room rental</w:t>
            </w:r>
          </w:p>
        </w:tc>
        <w:tc>
          <w:tcPr>
            <w:tcW w:w="943" w:type="pct"/>
            <w:tcBorders>
              <w:top w:val="single" w:sz="4" w:space="0" w:color="95B3D7"/>
              <w:left w:val="nil"/>
              <w:bottom w:val="single" w:sz="4" w:space="0" w:color="95B3D7"/>
              <w:right w:val="nil"/>
            </w:tcBorders>
            <w:shd w:val="clear" w:color="DCE6F1" w:fill="DCE6F1"/>
            <w:noWrap/>
            <w:vAlign w:val="bottom"/>
            <w:hideMark/>
          </w:tcPr>
          <w:p w14:paraId="6B5D5FF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7836B62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Room Rental</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65F7F8D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49CB024"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05730B2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736</w:t>
            </w:r>
          </w:p>
        </w:tc>
        <w:tc>
          <w:tcPr>
            <w:tcW w:w="354" w:type="pct"/>
            <w:tcBorders>
              <w:top w:val="single" w:sz="4" w:space="0" w:color="95B3D7"/>
              <w:left w:val="nil"/>
              <w:bottom w:val="single" w:sz="4" w:space="0" w:color="95B3D7"/>
              <w:right w:val="nil"/>
            </w:tcBorders>
            <w:noWrap/>
            <w:vAlign w:val="bottom"/>
            <w:hideMark/>
          </w:tcPr>
          <w:p w14:paraId="297E88E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01.10.2025</w:t>
            </w:r>
          </w:p>
        </w:tc>
        <w:tc>
          <w:tcPr>
            <w:tcW w:w="354" w:type="pct"/>
            <w:tcBorders>
              <w:top w:val="single" w:sz="4" w:space="0" w:color="95B3D7"/>
              <w:left w:val="nil"/>
              <w:bottom w:val="single" w:sz="4" w:space="0" w:color="95B3D7"/>
              <w:right w:val="nil"/>
            </w:tcBorders>
            <w:noWrap/>
            <w:vAlign w:val="bottom"/>
            <w:hideMark/>
          </w:tcPr>
          <w:p w14:paraId="76566A7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£14.68</w:t>
            </w:r>
          </w:p>
        </w:tc>
        <w:tc>
          <w:tcPr>
            <w:tcW w:w="322" w:type="pct"/>
            <w:tcBorders>
              <w:top w:val="single" w:sz="4" w:space="0" w:color="95B3D7"/>
              <w:left w:val="nil"/>
              <w:bottom w:val="single" w:sz="4" w:space="0" w:color="95B3D7"/>
              <w:right w:val="nil"/>
            </w:tcBorders>
            <w:noWrap/>
            <w:vAlign w:val="bottom"/>
            <w:hideMark/>
          </w:tcPr>
          <w:p w14:paraId="6C40518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7A851F6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£14.68</w:t>
            </w:r>
          </w:p>
        </w:tc>
        <w:tc>
          <w:tcPr>
            <w:tcW w:w="1232" w:type="pct"/>
            <w:tcBorders>
              <w:top w:val="single" w:sz="4" w:space="0" w:color="95B3D7"/>
              <w:left w:val="nil"/>
              <w:bottom w:val="single" w:sz="4" w:space="0" w:color="95B3D7"/>
              <w:right w:val="nil"/>
            </w:tcBorders>
            <w:noWrap/>
            <w:vAlign w:val="bottom"/>
            <w:hideMark/>
          </w:tcPr>
          <w:p w14:paraId="6011BD0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Stripe fees</w:t>
            </w:r>
          </w:p>
        </w:tc>
        <w:tc>
          <w:tcPr>
            <w:tcW w:w="943" w:type="pct"/>
            <w:tcBorders>
              <w:top w:val="single" w:sz="4" w:space="0" w:color="95B3D7"/>
              <w:left w:val="nil"/>
              <w:bottom w:val="single" w:sz="4" w:space="0" w:color="95B3D7"/>
              <w:right w:val="nil"/>
            </w:tcBorders>
            <w:noWrap/>
            <w:vAlign w:val="bottom"/>
            <w:hideMark/>
          </w:tcPr>
          <w:p w14:paraId="238CB77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Tennis Courts</w:t>
            </w:r>
          </w:p>
        </w:tc>
        <w:tc>
          <w:tcPr>
            <w:tcW w:w="894" w:type="pct"/>
            <w:tcBorders>
              <w:top w:val="single" w:sz="4" w:space="0" w:color="95B3D7"/>
              <w:left w:val="nil"/>
              <w:bottom w:val="single" w:sz="4" w:space="0" w:color="95B3D7"/>
              <w:right w:val="nil"/>
            </w:tcBorders>
            <w:noWrap/>
            <w:vAlign w:val="bottom"/>
            <w:hideMark/>
          </w:tcPr>
          <w:p w14:paraId="686628F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Stripe Fees</w:t>
            </w:r>
          </w:p>
        </w:tc>
        <w:tc>
          <w:tcPr>
            <w:tcW w:w="351" w:type="pct"/>
            <w:tcBorders>
              <w:top w:val="single" w:sz="4" w:space="0" w:color="95B3D7"/>
              <w:left w:val="nil"/>
              <w:bottom w:val="single" w:sz="4" w:space="0" w:color="95B3D7"/>
              <w:right w:val="single" w:sz="4" w:space="0" w:color="95B3D7"/>
            </w:tcBorders>
            <w:noWrap/>
            <w:vAlign w:val="bottom"/>
            <w:hideMark/>
          </w:tcPr>
          <w:p w14:paraId="323F61EE"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A7A75E6"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4A1E364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737</w:t>
            </w:r>
          </w:p>
        </w:tc>
        <w:tc>
          <w:tcPr>
            <w:tcW w:w="354" w:type="pct"/>
            <w:tcBorders>
              <w:top w:val="single" w:sz="4" w:space="0" w:color="95B3D7"/>
              <w:left w:val="nil"/>
              <w:bottom w:val="single" w:sz="4" w:space="0" w:color="95B3D7"/>
              <w:right w:val="nil"/>
            </w:tcBorders>
            <w:shd w:val="clear" w:color="DCE6F1" w:fill="DCE6F1"/>
            <w:noWrap/>
            <w:vAlign w:val="bottom"/>
            <w:hideMark/>
          </w:tcPr>
          <w:p w14:paraId="0414725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01.10.2025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1F746BA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£0.50</w:t>
            </w:r>
          </w:p>
        </w:tc>
        <w:tc>
          <w:tcPr>
            <w:tcW w:w="322" w:type="pct"/>
            <w:tcBorders>
              <w:top w:val="single" w:sz="4" w:space="0" w:color="95B3D7"/>
              <w:left w:val="nil"/>
              <w:bottom w:val="single" w:sz="4" w:space="0" w:color="95B3D7"/>
              <w:right w:val="nil"/>
            </w:tcBorders>
            <w:shd w:val="clear" w:color="DCE6F1" w:fill="DCE6F1"/>
            <w:noWrap/>
            <w:vAlign w:val="bottom"/>
            <w:hideMark/>
          </w:tcPr>
          <w:p w14:paraId="5053720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2C4B9BB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£0.50</w:t>
            </w:r>
          </w:p>
        </w:tc>
        <w:tc>
          <w:tcPr>
            <w:tcW w:w="1232" w:type="pct"/>
            <w:tcBorders>
              <w:top w:val="single" w:sz="4" w:space="0" w:color="95B3D7"/>
              <w:left w:val="nil"/>
              <w:bottom w:val="single" w:sz="4" w:space="0" w:color="95B3D7"/>
              <w:right w:val="nil"/>
            </w:tcBorders>
            <w:shd w:val="clear" w:color="DCE6F1" w:fill="DCE6F1"/>
            <w:noWrap/>
            <w:vAlign w:val="bottom"/>
            <w:hideMark/>
          </w:tcPr>
          <w:p w14:paraId="6BA1956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30ED1C5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1364BE3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1AE2664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9796272"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709FD0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738</w:t>
            </w:r>
          </w:p>
        </w:tc>
        <w:tc>
          <w:tcPr>
            <w:tcW w:w="354" w:type="pct"/>
            <w:tcBorders>
              <w:top w:val="single" w:sz="4" w:space="0" w:color="95B3D7"/>
              <w:left w:val="nil"/>
              <w:bottom w:val="single" w:sz="4" w:space="0" w:color="95B3D7"/>
              <w:right w:val="nil"/>
            </w:tcBorders>
            <w:noWrap/>
            <w:vAlign w:val="bottom"/>
            <w:hideMark/>
          </w:tcPr>
          <w:p w14:paraId="653CD4C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02.10.2025</w:t>
            </w:r>
          </w:p>
        </w:tc>
        <w:tc>
          <w:tcPr>
            <w:tcW w:w="354" w:type="pct"/>
            <w:tcBorders>
              <w:top w:val="single" w:sz="4" w:space="0" w:color="95B3D7"/>
              <w:left w:val="nil"/>
              <w:bottom w:val="single" w:sz="4" w:space="0" w:color="95B3D7"/>
              <w:right w:val="nil"/>
            </w:tcBorders>
            <w:noWrap/>
            <w:vAlign w:val="bottom"/>
            <w:hideMark/>
          </w:tcPr>
          <w:p w14:paraId="69BBAAF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322" w:type="pct"/>
            <w:tcBorders>
              <w:top w:val="single" w:sz="4" w:space="0" w:color="95B3D7"/>
              <w:left w:val="nil"/>
              <w:bottom w:val="single" w:sz="4" w:space="0" w:color="95B3D7"/>
              <w:right w:val="nil"/>
            </w:tcBorders>
            <w:noWrap/>
            <w:vAlign w:val="bottom"/>
            <w:hideMark/>
          </w:tcPr>
          <w:p w14:paraId="5F9A82F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459E671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1232" w:type="pct"/>
            <w:tcBorders>
              <w:top w:val="single" w:sz="4" w:space="0" w:color="95B3D7"/>
              <w:left w:val="nil"/>
              <w:bottom w:val="single" w:sz="4" w:space="0" w:color="95B3D7"/>
              <w:right w:val="nil"/>
            </w:tcBorders>
            <w:noWrap/>
            <w:vAlign w:val="bottom"/>
            <w:hideMark/>
          </w:tcPr>
          <w:p w14:paraId="68E69E4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7252BBF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6B02F3E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6B5510FB"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55452DB"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00C2939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739</w:t>
            </w:r>
          </w:p>
        </w:tc>
        <w:tc>
          <w:tcPr>
            <w:tcW w:w="354" w:type="pct"/>
            <w:tcBorders>
              <w:top w:val="single" w:sz="4" w:space="0" w:color="95B3D7"/>
              <w:left w:val="nil"/>
              <w:bottom w:val="single" w:sz="4" w:space="0" w:color="95B3D7"/>
              <w:right w:val="nil"/>
            </w:tcBorders>
            <w:shd w:val="clear" w:color="DCE6F1" w:fill="DCE6F1"/>
            <w:noWrap/>
            <w:vAlign w:val="bottom"/>
            <w:hideMark/>
          </w:tcPr>
          <w:p w14:paraId="43A5027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02.10.2025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2C5B62D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322" w:type="pct"/>
            <w:tcBorders>
              <w:top w:val="single" w:sz="4" w:space="0" w:color="95B3D7"/>
              <w:left w:val="nil"/>
              <w:bottom w:val="single" w:sz="4" w:space="0" w:color="95B3D7"/>
              <w:right w:val="nil"/>
            </w:tcBorders>
            <w:shd w:val="clear" w:color="DCE6F1" w:fill="DCE6F1"/>
            <w:noWrap/>
            <w:vAlign w:val="bottom"/>
            <w:hideMark/>
          </w:tcPr>
          <w:p w14:paraId="48EAF95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796B68E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1232" w:type="pct"/>
            <w:tcBorders>
              <w:top w:val="single" w:sz="4" w:space="0" w:color="95B3D7"/>
              <w:left w:val="nil"/>
              <w:bottom w:val="single" w:sz="4" w:space="0" w:color="95B3D7"/>
              <w:right w:val="nil"/>
            </w:tcBorders>
            <w:shd w:val="clear" w:color="DCE6F1" w:fill="DCE6F1"/>
            <w:noWrap/>
            <w:vAlign w:val="bottom"/>
            <w:hideMark/>
          </w:tcPr>
          <w:p w14:paraId="28A41C8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3AE7C40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68574D7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784334FA"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B0E0594"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EFB751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740</w:t>
            </w:r>
          </w:p>
        </w:tc>
        <w:tc>
          <w:tcPr>
            <w:tcW w:w="354" w:type="pct"/>
            <w:tcBorders>
              <w:top w:val="single" w:sz="4" w:space="0" w:color="95B3D7"/>
              <w:left w:val="nil"/>
              <w:bottom w:val="single" w:sz="4" w:space="0" w:color="95B3D7"/>
              <w:right w:val="nil"/>
            </w:tcBorders>
            <w:noWrap/>
            <w:vAlign w:val="bottom"/>
            <w:hideMark/>
          </w:tcPr>
          <w:p w14:paraId="1FC81C3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02.10.2025</w:t>
            </w:r>
          </w:p>
        </w:tc>
        <w:tc>
          <w:tcPr>
            <w:tcW w:w="354" w:type="pct"/>
            <w:tcBorders>
              <w:top w:val="single" w:sz="4" w:space="0" w:color="95B3D7"/>
              <w:left w:val="nil"/>
              <w:bottom w:val="single" w:sz="4" w:space="0" w:color="95B3D7"/>
              <w:right w:val="nil"/>
            </w:tcBorders>
            <w:noWrap/>
            <w:vAlign w:val="bottom"/>
            <w:hideMark/>
          </w:tcPr>
          <w:p w14:paraId="5AF0606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322" w:type="pct"/>
            <w:tcBorders>
              <w:top w:val="single" w:sz="4" w:space="0" w:color="95B3D7"/>
              <w:left w:val="nil"/>
              <w:bottom w:val="single" w:sz="4" w:space="0" w:color="95B3D7"/>
              <w:right w:val="nil"/>
            </w:tcBorders>
            <w:noWrap/>
            <w:vAlign w:val="bottom"/>
            <w:hideMark/>
          </w:tcPr>
          <w:p w14:paraId="52AEF5C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1D17D37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1232" w:type="pct"/>
            <w:tcBorders>
              <w:top w:val="single" w:sz="4" w:space="0" w:color="95B3D7"/>
              <w:left w:val="nil"/>
              <w:bottom w:val="single" w:sz="4" w:space="0" w:color="95B3D7"/>
              <w:right w:val="nil"/>
            </w:tcBorders>
            <w:noWrap/>
            <w:vAlign w:val="bottom"/>
            <w:hideMark/>
          </w:tcPr>
          <w:p w14:paraId="361980C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0B6F5E9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4A8C951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0E401263"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FDFF4C9"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73F8DFA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741</w:t>
            </w:r>
          </w:p>
        </w:tc>
        <w:tc>
          <w:tcPr>
            <w:tcW w:w="354" w:type="pct"/>
            <w:tcBorders>
              <w:top w:val="single" w:sz="4" w:space="0" w:color="95B3D7"/>
              <w:left w:val="nil"/>
              <w:bottom w:val="single" w:sz="4" w:space="0" w:color="95B3D7"/>
              <w:right w:val="nil"/>
            </w:tcBorders>
            <w:shd w:val="clear" w:color="DCE6F1" w:fill="DCE6F1"/>
            <w:noWrap/>
            <w:vAlign w:val="bottom"/>
            <w:hideMark/>
          </w:tcPr>
          <w:p w14:paraId="2DA8B7D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02.10.2025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3CA0EF4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322" w:type="pct"/>
            <w:tcBorders>
              <w:top w:val="single" w:sz="4" w:space="0" w:color="95B3D7"/>
              <w:left w:val="nil"/>
              <w:bottom w:val="single" w:sz="4" w:space="0" w:color="95B3D7"/>
              <w:right w:val="nil"/>
            </w:tcBorders>
            <w:shd w:val="clear" w:color="DCE6F1" w:fill="DCE6F1"/>
            <w:noWrap/>
            <w:vAlign w:val="bottom"/>
            <w:hideMark/>
          </w:tcPr>
          <w:p w14:paraId="050901B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459296E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1232" w:type="pct"/>
            <w:tcBorders>
              <w:top w:val="single" w:sz="4" w:space="0" w:color="95B3D7"/>
              <w:left w:val="nil"/>
              <w:bottom w:val="single" w:sz="4" w:space="0" w:color="95B3D7"/>
              <w:right w:val="nil"/>
            </w:tcBorders>
            <w:shd w:val="clear" w:color="DCE6F1" w:fill="DCE6F1"/>
            <w:noWrap/>
            <w:vAlign w:val="bottom"/>
            <w:hideMark/>
          </w:tcPr>
          <w:p w14:paraId="23B4E1B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6D43ADE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587345E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594D270D"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2EE8D78"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DBEC5C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742</w:t>
            </w:r>
          </w:p>
        </w:tc>
        <w:tc>
          <w:tcPr>
            <w:tcW w:w="354" w:type="pct"/>
            <w:tcBorders>
              <w:top w:val="single" w:sz="4" w:space="0" w:color="95B3D7"/>
              <w:left w:val="nil"/>
              <w:bottom w:val="single" w:sz="4" w:space="0" w:color="95B3D7"/>
              <w:right w:val="nil"/>
            </w:tcBorders>
            <w:noWrap/>
            <w:vAlign w:val="bottom"/>
            <w:hideMark/>
          </w:tcPr>
          <w:p w14:paraId="2AB5EF0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02.10.2025</w:t>
            </w:r>
          </w:p>
        </w:tc>
        <w:tc>
          <w:tcPr>
            <w:tcW w:w="354" w:type="pct"/>
            <w:tcBorders>
              <w:top w:val="single" w:sz="4" w:space="0" w:color="95B3D7"/>
              <w:left w:val="nil"/>
              <w:bottom w:val="single" w:sz="4" w:space="0" w:color="95B3D7"/>
              <w:right w:val="nil"/>
            </w:tcBorders>
            <w:noWrap/>
            <w:vAlign w:val="bottom"/>
            <w:hideMark/>
          </w:tcPr>
          <w:p w14:paraId="20A0D9C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noWrap/>
            <w:vAlign w:val="bottom"/>
            <w:hideMark/>
          </w:tcPr>
          <w:p w14:paraId="55CFA47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19E689F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noWrap/>
            <w:vAlign w:val="bottom"/>
            <w:hideMark/>
          </w:tcPr>
          <w:p w14:paraId="3C4846F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3BD730F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497E7F9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14F2D553"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D2C5E60"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4B616E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743</w:t>
            </w:r>
          </w:p>
        </w:tc>
        <w:tc>
          <w:tcPr>
            <w:tcW w:w="354" w:type="pct"/>
            <w:tcBorders>
              <w:top w:val="single" w:sz="4" w:space="0" w:color="95B3D7"/>
              <w:left w:val="nil"/>
              <w:bottom w:val="single" w:sz="4" w:space="0" w:color="95B3D7"/>
              <w:right w:val="nil"/>
            </w:tcBorders>
            <w:shd w:val="clear" w:color="DCE6F1" w:fill="DCE6F1"/>
            <w:noWrap/>
            <w:vAlign w:val="bottom"/>
            <w:hideMark/>
          </w:tcPr>
          <w:p w14:paraId="68995B6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02.10.2025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5E5392A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shd w:val="clear" w:color="DCE6F1" w:fill="DCE6F1"/>
            <w:noWrap/>
            <w:vAlign w:val="bottom"/>
            <w:hideMark/>
          </w:tcPr>
          <w:p w14:paraId="472EA2A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6323D10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shd w:val="clear" w:color="DCE6F1" w:fill="DCE6F1"/>
            <w:noWrap/>
            <w:vAlign w:val="bottom"/>
            <w:hideMark/>
          </w:tcPr>
          <w:p w14:paraId="70165E3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2528728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1BBEF1F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0755AF22"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8EB98AA"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A2D7D7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744</w:t>
            </w:r>
          </w:p>
        </w:tc>
        <w:tc>
          <w:tcPr>
            <w:tcW w:w="354" w:type="pct"/>
            <w:tcBorders>
              <w:top w:val="single" w:sz="4" w:space="0" w:color="95B3D7"/>
              <w:left w:val="nil"/>
              <w:bottom w:val="single" w:sz="4" w:space="0" w:color="95B3D7"/>
              <w:right w:val="nil"/>
            </w:tcBorders>
            <w:noWrap/>
            <w:vAlign w:val="bottom"/>
            <w:hideMark/>
          </w:tcPr>
          <w:p w14:paraId="2E3309F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02.10.2025</w:t>
            </w:r>
          </w:p>
        </w:tc>
        <w:tc>
          <w:tcPr>
            <w:tcW w:w="354" w:type="pct"/>
            <w:tcBorders>
              <w:top w:val="single" w:sz="4" w:space="0" w:color="95B3D7"/>
              <w:left w:val="nil"/>
              <w:bottom w:val="single" w:sz="4" w:space="0" w:color="95B3D7"/>
              <w:right w:val="nil"/>
            </w:tcBorders>
            <w:noWrap/>
            <w:vAlign w:val="bottom"/>
            <w:hideMark/>
          </w:tcPr>
          <w:p w14:paraId="7712D48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noWrap/>
            <w:vAlign w:val="bottom"/>
            <w:hideMark/>
          </w:tcPr>
          <w:p w14:paraId="286FF99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6AC5DDE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noWrap/>
            <w:vAlign w:val="bottom"/>
            <w:hideMark/>
          </w:tcPr>
          <w:p w14:paraId="43DEE9E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59BFBD2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2BC8352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3AAC8EB5"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B284A15"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14C5C3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745</w:t>
            </w:r>
          </w:p>
        </w:tc>
        <w:tc>
          <w:tcPr>
            <w:tcW w:w="354" w:type="pct"/>
            <w:tcBorders>
              <w:top w:val="single" w:sz="4" w:space="0" w:color="95B3D7"/>
              <w:left w:val="nil"/>
              <w:bottom w:val="single" w:sz="4" w:space="0" w:color="95B3D7"/>
              <w:right w:val="nil"/>
            </w:tcBorders>
            <w:shd w:val="clear" w:color="DCE6F1" w:fill="DCE6F1"/>
            <w:noWrap/>
            <w:vAlign w:val="bottom"/>
            <w:hideMark/>
          </w:tcPr>
          <w:p w14:paraId="797B8FF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02.10.2025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144FB21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£0.63</w:t>
            </w:r>
          </w:p>
        </w:tc>
        <w:tc>
          <w:tcPr>
            <w:tcW w:w="322" w:type="pct"/>
            <w:tcBorders>
              <w:top w:val="single" w:sz="4" w:space="0" w:color="95B3D7"/>
              <w:left w:val="nil"/>
              <w:bottom w:val="single" w:sz="4" w:space="0" w:color="95B3D7"/>
              <w:right w:val="nil"/>
            </w:tcBorders>
            <w:shd w:val="clear" w:color="DCE6F1" w:fill="DCE6F1"/>
            <w:noWrap/>
            <w:vAlign w:val="bottom"/>
            <w:hideMark/>
          </w:tcPr>
          <w:p w14:paraId="50707D8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068C044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£0.63</w:t>
            </w:r>
          </w:p>
        </w:tc>
        <w:tc>
          <w:tcPr>
            <w:tcW w:w="1232" w:type="pct"/>
            <w:tcBorders>
              <w:top w:val="single" w:sz="4" w:space="0" w:color="95B3D7"/>
              <w:left w:val="nil"/>
              <w:bottom w:val="single" w:sz="4" w:space="0" w:color="95B3D7"/>
              <w:right w:val="nil"/>
            </w:tcBorders>
            <w:shd w:val="clear" w:color="DCE6F1" w:fill="DCE6F1"/>
            <w:noWrap/>
            <w:vAlign w:val="bottom"/>
            <w:hideMark/>
          </w:tcPr>
          <w:p w14:paraId="448CCAA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6847E8C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29B9C7E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57379A53"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EFFC3BF"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3AEB8A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746</w:t>
            </w:r>
          </w:p>
        </w:tc>
        <w:tc>
          <w:tcPr>
            <w:tcW w:w="354" w:type="pct"/>
            <w:tcBorders>
              <w:top w:val="single" w:sz="4" w:space="0" w:color="95B3D7"/>
              <w:left w:val="nil"/>
              <w:bottom w:val="single" w:sz="4" w:space="0" w:color="95B3D7"/>
              <w:right w:val="nil"/>
            </w:tcBorders>
            <w:noWrap/>
            <w:vAlign w:val="bottom"/>
            <w:hideMark/>
          </w:tcPr>
          <w:p w14:paraId="00EDF0C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03.10.2025</w:t>
            </w:r>
          </w:p>
        </w:tc>
        <w:tc>
          <w:tcPr>
            <w:tcW w:w="354" w:type="pct"/>
            <w:tcBorders>
              <w:top w:val="single" w:sz="4" w:space="0" w:color="95B3D7"/>
              <w:left w:val="nil"/>
              <w:bottom w:val="single" w:sz="4" w:space="0" w:color="95B3D7"/>
              <w:right w:val="nil"/>
            </w:tcBorders>
            <w:noWrap/>
            <w:vAlign w:val="bottom"/>
            <w:hideMark/>
          </w:tcPr>
          <w:p w14:paraId="4339BDA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£186.01</w:t>
            </w:r>
          </w:p>
        </w:tc>
        <w:tc>
          <w:tcPr>
            <w:tcW w:w="322" w:type="pct"/>
            <w:tcBorders>
              <w:top w:val="single" w:sz="4" w:space="0" w:color="95B3D7"/>
              <w:left w:val="nil"/>
              <w:bottom w:val="single" w:sz="4" w:space="0" w:color="95B3D7"/>
              <w:right w:val="nil"/>
            </w:tcBorders>
            <w:noWrap/>
            <w:vAlign w:val="bottom"/>
            <w:hideMark/>
          </w:tcPr>
          <w:p w14:paraId="192EA47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2D67350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£186.01</w:t>
            </w:r>
          </w:p>
        </w:tc>
        <w:tc>
          <w:tcPr>
            <w:tcW w:w="1232" w:type="pct"/>
            <w:tcBorders>
              <w:top w:val="single" w:sz="4" w:space="0" w:color="95B3D7"/>
              <w:left w:val="nil"/>
              <w:bottom w:val="single" w:sz="4" w:space="0" w:color="95B3D7"/>
              <w:right w:val="nil"/>
            </w:tcBorders>
            <w:noWrap/>
            <w:vAlign w:val="bottom"/>
            <w:hideMark/>
          </w:tcPr>
          <w:p w14:paraId="6B6A2D4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Photocopier lease</w:t>
            </w:r>
          </w:p>
        </w:tc>
        <w:tc>
          <w:tcPr>
            <w:tcW w:w="943" w:type="pct"/>
            <w:tcBorders>
              <w:top w:val="single" w:sz="4" w:space="0" w:color="95B3D7"/>
              <w:left w:val="nil"/>
              <w:bottom w:val="single" w:sz="4" w:space="0" w:color="95B3D7"/>
              <w:right w:val="nil"/>
            </w:tcBorders>
            <w:noWrap/>
            <w:vAlign w:val="bottom"/>
            <w:hideMark/>
          </w:tcPr>
          <w:p w14:paraId="6358C20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5F19804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Photocopier Lease</w:t>
            </w:r>
          </w:p>
        </w:tc>
        <w:tc>
          <w:tcPr>
            <w:tcW w:w="351" w:type="pct"/>
            <w:tcBorders>
              <w:top w:val="single" w:sz="4" w:space="0" w:color="95B3D7"/>
              <w:left w:val="nil"/>
              <w:bottom w:val="single" w:sz="4" w:space="0" w:color="95B3D7"/>
              <w:right w:val="single" w:sz="4" w:space="0" w:color="95B3D7"/>
            </w:tcBorders>
            <w:noWrap/>
            <w:vAlign w:val="bottom"/>
            <w:hideMark/>
          </w:tcPr>
          <w:p w14:paraId="705A306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C980658"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4505589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747</w:t>
            </w:r>
          </w:p>
        </w:tc>
        <w:tc>
          <w:tcPr>
            <w:tcW w:w="354" w:type="pct"/>
            <w:tcBorders>
              <w:top w:val="single" w:sz="4" w:space="0" w:color="95B3D7"/>
              <w:left w:val="nil"/>
              <w:bottom w:val="single" w:sz="4" w:space="0" w:color="95B3D7"/>
              <w:right w:val="nil"/>
            </w:tcBorders>
            <w:shd w:val="clear" w:color="DCE6F1" w:fill="DCE6F1"/>
            <w:noWrap/>
            <w:vAlign w:val="bottom"/>
            <w:hideMark/>
          </w:tcPr>
          <w:p w14:paraId="7925844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03.10.2025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2F4FB02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£2.91</w:t>
            </w:r>
          </w:p>
        </w:tc>
        <w:tc>
          <w:tcPr>
            <w:tcW w:w="322" w:type="pct"/>
            <w:tcBorders>
              <w:top w:val="single" w:sz="4" w:space="0" w:color="95B3D7"/>
              <w:left w:val="nil"/>
              <w:bottom w:val="single" w:sz="4" w:space="0" w:color="95B3D7"/>
              <w:right w:val="nil"/>
            </w:tcBorders>
            <w:shd w:val="clear" w:color="DCE6F1" w:fill="DCE6F1"/>
            <w:noWrap/>
            <w:vAlign w:val="bottom"/>
            <w:hideMark/>
          </w:tcPr>
          <w:p w14:paraId="1F26338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£0.58</w:t>
            </w:r>
          </w:p>
        </w:tc>
        <w:tc>
          <w:tcPr>
            <w:tcW w:w="354" w:type="pct"/>
            <w:tcBorders>
              <w:top w:val="single" w:sz="4" w:space="0" w:color="95B3D7"/>
              <w:left w:val="nil"/>
              <w:bottom w:val="single" w:sz="4" w:space="0" w:color="95B3D7"/>
              <w:right w:val="nil"/>
            </w:tcBorders>
            <w:shd w:val="clear" w:color="DCE6F1" w:fill="DCE6F1"/>
            <w:noWrap/>
            <w:vAlign w:val="bottom"/>
            <w:hideMark/>
          </w:tcPr>
          <w:p w14:paraId="17933D4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£3.49</w:t>
            </w:r>
          </w:p>
        </w:tc>
        <w:tc>
          <w:tcPr>
            <w:tcW w:w="1232" w:type="pct"/>
            <w:tcBorders>
              <w:top w:val="single" w:sz="4" w:space="0" w:color="95B3D7"/>
              <w:left w:val="nil"/>
              <w:bottom w:val="single" w:sz="4" w:space="0" w:color="95B3D7"/>
              <w:right w:val="nil"/>
            </w:tcBorders>
            <w:shd w:val="clear" w:color="DCE6F1" w:fill="DCE6F1"/>
            <w:noWrap/>
            <w:vAlign w:val="bottom"/>
            <w:hideMark/>
          </w:tcPr>
          <w:p w14:paraId="06A1821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Bolt Covers</w:t>
            </w:r>
          </w:p>
        </w:tc>
        <w:tc>
          <w:tcPr>
            <w:tcW w:w="943" w:type="pct"/>
            <w:tcBorders>
              <w:top w:val="single" w:sz="4" w:space="0" w:color="95B3D7"/>
              <w:left w:val="nil"/>
              <w:bottom w:val="single" w:sz="4" w:space="0" w:color="95B3D7"/>
              <w:right w:val="nil"/>
            </w:tcBorders>
            <w:shd w:val="clear" w:color="DCE6F1" w:fill="DCE6F1"/>
            <w:noWrap/>
            <w:vAlign w:val="bottom"/>
            <w:hideMark/>
          </w:tcPr>
          <w:p w14:paraId="7D095F6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Parks &amp; Recreation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6B9E26E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Ridgeway Drive</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2D47F53E"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7B2D44F"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F38280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748</w:t>
            </w:r>
          </w:p>
        </w:tc>
        <w:tc>
          <w:tcPr>
            <w:tcW w:w="354" w:type="pct"/>
            <w:tcBorders>
              <w:top w:val="single" w:sz="4" w:space="0" w:color="95B3D7"/>
              <w:left w:val="nil"/>
              <w:bottom w:val="single" w:sz="4" w:space="0" w:color="95B3D7"/>
              <w:right w:val="nil"/>
            </w:tcBorders>
            <w:noWrap/>
            <w:vAlign w:val="bottom"/>
            <w:hideMark/>
          </w:tcPr>
          <w:p w14:paraId="18634D2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03.10.2025</w:t>
            </w:r>
          </w:p>
        </w:tc>
        <w:tc>
          <w:tcPr>
            <w:tcW w:w="354" w:type="pct"/>
            <w:tcBorders>
              <w:top w:val="single" w:sz="4" w:space="0" w:color="95B3D7"/>
              <w:left w:val="nil"/>
              <w:bottom w:val="single" w:sz="4" w:space="0" w:color="95B3D7"/>
              <w:right w:val="nil"/>
            </w:tcBorders>
            <w:noWrap/>
            <w:vAlign w:val="bottom"/>
            <w:hideMark/>
          </w:tcPr>
          <w:p w14:paraId="3493EA7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£48.94</w:t>
            </w:r>
          </w:p>
        </w:tc>
        <w:tc>
          <w:tcPr>
            <w:tcW w:w="322" w:type="pct"/>
            <w:tcBorders>
              <w:top w:val="single" w:sz="4" w:space="0" w:color="95B3D7"/>
              <w:left w:val="nil"/>
              <w:bottom w:val="single" w:sz="4" w:space="0" w:color="95B3D7"/>
              <w:right w:val="nil"/>
            </w:tcBorders>
            <w:noWrap/>
            <w:vAlign w:val="bottom"/>
            <w:hideMark/>
          </w:tcPr>
          <w:p w14:paraId="2996EFD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£9.79</w:t>
            </w:r>
          </w:p>
        </w:tc>
        <w:tc>
          <w:tcPr>
            <w:tcW w:w="354" w:type="pct"/>
            <w:tcBorders>
              <w:top w:val="single" w:sz="4" w:space="0" w:color="95B3D7"/>
              <w:left w:val="nil"/>
              <w:bottom w:val="single" w:sz="4" w:space="0" w:color="95B3D7"/>
              <w:right w:val="nil"/>
            </w:tcBorders>
            <w:noWrap/>
            <w:vAlign w:val="bottom"/>
            <w:hideMark/>
          </w:tcPr>
          <w:p w14:paraId="1E7CA4D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£58.73</w:t>
            </w:r>
          </w:p>
        </w:tc>
        <w:tc>
          <w:tcPr>
            <w:tcW w:w="1232" w:type="pct"/>
            <w:tcBorders>
              <w:top w:val="single" w:sz="4" w:space="0" w:color="95B3D7"/>
              <w:left w:val="nil"/>
              <w:bottom w:val="single" w:sz="4" w:space="0" w:color="95B3D7"/>
              <w:right w:val="nil"/>
            </w:tcBorders>
            <w:noWrap/>
            <w:vAlign w:val="bottom"/>
            <w:hideMark/>
          </w:tcPr>
          <w:p w14:paraId="2ECC7E6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Telephone system</w:t>
            </w:r>
          </w:p>
        </w:tc>
        <w:tc>
          <w:tcPr>
            <w:tcW w:w="943" w:type="pct"/>
            <w:tcBorders>
              <w:top w:val="single" w:sz="4" w:space="0" w:color="95B3D7"/>
              <w:left w:val="nil"/>
              <w:bottom w:val="single" w:sz="4" w:space="0" w:color="95B3D7"/>
              <w:right w:val="nil"/>
            </w:tcBorders>
            <w:noWrap/>
            <w:vAlign w:val="bottom"/>
            <w:hideMark/>
          </w:tcPr>
          <w:p w14:paraId="76194AD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ICT</w:t>
            </w:r>
          </w:p>
        </w:tc>
        <w:tc>
          <w:tcPr>
            <w:tcW w:w="894" w:type="pct"/>
            <w:tcBorders>
              <w:top w:val="single" w:sz="4" w:space="0" w:color="95B3D7"/>
              <w:left w:val="nil"/>
              <w:bottom w:val="single" w:sz="4" w:space="0" w:color="95B3D7"/>
              <w:right w:val="nil"/>
            </w:tcBorders>
            <w:noWrap/>
            <w:vAlign w:val="bottom"/>
            <w:hideMark/>
          </w:tcPr>
          <w:p w14:paraId="435A1B9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Phones</w:t>
            </w:r>
          </w:p>
        </w:tc>
        <w:tc>
          <w:tcPr>
            <w:tcW w:w="351" w:type="pct"/>
            <w:tcBorders>
              <w:top w:val="single" w:sz="4" w:space="0" w:color="95B3D7"/>
              <w:left w:val="nil"/>
              <w:bottom w:val="single" w:sz="4" w:space="0" w:color="95B3D7"/>
              <w:right w:val="single" w:sz="4" w:space="0" w:color="95B3D7"/>
            </w:tcBorders>
            <w:noWrap/>
            <w:vAlign w:val="bottom"/>
            <w:hideMark/>
          </w:tcPr>
          <w:p w14:paraId="72E21E5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7F48A7C"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287B95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749</w:t>
            </w:r>
          </w:p>
        </w:tc>
        <w:tc>
          <w:tcPr>
            <w:tcW w:w="354" w:type="pct"/>
            <w:tcBorders>
              <w:top w:val="single" w:sz="4" w:space="0" w:color="95B3D7"/>
              <w:left w:val="nil"/>
              <w:bottom w:val="single" w:sz="4" w:space="0" w:color="95B3D7"/>
              <w:right w:val="nil"/>
            </w:tcBorders>
            <w:shd w:val="clear" w:color="DCE6F1" w:fill="DCE6F1"/>
            <w:noWrap/>
            <w:vAlign w:val="bottom"/>
            <w:hideMark/>
          </w:tcPr>
          <w:p w14:paraId="3BDDDB8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03.10.2025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93BA83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£1.19</w:t>
            </w:r>
          </w:p>
        </w:tc>
        <w:tc>
          <w:tcPr>
            <w:tcW w:w="322" w:type="pct"/>
            <w:tcBorders>
              <w:top w:val="single" w:sz="4" w:space="0" w:color="95B3D7"/>
              <w:left w:val="nil"/>
              <w:bottom w:val="single" w:sz="4" w:space="0" w:color="95B3D7"/>
              <w:right w:val="nil"/>
            </w:tcBorders>
            <w:shd w:val="clear" w:color="DCE6F1" w:fill="DCE6F1"/>
            <w:noWrap/>
            <w:vAlign w:val="bottom"/>
            <w:hideMark/>
          </w:tcPr>
          <w:p w14:paraId="10B19F4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093810F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£1.19</w:t>
            </w:r>
          </w:p>
        </w:tc>
        <w:tc>
          <w:tcPr>
            <w:tcW w:w="1232" w:type="pct"/>
            <w:tcBorders>
              <w:top w:val="single" w:sz="4" w:space="0" w:color="95B3D7"/>
              <w:left w:val="nil"/>
              <w:bottom w:val="single" w:sz="4" w:space="0" w:color="95B3D7"/>
              <w:right w:val="nil"/>
            </w:tcBorders>
            <w:shd w:val="clear" w:color="DCE6F1" w:fill="DCE6F1"/>
            <w:noWrap/>
            <w:vAlign w:val="bottom"/>
            <w:hideMark/>
          </w:tcPr>
          <w:p w14:paraId="46F02AC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06A5D39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22B3CDC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66EB3246"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04492E6"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B7195D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750</w:t>
            </w:r>
          </w:p>
        </w:tc>
        <w:tc>
          <w:tcPr>
            <w:tcW w:w="354" w:type="pct"/>
            <w:tcBorders>
              <w:top w:val="single" w:sz="4" w:space="0" w:color="95B3D7"/>
              <w:left w:val="nil"/>
              <w:bottom w:val="single" w:sz="4" w:space="0" w:color="95B3D7"/>
              <w:right w:val="nil"/>
            </w:tcBorders>
            <w:noWrap/>
            <w:vAlign w:val="bottom"/>
            <w:hideMark/>
          </w:tcPr>
          <w:p w14:paraId="3F8DDD9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03.10.2025</w:t>
            </w:r>
          </w:p>
        </w:tc>
        <w:tc>
          <w:tcPr>
            <w:tcW w:w="354" w:type="pct"/>
            <w:tcBorders>
              <w:top w:val="single" w:sz="4" w:space="0" w:color="95B3D7"/>
              <w:left w:val="nil"/>
              <w:bottom w:val="single" w:sz="4" w:space="0" w:color="95B3D7"/>
              <w:right w:val="nil"/>
            </w:tcBorders>
            <w:noWrap/>
            <w:vAlign w:val="bottom"/>
            <w:hideMark/>
          </w:tcPr>
          <w:p w14:paraId="407B32E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£0.22</w:t>
            </w:r>
          </w:p>
        </w:tc>
        <w:tc>
          <w:tcPr>
            <w:tcW w:w="322" w:type="pct"/>
            <w:tcBorders>
              <w:top w:val="single" w:sz="4" w:space="0" w:color="95B3D7"/>
              <w:left w:val="nil"/>
              <w:bottom w:val="single" w:sz="4" w:space="0" w:color="95B3D7"/>
              <w:right w:val="nil"/>
            </w:tcBorders>
            <w:noWrap/>
            <w:vAlign w:val="bottom"/>
            <w:hideMark/>
          </w:tcPr>
          <w:p w14:paraId="515C156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54AE736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£0.22</w:t>
            </w:r>
          </w:p>
        </w:tc>
        <w:tc>
          <w:tcPr>
            <w:tcW w:w="1232" w:type="pct"/>
            <w:tcBorders>
              <w:top w:val="single" w:sz="4" w:space="0" w:color="95B3D7"/>
              <w:left w:val="nil"/>
              <w:bottom w:val="single" w:sz="4" w:space="0" w:color="95B3D7"/>
              <w:right w:val="nil"/>
            </w:tcBorders>
            <w:noWrap/>
            <w:vAlign w:val="bottom"/>
            <w:hideMark/>
          </w:tcPr>
          <w:p w14:paraId="438D0AF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14EB289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1C81B1F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3694A9D8"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CE22A9E"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61C4235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751</w:t>
            </w:r>
          </w:p>
        </w:tc>
        <w:tc>
          <w:tcPr>
            <w:tcW w:w="354" w:type="pct"/>
            <w:tcBorders>
              <w:top w:val="single" w:sz="4" w:space="0" w:color="95B3D7"/>
              <w:left w:val="nil"/>
              <w:bottom w:val="single" w:sz="4" w:space="0" w:color="95B3D7"/>
              <w:right w:val="nil"/>
            </w:tcBorders>
            <w:shd w:val="clear" w:color="DCE6F1" w:fill="DCE6F1"/>
            <w:noWrap/>
            <w:vAlign w:val="bottom"/>
            <w:hideMark/>
          </w:tcPr>
          <w:p w14:paraId="3C8CE41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03.10.2025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0417885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shd w:val="clear" w:color="DCE6F1" w:fill="DCE6F1"/>
            <w:noWrap/>
            <w:vAlign w:val="bottom"/>
            <w:hideMark/>
          </w:tcPr>
          <w:p w14:paraId="15D67C1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6062B22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shd w:val="clear" w:color="DCE6F1" w:fill="DCE6F1"/>
            <w:noWrap/>
            <w:vAlign w:val="bottom"/>
            <w:hideMark/>
          </w:tcPr>
          <w:p w14:paraId="4559666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11BB186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51A4C33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38E323D3"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3336603"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0B89EED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752</w:t>
            </w:r>
          </w:p>
        </w:tc>
        <w:tc>
          <w:tcPr>
            <w:tcW w:w="354" w:type="pct"/>
            <w:tcBorders>
              <w:top w:val="single" w:sz="4" w:space="0" w:color="95B3D7"/>
              <w:left w:val="nil"/>
              <w:bottom w:val="single" w:sz="4" w:space="0" w:color="95B3D7"/>
              <w:right w:val="nil"/>
            </w:tcBorders>
            <w:noWrap/>
            <w:vAlign w:val="bottom"/>
            <w:hideMark/>
          </w:tcPr>
          <w:p w14:paraId="459CF9F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03.10.2025</w:t>
            </w:r>
          </w:p>
        </w:tc>
        <w:tc>
          <w:tcPr>
            <w:tcW w:w="354" w:type="pct"/>
            <w:tcBorders>
              <w:top w:val="single" w:sz="4" w:space="0" w:color="95B3D7"/>
              <w:left w:val="nil"/>
              <w:bottom w:val="single" w:sz="4" w:space="0" w:color="95B3D7"/>
              <w:right w:val="nil"/>
            </w:tcBorders>
            <w:noWrap/>
            <w:vAlign w:val="bottom"/>
            <w:hideMark/>
          </w:tcPr>
          <w:p w14:paraId="322F1BC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£0.27</w:t>
            </w:r>
          </w:p>
        </w:tc>
        <w:tc>
          <w:tcPr>
            <w:tcW w:w="322" w:type="pct"/>
            <w:tcBorders>
              <w:top w:val="single" w:sz="4" w:space="0" w:color="95B3D7"/>
              <w:left w:val="nil"/>
              <w:bottom w:val="single" w:sz="4" w:space="0" w:color="95B3D7"/>
              <w:right w:val="nil"/>
            </w:tcBorders>
            <w:noWrap/>
            <w:vAlign w:val="bottom"/>
            <w:hideMark/>
          </w:tcPr>
          <w:p w14:paraId="5448817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7C9BC7E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£0.27</w:t>
            </w:r>
          </w:p>
        </w:tc>
        <w:tc>
          <w:tcPr>
            <w:tcW w:w="1232" w:type="pct"/>
            <w:tcBorders>
              <w:top w:val="single" w:sz="4" w:space="0" w:color="95B3D7"/>
              <w:left w:val="nil"/>
              <w:bottom w:val="single" w:sz="4" w:space="0" w:color="95B3D7"/>
              <w:right w:val="nil"/>
            </w:tcBorders>
            <w:noWrap/>
            <w:vAlign w:val="bottom"/>
            <w:hideMark/>
          </w:tcPr>
          <w:p w14:paraId="7F5218E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0B914FB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60AC39E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4A3660FB"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DFA3787"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05DD38F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753</w:t>
            </w:r>
          </w:p>
        </w:tc>
        <w:tc>
          <w:tcPr>
            <w:tcW w:w="354" w:type="pct"/>
            <w:tcBorders>
              <w:top w:val="single" w:sz="4" w:space="0" w:color="95B3D7"/>
              <w:left w:val="nil"/>
              <w:bottom w:val="single" w:sz="4" w:space="0" w:color="95B3D7"/>
              <w:right w:val="nil"/>
            </w:tcBorders>
            <w:shd w:val="clear" w:color="DCE6F1" w:fill="DCE6F1"/>
            <w:noWrap/>
            <w:vAlign w:val="bottom"/>
            <w:hideMark/>
          </w:tcPr>
          <w:p w14:paraId="12E008B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03.10.2025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37BB474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£0.19</w:t>
            </w:r>
          </w:p>
        </w:tc>
        <w:tc>
          <w:tcPr>
            <w:tcW w:w="322" w:type="pct"/>
            <w:tcBorders>
              <w:top w:val="single" w:sz="4" w:space="0" w:color="95B3D7"/>
              <w:left w:val="nil"/>
              <w:bottom w:val="single" w:sz="4" w:space="0" w:color="95B3D7"/>
              <w:right w:val="nil"/>
            </w:tcBorders>
            <w:shd w:val="clear" w:color="DCE6F1" w:fill="DCE6F1"/>
            <w:noWrap/>
            <w:vAlign w:val="bottom"/>
            <w:hideMark/>
          </w:tcPr>
          <w:p w14:paraId="26AA066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63C432D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£0.19</w:t>
            </w:r>
          </w:p>
        </w:tc>
        <w:tc>
          <w:tcPr>
            <w:tcW w:w="1232" w:type="pct"/>
            <w:tcBorders>
              <w:top w:val="single" w:sz="4" w:space="0" w:color="95B3D7"/>
              <w:left w:val="nil"/>
              <w:bottom w:val="single" w:sz="4" w:space="0" w:color="95B3D7"/>
              <w:right w:val="nil"/>
            </w:tcBorders>
            <w:shd w:val="clear" w:color="DCE6F1" w:fill="DCE6F1"/>
            <w:noWrap/>
            <w:vAlign w:val="bottom"/>
            <w:hideMark/>
          </w:tcPr>
          <w:p w14:paraId="78DF86B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3240438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666B16C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355521B0"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63B8F5F"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33100A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754</w:t>
            </w:r>
          </w:p>
        </w:tc>
        <w:tc>
          <w:tcPr>
            <w:tcW w:w="354" w:type="pct"/>
            <w:tcBorders>
              <w:top w:val="single" w:sz="4" w:space="0" w:color="95B3D7"/>
              <w:left w:val="nil"/>
              <w:bottom w:val="single" w:sz="4" w:space="0" w:color="95B3D7"/>
              <w:right w:val="nil"/>
            </w:tcBorders>
            <w:noWrap/>
            <w:vAlign w:val="bottom"/>
            <w:hideMark/>
          </w:tcPr>
          <w:p w14:paraId="29F39D0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03.10.2025</w:t>
            </w:r>
          </w:p>
        </w:tc>
        <w:tc>
          <w:tcPr>
            <w:tcW w:w="354" w:type="pct"/>
            <w:tcBorders>
              <w:top w:val="single" w:sz="4" w:space="0" w:color="95B3D7"/>
              <w:left w:val="nil"/>
              <w:bottom w:val="single" w:sz="4" w:space="0" w:color="95B3D7"/>
              <w:right w:val="nil"/>
            </w:tcBorders>
            <w:noWrap/>
            <w:vAlign w:val="bottom"/>
            <w:hideMark/>
          </w:tcPr>
          <w:p w14:paraId="01DBE78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322" w:type="pct"/>
            <w:tcBorders>
              <w:top w:val="single" w:sz="4" w:space="0" w:color="95B3D7"/>
              <w:left w:val="nil"/>
              <w:bottom w:val="single" w:sz="4" w:space="0" w:color="95B3D7"/>
              <w:right w:val="nil"/>
            </w:tcBorders>
            <w:noWrap/>
            <w:vAlign w:val="bottom"/>
            <w:hideMark/>
          </w:tcPr>
          <w:p w14:paraId="6C4D81D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747B6C4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1232" w:type="pct"/>
            <w:tcBorders>
              <w:top w:val="single" w:sz="4" w:space="0" w:color="95B3D7"/>
              <w:left w:val="nil"/>
              <w:bottom w:val="single" w:sz="4" w:space="0" w:color="95B3D7"/>
              <w:right w:val="nil"/>
            </w:tcBorders>
            <w:noWrap/>
            <w:vAlign w:val="bottom"/>
            <w:hideMark/>
          </w:tcPr>
          <w:p w14:paraId="3DF6AA4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3AF02E3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2B295FC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6D4B20F0"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738814C"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65F816D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755</w:t>
            </w:r>
          </w:p>
        </w:tc>
        <w:tc>
          <w:tcPr>
            <w:tcW w:w="354" w:type="pct"/>
            <w:tcBorders>
              <w:top w:val="single" w:sz="4" w:space="0" w:color="95B3D7"/>
              <w:left w:val="nil"/>
              <w:bottom w:val="single" w:sz="4" w:space="0" w:color="95B3D7"/>
              <w:right w:val="nil"/>
            </w:tcBorders>
            <w:shd w:val="clear" w:color="DCE6F1" w:fill="DCE6F1"/>
            <w:noWrap/>
            <w:vAlign w:val="bottom"/>
            <w:hideMark/>
          </w:tcPr>
          <w:p w14:paraId="7990FC2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03.10.2025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A26AAB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322" w:type="pct"/>
            <w:tcBorders>
              <w:top w:val="single" w:sz="4" w:space="0" w:color="95B3D7"/>
              <w:left w:val="nil"/>
              <w:bottom w:val="single" w:sz="4" w:space="0" w:color="95B3D7"/>
              <w:right w:val="nil"/>
            </w:tcBorders>
            <w:shd w:val="clear" w:color="DCE6F1" w:fill="DCE6F1"/>
            <w:noWrap/>
            <w:vAlign w:val="bottom"/>
            <w:hideMark/>
          </w:tcPr>
          <w:p w14:paraId="487088E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2040A58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1232" w:type="pct"/>
            <w:tcBorders>
              <w:top w:val="single" w:sz="4" w:space="0" w:color="95B3D7"/>
              <w:left w:val="nil"/>
              <w:bottom w:val="single" w:sz="4" w:space="0" w:color="95B3D7"/>
              <w:right w:val="nil"/>
            </w:tcBorders>
            <w:shd w:val="clear" w:color="DCE6F1" w:fill="DCE6F1"/>
            <w:noWrap/>
            <w:vAlign w:val="bottom"/>
            <w:hideMark/>
          </w:tcPr>
          <w:p w14:paraId="6B1B6BA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15FD112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2887BCD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7A645C5E"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96603F0"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DC54A4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756</w:t>
            </w:r>
          </w:p>
        </w:tc>
        <w:tc>
          <w:tcPr>
            <w:tcW w:w="354" w:type="pct"/>
            <w:tcBorders>
              <w:top w:val="single" w:sz="4" w:space="0" w:color="95B3D7"/>
              <w:left w:val="nil"/>
              <w:bottom w:val="single" w:sz="4" w:space="0" w:color="95B3D7"/>
              <w:right w:val="nil"/>
            </w:tcBorders>
            <w:noWrap/>
            <w:vAlign w:val="bottom"/>
            <w:hideMark/>
          </w:tcPr>
          <w:p w14:paraId="24BE6D0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04.10.2025</w:t>
            </w:r>
          </w:p>
        </w:tc>
        <w:tc>
          <w:tcPr>
            <w:tcW w:w="354" w:type="pct"/>
            <w:tcBorders>
              <w:top w:val="single" w:sz="4" w:space="0" w:color="95B3D7"/>
              <w:left w:val="nil"/>
              <w:bottom w:val="single" w:sz="4" w:space="0" w:color="95B3D7"/>
              <w:right w:val="nil"/>
            </w:tcBorders>
            <w:noWrap/>
            <w:vAlign w:val="bottom"/>
            <w:hideMark/>
          </w:tcPr>
          <w:p w14:paraId="3868FE4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noWrap/>
            <w:vAlign w:val="bottom"/>
            <w:hideMark/>
          </w:tcPr>
          <w:p w14:paraId="2EEFE31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43E8393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noWrap/>
            <w:vAlign w:val="bottom"/>
            <w:hideMark/>
          </w:tcPr>
          <w:p w14:paraId="3EE77B2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516C32E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3EEA8AE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46E0CEB0"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86A4C10"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19B1EB6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757</w:t>
            </w:r>
          </w:p>
        </w:tc>
        <w:tc>
          <w:tcPr>
            <w:tcW w:w="354" w:type="pct"/>
            <w:tcBorders>
              <w:top w:val="single" w:sz="4" w:space="0" w:color="95B3D7"/>
              <w:left w:val="nil"/>
              <w:bottom w:val="single" w:sz="4" w:space="0" w:color="95B3D7"/>
              <w:right w:val="nil"/>
            </w:tcBorders>
            <w:shd w:val="clear" w:color="DCE6F1" w:fill="DCE6F1"/>
            <w:noWrap/>
            <w:vAlign w:val="bottom"/>
            <w:hideMark/>
          </w:tcPr>
          <w:p w14:paraId="59A0806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04.10.2025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7D6A827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shd w:val="clear" w:color="DCE6F1" w:fill="DCE6F1"/>
            <w:noWrap/>
            <w:vAlign w:val="bottom"/>
            <w:hideMark/>
          </w:tcPr>
          <w:p w14:paraId="7A1B54D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0593691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shd w:val="clear" w:color="DCE6F1" w:fill="DCE6F1"/>
            <w:noWrap/>
            <w:vAlign w:val="bottom"/>
            <w:hideMark/>
          </w:tcPr>
          <w:p w14:paraId="03338A3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6B4A71A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21F67E9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08643C4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9E467C7"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70F4BF7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758</w:t>
            </w:r>
          </w:p>
        </w:tc>
        <w:tc>
          <w:tcPr>
            <w:tcW w:w="354" w:type="pct"/>
            <w:tcBorders>
              <w:top w:val="single" w:sz="4" w:space="0" w:color="95B3D7"/>
              <w:left w:val="nil"/>
              <w:bottom w:val="single" w:sz="4" w:space="0" w:color="95B3D7"/>
              <w:right w:val="nil"/>
            </w:tcBorders>
            <w:noWrap/>
            <w:vAlign w:val="bottom"/>
            <w:hideMark/>
          </w:tcPr>
          <w:p w14:paraId="786297F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04.10.2025</w:t>
            </w:r>
          </w:p>
        </w:tc>
        <w:tc>
          <w:tcPr>
            <w:tcW w:w="354" w:type="pct"/>
            <w:tcBorders>
              <w:top w:val="single" w:sz="4" w:space="0" w:color="95B3D7"/>
              <w:left w:val="nil"/>
              <w:bottom w:val="single" w:sz="4" w:space="0" w:color="95B3D7"/>
              <w:right w:val="nil"/>
            </w:tcBorders>
            <w:noWrap/>
            <w:vAlign w:val="bottom"/>
            <w:hideMark/>
          </w:tcPr>
          <w:p w14:paraId="796CC74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noWrap/>
            <w:vAlign w:val="bottom"/>
            <w:hideMark/>
          </w:tcPr>
          <w:p w14:paraId="5D24F17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6D4F340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noWrap/>
            <w:vAlign w:val="bottom"/>
            <w:hideMark/>
          </w:tcPr>
          <w:p w14:paraId="128B97F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10515A7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1C082D2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00B8BAD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57AB66F"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A6E146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759</w:t>
            </w:r>
          </w:p>
        </w:tc>
        <w:tc>
          <w:tcPr>
            <w:tcW w:w="354" w:type="pct"/>
            <w:tcBorders>
              <w:top w:val="single" w:sz="4" w:space="0" w:color="95B3D7"/>
              <w:left w:val="nil"/>
              <w:bottom w:val="single" w:sz="4" w:space="0" w:color="95B3D7"/>
              <w:right w:val="nil"/>
            </w:tcBorders>
            <w:shd w:val="clear" w:color="DCE6F1" w:fill="DCE6F1"/>
            <w:noWrap/>
            <w:vAlign w:val="bottom"/>
            <w:hideMark/>
          </w:tcPr>
          <w:p w14:paraId="4C12D52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06.10.2025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0987B8B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£284.70</w:t>
            </w:r>
          </w:p>
        </w:tc>
        <w:tc>
          <w:tcPr>
            <w:tcW w:w="322" w:type="pct"/>
            <w:tcBorders>
              <w:top w:val="single" w:sz="4" w:space="0" w:color="95B3D7"/>
              <w:left w:val="nil"/>
              <w:bottom w:val="single" w:sz="4" w:space="0" w:color="95B3D7"/>
              <w:right w:val="nil"/>
            </w:tcBorders>
            <w:shd w:val="clear" w:color="DCE6F1" w:fill="DCE6F1"/>
            <w:noWrap/>
            <w:vAlign w:val="bottom"/>
            <w:hideMark/>
          </w:tcPr>
          <w:p w14:paraId="36C6413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£56.94</w:t>
            </w:r>
          </w:p>
        </w:tc>
        <w:tc>
          <w:tcPr>
            <w:tcW w:w="354" w:type="pct"/>
            <w:tcBorders>
              <w:top w:val="single" w:sz="4" w:space="0" w:color="95B3D7"/>
              <w:left w:val="nil"/>
              <w:bottom w:val="single" w:sz="4" w:space="0" w:color="95B3D7"/>
              <w:right w:val="nil"/>
            </w:tcBorders>
            <w:shd w:val="clear" w:color="DCE6F1" w:fill="DCE6F1"/>
            <w:noWrap/>
            <w:vAlign w:val="bottom"/>
            <w:hideMark/>
          </w:tcPr>
          <w:p w14:paraId="6EC1853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£341.64</w:t>
            </w:r>
          </w:p>
        </w:tc>
        <w:tc>
          <w:tcPr>
            <w:tcW w:w="1232" w:type="pct"/>
            <w:tcBorders>
              <w:top w:val="single" w:sz="4" w:space="0" w:color="95B3D7"/>
              <w:left w:val="nil"/>
              <w:bottom w:val="single" w:sz="4" w:space="0" w:color="95B3D7"/>
              <w:right w:val="nil"/>
            </w:tcBorders>
            <w:shd w:val="clear" w:color="DCE6F1" w:fill="DCE6F1"/>
            <w:noWrap/>
            <w:vAlign w:val="bottom"/>
            <w:hideMark/>
          </w:tcPr>
          <w:p w14:paraId="111FA64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IT contract</w:t>
            </w:r>
          </w:p>
        </w:tc>
        <w:tc>
          <w:tcPr>
            <w:tcW w:w="943" w:type="pct"/>
            <w:tcBorders>
              <w:top w:val="single" w:sz="4" w:space="0" w:color="95B3D7"/>
              <w:left w:val="nil"/>
              <w:bottom w:val="single" w:sz="4" w:space="0" w:color="95B3D7"/>
              <w:right w:val="nil"/>
            </w:tcBorders>
            <w:shd w:val="clear" w:color="DCE6F1" w:fill="DCE6F1"/>
            <w:noWrap/>
            <w:vAlign w:val="bottom"/>
            <w:hideMark/>
          </w:tcPr>
          <w:p w14:paraId="063BE1C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ICT</w:t>
            </w:r>
          </w:p>
        </w:tc>
        <w:tc>
          <w:tcPr>
            <w:tcW w:w="894" w:type="pct"/>
            <w:tcBorders>
              <w:top w:val="single" w:sz="4" w:space="0" w:color="95B3D7"/>
              <w:left w:val="nil"/>
              <w:bottom w:val="single" w:sz="4" w:space="0" w:color="95B3D7"/>
              <w:right w:val="nil"/>
            </w:tcBorders>
            <w:shd w:val="clear" w:color="DCE6F1" w:fill="DCE6F1"/>
            <w:noWrap/>
            <w:vAlign w:val="bottom"/>
            <w:hideMark/>
          </w:tcPr>
          <w:p w14:paraId="4250F77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Cloudy IT</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37327336"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53CF881"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6FB595A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760</w:t>
            </w:r>
          </w:p>
        </w:tc>
        <w:tc>
          <w:tcPr>
            <w:tcW w:w="354" w:type="pct"/>
            <w:tcBorders>
              <w:top w:val="single" w:sz="4" w:space="0" w:color="95B3D7"/>
              <w:left w:val="nil"/>
              <w:bottom w:val="single" w:sz="4" w:space="0" w:color="95B3D7"/>
              <w:right w:val="nil"/>
            </w:tcBorders>
            <w:noWrap/>
            <w:vAlign w:val="bottom"/>
            <w:hideMark/>
          </w:tcPr>
          <w:p w14:paraId="243B96B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06.10.2025</w:t>
            </w:r>
          </w:p>
        </w:tc>
        <w:tc>
          <w:tcPr>
            <w:tcW w:w="354" w:type="pct"/>
            <w:tcBorders>
              <w:top w:val="single" w:sz="4" w:space="0" w:color="95B3D7"/>
              <w:left w:val="nil"/>
              <w:bottom w:val="single" w:sz="4" w:space="0" w:color="95B3D7"/>
              <w:right w:val="nil"/>
            </w:tcBorders>
            <w:noWrap/>
            <w:vAlign w:val="bottom"/>
            <w:hideMark/>
          </w:tcPr>
          <w:p w14:paraId="1D10C89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£50.67</w:t>
            </w:r>
          </w:p>
        </w:tc>
        <w:tc>
          <w:tcPr>
            <w:tcW w:w="322" w:type="pct"/>
            <w:tcBorders>
              <w:top w:val="single" w:sz="4" w:space="0" w:color="95B3D7"/>
              <w:left w:val="nil"/>
              <w:bottom w:val="single" w:sz="4" w:space="0" w:color="95B3D7"/>
              <w:right w:val="nil"/>
            </w:tcBorders>
            <w:noWrap/>
            <w:vAlign w:val="bottom"/>
            <w:hideMark/>
          </w:tcPr>
          <w:p w14:paraId="27EB01F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7DB86AA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£50.67</w:t>
            </w:r>
          </w:p>
        </w:tc>
        <w:tc>
          <w:tcPr>
            <w:tcW w:w="1232" w:type="pct"/>
            <w:tcBorders>
              <w:top w:val="single" w:sz="4" w:space="0" w:color="95B3D7"/>
              <w:left w:val="nil"/>
              <w:bottom w:val="single" w:sz="4" w:space="0" w:color="95B3D7"/>
              <w:right w:val="nil"/>
            </w:tcBorders>
            <w:noWrap/>
            <w:vAlign w:val="bottom"/>
            <w:hideMark/>
          </w:tcPr>
          <w:p w14:paraId="26DF77E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Expenses</w:t>
            </w:r>
          </w:p>
        </w:tc>
        <w:tc>
          <w:tcPr>
            <w:tcW w:w="943" w:type="pct"/>
            <w:tcBorders>
              <w:top w:val="single" w:sz="4" w:space="0" w:color="95B3D7"/>
              <w:left w:val="nil"/>
              <w:bottom w:val="single" w:sz="4" w:space="0" w:color="95B3D7"/>
              <w:right w:val="nil"/>
            </w:tcBorders>
            <w:noWrap/>
            <w:vAlign w:val="bottom"/>
            <w:hideMark/>
          </w:tcPr>
          <w:p w14:paraId="6607DBD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noWrap/>
            <w:vAlign w:val="bottom"/>
            <w:hideMark/>
          </w:tcPr>
          <w:p w14:paraId="5688C74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Expenses</w:t>
            </w:r>
          </w:p>
        </w:tc>
        <w:tc>
          <w:tcPr>
            <w:tcW w:w="351" w:type="pct"/>
            <w:tcBorders>
              <w:top w:val="single" w:sz="4" w:space="0" w:color="95B3D7"/>
              <w:left w:val="nil"/>
              <w:bottom w:val="single" w:sz="4" w:space="0" w:color="95B3D7"/>
              <w:right w:val="single" w:sz="4" w:space="0" w:color="95B3D7"/>
            </w:tcBorders>
            <w:noWrap/>
            <w:vAlign w:val="bottom"/>
            <w:hideMark/>
          </w:tcPr>
          <w:p w14:paraId="5851CD4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2F3EA6F"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1F16534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761</w:t>
            </w:r>
          </w:p>
        </w:tc>
        <w:tc>
          <w:tcPr>
            <w:tcW w:w="354" w:type="pct"/>
            <w:tcBorders>
              <w:top w:val="single" w:sz="4" w:space="0" w:color="95B3D7"/>
              <w:left w:val="nil"/>
              <w:bottom w:val="single" w:sz="4" w:space="0" w:color="95B3D7"/>
              <w:right w:val="nil"/>
            </w:tcBorders>
            <w:shd w:val="clear" w:color="DCE6F1" w:fill="DCE6F1"/>
            <w:noWrap/>
            <w:vAlign w:val="bottom"/>
            <w:hideMark/>
          </w:tcPr>
          <w:p w14:paraId="3686235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06.10.2025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530671D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£12.42</w:t>
            </w:r>
          </w:p>
        </w:tc>
        <w:tc>
          <w:tcPr>
            <w:tcW w:w="322" w:type="pct"/>
            <w:tcBorders>
              <w:top w:val="single" w:sz="4" w:space="0" w:color="95B3D7"/>
              <w:left w:val="nil"/>
              <w:bottom w:val="single" w:sz="4" w:space="0" w:color="95B3D7"/>
              <w:right w:val="nil"/>
            </w:tcBorders>
            <w:shd w:val="clear" w:color="DCE6F1" w:fill="DCE6F1"/>
            <w:noWrap/>
            <w:vAlign w:val="bottom"/>
            <w:hideMark/>
          </w:tcPr>
          <w:p w14:paraId="3949DF2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£2.48</w:t>
            </w:r>
          </w:p>
        </w:tc>
        <w:tc>
          <w:tcPr>
            <w:tcW w:w="354" w:type="pct"/>
            <w:tcBorders>
              <w:top w:val="single" w:sz="4" w:space="0" w:color="95B3D7"/>
              <w:left w:val="nil"/>
              <w:bottom w:val="single" w:sz="4" w:space="0" w:color="95B3D7"/>
              <w:right w:val="nil"/>
            </w:tcBorders>
            <w:shd w:val="clear" w:color="DCE6F1" w:fill="DCE6F1"/>
            <w:noWrap/>
            <w:vAlign w:val="bottom"/>
            <w:hideMark/>
          </w:tcPr>
          <w:p w14:paraId="6203C9A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£14.90</w:t>
            </w:r>
          </w:p>
        </w:tc>
        <w:tc>
          <w:tcPr>
            <w:tcW w:w="1232" w:type="pct"/>
            <w:tcBorders>
              <w:top w:val="single" w:sz="4" w:space="0" w:color="95B3D7"/>
              <w:left w:val="nil"/>
              <w:bottom w:val="single" w:sz="4" w:space="0" w:color="95B3D7"/>
              <w:right w:val="nil"/>
            </w:tcBorders>
            <w:shd w:val="clear" w:color="DCE6F1" w:fill="DCE6F1"/>
            <w:noWrap/>
            <w:vAlign w:val="bottom"/>
            <w:hideMark/>
          </w:tcPr>
          <w:p w14:paraId="465B81E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Park Repairs</w:t>
            </w:r>
          </w:p>
        </w:tc>
        <w:tc>
          <w:tcPr>
            <w:tcW w:w="943" w:type="pct"/>
            <w:tcBorders>
              <w:top w:val="single" w:sz="4" w:space="0" w:color="95B3D7"/>
              <w:left w:val="nil"/>
              <w:bottom w:val="single" w:sz="4" w:space="0" w:color="95B3D7"/>
              <w:right w:val="nil"/>
            </w:tcBorders>
            <w:shd w:val="clear" w:color="DCE6F1" w:fill="DCE6F1"/>
            <w:noWrap/>
            <w:vAlign w:val="bottom"/>
            <w:hideMark/>
          </w:tcPr>
          <w:p w14:paraId="3F9449C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Parks &amp; Recreation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36DF014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Ridgeway Drive</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243FE9AA"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09CC66D"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2758FB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762</w:t>
            </w:r>
          </w:p>
        </w:tc>
        <w:tc>
          <w:tcPr>
            <w:tcW w:w="354" w:type="pct"/>
            <w:tcBorders>
              <w:top w:val="single" w:sz="4" w:space="0" w:color="95B3D7"/>
              <w:left w:val="nil"/>
              <w:bottom w:val="single" w:sz="4" w:space="0" w:color="95B3D7"/>
              <w:right w:val="nil"/>
            </w:tcBorders>
            <w:noWrap/>
            <w:vAlign w:val="bottom"/>
            <w:hideMark/>
          </w:tcPr>
          <w:p w14:paraId="131684A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06.10.2025</w:t>
            </w:r>
          </w:p>
        </w:tc>
        <w:tc>
          <w:tcPr>
            <w:tcW w:w="354" w:type="pct"/>
            <w:tcBorders>
              <w:top w:val="single" w:sz="4" w:space="0" w:color="95B3D7"/>
              <w:left w:val="nil"/>
              <w:bottom w:val="single" w:sz="4" w:space="0" w:color="95B3D7"/>
              <w:right w:val="nil"/>
            </w:tcBorders>
            <w:noWrap/>
            <w:vAlign w:val="bottom"/>
            <w:hideMark/>
          </w:tcPr>
          <w:p w14:paraId="61EC684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£112.35</w:t>
            </w:r>
          </w:p>
        </w:tc>
        <w:tc>
          <w:tcPr>
            <w:tcW w:w="322" w:type="pct"/>
            <w:tcBorders>
              <w:top w:val="single" w:sz="4" w:space="0" w:color="95B3D7"/>
              <w:left w:val="nil"/>
              <w:bottom w:val="single" w:sz="4" w:space="0" w:color="95B3D7"/>
              <w:right w:val="nil"/>
            </w:tcBorders>
            <w:noWrap/>
            <w:vAlign w:val="bottom"/>
            <w:hideMark/>
          </w:tcPr>
          <w:p w14:paraId="4568D1D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£22.47</w:t>
            </w:r>
          </w:p>
        </w:tc>
        <w:tc>
          <w:tcPr>
            <w:tcW w:w="354" w:type="pct"/>
            <w:tcBorders>
              <w:top w:val="single" w:sz="4" w:space="0" w:color="95B3D7"/>
              <w:left w:val="nil"/>
              <w:bottom w:val="single" w:sz="4" w:space="0" w:color="95B3D7"/>
              <w:right w:val="nil"/>
            </w:tcBorders>
            <w:noWrap/>
            <w:vAlign w:val="bottom"/>
            <w:hideMark/>
          </w:tcPr>
          <w:p w14:paraId="6148115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£134.82</w:t>
            </w:r>
          </w:p>
        </w:tc>
        <w:tc>
          <w:tcPr>
            <w:tcW w:w="1232" w:type="pct"/>
            <w:tcBorders>
              <w:top w:val="single" w:sz="4" w:space="0" w:color="95B3D7"/>
              <w:left w:val="nil"/>
              <w:bottom w:val="single" w:sz="4" w:space="0" w:color="95B3D7"/>
              <w:right w:val="nil"/>
            </w:tcBorders>
            <w:noWrap/>
            <w:vAlign w:val="bottom"/>
            <w:hideMark/>
          </w:tcPr>
          <w:p w14:paraId="24CDC1F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Payroll</w:t>
            </w:r>
          </w:p>
        </w:tc>
        <w:tc>
          <w:tcPr>
            <w:tcW w:w="943" w:type="pct"/>
            <w:tcBorders>
              <w:top w:val="single" w:sz="4" w:space="0" w:color="95B3D7"/>
              <w:left w:val="nil"/>
              <w:bottom w:val="single" w:sz="4" w:space="0" w:color="95B3D7"/>
              <w:right w:val="nil"/>
            </w:tcBorders>
            <w:noWrap/>
            <w:vAlign w:val="bottom"/>
            <w:hideMark/>
          </w:tcPr>
          <w:p w14:paraId="04981E7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noWrap/>
            <w:vAlign w:val="bottom"/>
            <w:hideMark/>
          </w:tcPr>
          <w:p w14:paraId="5AD68CD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Payroll Processing Fees</w:t>
            </w:r>
          </w:p>
        </w:tc>
        <w:tc>
          <w:tcPr>
            <w:tcW w:w="351" w:type="pct"/>
            <w:tcBorders>
              <w:top w:val="single" w:sz="4" w:space="0" w:color="95B3D7"/>
              <w:left w:val="nil"/>
              <w:bottom w:val="single" w:sz="4" w:space="0" w:color="95B3D7"/>
              <w:right w:val="single" w:sz="4" w:space="0" w:color="95B3D7"/>
            </w:tcBorders>
            <w:noWrap/>
            <w:vAlign w:val="bottom"/>
            <w:hideMark/>
          </w:tcPr>
          <w:p w14:paraId="73E6998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68ADE51"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4975438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763</w:t>
            </w:r>
          </w:p>
        </w:tc>
        <w:tc>
          <w:tcPr>
            <w:tcW w:w="354" w:type="pct"/>
            <w:tcBorders>
              <w:top w:val="single" w:sz="4" w:space="0" w:color="95B3D7"/>
              <w:left w:val="nil"/>
              <w:bottom w:val="single" w:sz="4" w:space="0" w:color="95B3D7"/>
              <w:right w:val="nil"/>
            </w:tcBorders>
            <w:shd w:val="clear" w:color="DCE6F1" w:fill="DCE6F1"/>
            <w:noWrap/>
            <w:vAlign w:val="bottom"/>
            <w:hideMark/>
          </w:tcPr>
          <w:p w14:paraId="32AB61B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06.10.2025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73D15A2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£111.94</w:t>
            </w:r>
          </w:p>
        </w:tc>
        <w:tc>
          <w:tcPr>
            <w:tcW w:w="322" w:type="pct"/>
            <w:tcBorders>
              <w:top w:val="single" w:sz="4" w:space="0" w:color="95B3D7"/>
              <w:left w:val="nil"/>
              <w:bottom w:val="single" w:sz="4" w:space="0" w:color="95B3D7"/>
              <w:right w:val="nil"/>
            </w:tcBorders>
            <w:shd w:val="clear" w:color="DCE6F1" w:fill="DCE6F1"/>
            <w:noWrap/>
            <w:vAlign w:val="bottom"/>
            <w:hideMark/>
          </w:tcPr>
          <w:p w14:paraId="417BDFA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£22.39</w:t>
            </w:r>
          </w:p>
        </w:tc>
        <w:tc>
          <w:tcPr>
            <w:tcW w:w="354" w:type="pct"/>
            <w:tcBorders>
              <w:top w:val="single" w:sz="4" w:space="0" w:color="95B3D7"/>
              <w:left w:val="nil"/>
              <w:bottom w:val="single" w:sz="4" w:space="0" w:color="95B3D7"/>
              <w:right w:val="nil"/>
            </w:tcBorders>
            <w:shd w:val="clear" w:color="DCE6F1" w:fill="DCE6F1"/>
            <w:noWrap/>
            <w:vAlign w:val="bottom"/>
            <w:hideMark/>
          </w:tcPr>
          <w:p w14:paraId="484116D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£134.33</w:t>
            </w:r>
          </w:p>
        </w:tc>
        <w:tc>
          <w:tcPr>
            <w:tcW w:w="1232" w:type="pct"/>
            <w:tcBorders>
              <w:top w:val="single" w:sz="4" w:space="0" w:color="95B3D7"/>
              <w:left w:val="nil"/>
              <w:bottom w:val="single" w:sz="4" w:space="0" w:color="95B3D7"/>
              <w:right w:val="nil"/>
            </w:tcBorders>
            <w:shd w:val="clear" w:color="DCE6F1" w:fill="DCE6F1"/>
            <w:noWrap/>
            <w:vAlign w:val="bottom"/>
            <w:hideMark/>
          </w:tcPr>
          <w:p w14:paraId="0416F16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Copier Charges</w:t>
            </w:r>
          </w:p>
        </w:tc>
        <w:tc>
          <w:tcPr>
            <w:tcW w:w="943" w:type="pct"/>
            <w:tcBorders>
              <w:top w:val="single" w:sz="4" w:space="0" w:color="95B3D7"/>
              <w:left w:val="nil"/>
              <w:bottom w:val="single" w:sz="4" w:space="0" w:color="95B3D7"/>
              <w:right w:val="nil"/>
            </w:tcBorders>
            <w:shd w:val="clear" w:color="DCE6F1" w:fill="DCE6F1"/>
            <w:noWrap/>
            <w:vAlign w:val="bottom"/>
            <w:hideMark/>
          </w:tcPr>
          <w:p w14:paraId="7F37E37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1E1D5CE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Photocopier Fees</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67814D99"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D5A74A9"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787FAD4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764</w:t>
            </w:r>
          </w:p>
        </w:tc>
        <w:tc>
          <w:tcPr>
            <w:tcW w:w="354" w:type="pct"/>
            <w:tcBorders>
              <w:top w:val="single" w:sz="4" w:space="0" w:color="95B3D7"/>
              <w:left w:val="nil"/>
              <w:bottom w:val="single" w:sz="4" w:space="0" w:color="95B3D7"/>
              <w:right w:val="nil"/>
            </w:tcBorders>
            <w:noWrap/>
            <w:vAlign w:val="bottom"/>
            <w:hideMark/>
          </w:tcPr>
          <w:p w14:paraId="5528680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06.10.2025</w:t>
            </w:r>
          </w:p>
        </w:tc>
        <w:tc>
          <w:tcPr>
            <w:tcW w:w="354" w:type="pct"/>
            <w:tcBorders>
              <w:top w:val="single" w:sz="4" w:space="0" w:color="95B3D7"/>
              <w:left w:val="nil"/>
              <w:bottom w:val="single" w:sz="4" w:space="0" w:color="95B3D7"/>
              <w:right w:val="nil"/>
            </w:tcBorders>
            <w:noWrap/>
            <w:vAlign w:val="bottom"/>
            <w:hideMark/>
          </w:tcPr>
          <w:p w14:paraId="0A2C5E9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£574.00</w:t>
            </w:r>
          </w:p>
        </w:tc>
        <w:tc>
          <w:tcPr>
            <w:tcW w:w="322" w:type="pct"/>
            <w:tcBorders>
              <w:top w:val="single" w:sz="4" w:space="0" w:color="95B3D7"/>
              <w:left w:val="nil"/>
              <w:bottom w:val="single" w:sz="4" w:space="0" w:color="95B3D7"/>
              <w:right w:val="nil"/>
            </w:tcBorders>
            <w:noWrap/>
            <w:vAlign w:val="bottom"/>
            <w:hideMark/>
          </w:tcPr>
          <w:p w14:paraId="6336871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£114.80</w:t>
            </w:r>
          </w:p>
        </w:tc>
        <w:tc>
          <w:tcPr>
            <w:tcW w:w="354" w:type="pct"/>
            <w:tcBorders>
              <w:top w:val="single" w:sz="4" w:space="0" w:color="95B3D7"/>
              <w:left w:val="nil"/>
              <w:bottom w:val="single" w:sz="4" w:space="0" w:color="95B3D7"/>
              <w:right w:val="nil"/>
            </w:tcBorders>
            <w:noWrap/>
            <w:vAlign w:val="bottom"/>
            <w:hideMark/>
          </w:tcPr>
          <w:p w14:paraId="3DE9B0A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£688.80</w:t>
            </w:r>
          </w:p>
        </w:tc>
        <w:tc>
          <w:tcPr>
            <w:tcW w:w="1232" w:type="pct"/>
            <w:tcBorders>
              <w:top w:val="single" w:sz="4" w:space="0" w:color="95B3D7"/>
              <w:left w:val="nil"/>
              <w:bottom w:val="single" w:sz="4" w:space="0" w:color="95B3D7"/>
              <w:right w:val="nil"/>
            </w:tcBorders>
            <w:noWrap/>
            <w:vAlign w:val="bottom"/>
            <w:hideMark/>
          </w:tcPr>
          <w:p w14:paraId="492B106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Smart Access Entry Maintenance Contract</w:t>
            </w:r>
          </w:p>
        </w:tc>
        <w:tc>
          <w:tcPr>
            <w:tcW w:w="943" w:type="pct"/>
            <w:tcBorders>
              <w:top w:val="single" w:sz="4" w:space="0" w:color="95B3D7"/>
              <w:left w:val="nil"/>
              <w:bottom w:val="single" w:sz="4" w:space="0" w:color="95B3D7"/>
              <w:right w:val="nil"/>
            </w:tcBorders>
            <w:noWrap/>
            <w:vAlign w:val="bottom"/>
            <w:hideMark/>
          </w:tcPr>
          <w:p w14:paraId="1421CE9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Tennis Courts</w:t>
            </w:r>
          </w:p>
        </w:tc>
        <w:tc>
          <w:tcPr>
            <w:tcW w:w="894" w:type="pct"/>
            <w:tcBorders>
              <w:top w:val="single" w:sz="4" w:space="0" w:color="95B3D7"/>
              <w:left w:val="nil"/>
              <w:bottom w:val="single" w:sz="4" w:space="0" w:color="95B3D7"/>
              <w:right w:val="nil"/>
            </w:tcBorders>
            <w:noWrap/>
            <w:vAlign w:val="bottom"/>
            <w:hideMark/>
          </w:tcPr>
          <w:p w14:paraId="6FFF11A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Gate Fees</w:t>
            </w:r>
          </w:p>
        </w:tc>
        <w:tc>
          <w:tcPr>
            <w:tcW w:w="351" w:type="pct"/>
            <w:tcBorders>
              <w:top w:val="single" w:sz="4" w:space="0" w:color="95B3D7"/>
              <w:left w:val="nil"/>
              <w:bottom w:val="single" w:sz="4" w:space="0" w:color="95B3D7"/>
              <w:right w:val="single" w:sz="4" w:space="0" w:color="95B3D7"/>
            </w:tcBorders>
            <w:noWrap/>
            <w:vAlign w:val="bottom"/>
            <w:hideMark/>
          </w:tcPr>
          <w:p w14:paraId="27561B1A" w14:textId="77777777" w:rsidR="00B453CB" w:rsidRPr="002759A3" w:rsidRDefault="00B453CB" w:rsidP="00CB5C18">
            <w:pPr>
              <w:widowControl/>
              <w:autoSpaceDE/>
              <w:autoSpaceDN/>
              <w:adjustRightInd/>
              <w:spacing w:after="0" w:line="240" w:lineRule="auto"/>
              <w:rPr>
                <w:color w:val="000000"/>
                <w:lang w:eastAsia="en-GB"/>
              </w:rPr>
            </w:pPr>
          </w:p>
        </w:tc>
      </w:tr>
    </w:tbl>
    <w:p w14:paraId="023A446D" w14:textId="77777777" w:rsidR="00B453CB" w:rsidRDefault="00B453CB" w:rsidP="00B453CB">
      <w:pPr>
        <w:widowControl/>
        <w:autoSpaceDE/>
        <w:autoSpaceDN/>
        <w:adjustRightInd/>
        <w:spacing w:after="0" w:line="240" w:lineRule="auto"/>
        <w:jc w:val="right"/>
        <w:rPr>
          <w:rFonts w:ascii="Aptos" w:hAnsi="Aptos"/>
          <w:b/>
          <w:bCs/>
        </w:rPr>
      </w:pPr>
      <w:r w:rsidRPr="0063315C">
        <w:rPr>
          <w:rFonts w:ascii="Aptos" w:hAnsi="Aptos"/>
          <w:b/>
          <w:bCs/>
        </w:rPr>
        <w:lastRenderedPageBreak/>
        <w:t>Page 1</w:t>
      </w:r>
      <w:r>
        <w:rPr>
          <w:rFonts w:ascii="Aptos" w:hAnsi="Aptos"/>
          <w:b/>
          <w:bCs/>
        </w:rPr>
        <w:t>75</w:t>
      </w:r>
    </w:p>
    <w:tbl>
      <w:tblPr>
        <w:tblW w:w="5000" w:type="pct"/>
        <w:tblLook w:val="04A0" w:firstRow="1" w:lastRow="0" w:firstColumn="1" w:lastColumn="0" w:noHBand="0" w:noVBand="1"/>
      </w:tblPr>
      <w:tblGrid>
        <w:gridCol w:w="604"/>
        <w:gridCol w:w="1090"/>
        <w:gridCol w:w="1089"/>
        <w:gridCol w:w="991"/>
        <w:gridCol w:w="1089"/>
        <w:gridCol w:w="3791"/>
        <w:gridCol w:w="2902"/>
        <w:gridCol w:w="2751"/>
        <w:gridCol w:w="1080"/>
      </w:tblGrid>
      <w:tr w:rsidR="00B453CB" w:rsidRPr="002759A3" w14:paraId="0BEB3353"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105FB29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765</w:t>
            </w:r>
          </w:p>
        </w:tc>
        <w:tc>
          <w:tcPr>
            <w:tcW w:w="354" w:type="pct"/>
            <w:tcBorders>
              <w:top w:val="single" w:sz="4" w:space="0" w:color="95B3D7"/>
              <w:left w:val="nil"/>
              <w:bottom w:val="single" w:sz="4" w:space="0" w:color="95B3D7"/>
              <w:right w:val="nil"/>
            </w:tcBorders>
            <w:shd w:val="clear" w:color="DCE6F1" w:fill="DCE6F1"/>
            <w:noWrap/>
            <w:vAlign w:val="bottom"/>
            <w:hideMark/>
          </w:tcPr>
          <w:p w14:paraId="4252E5A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06.10.2025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0142361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£705.60</w:t>
            </w:r>
          </w:p>
        </w:tc>
        <w:tc>
          <w:tcPr>
            <w:tcW w:w="322" w:type="pct"/>
            <w:tcBorders>
              <w:top w:val="single" w:sz="4" w:space="0" w:color="95B3D7"/>
              <w:left w:val="nil"/>
              <w:bottom w:val="single" w:sz="4" w:space="0" w:color="95B3D7"/>
              <w:right w:val="nil"/>
            </w:tcBorders>
            <w:shd w:val="clear" w:color="DCE6F1" w:fill="DCE6F1"/>
            <w:noWrap/>
            <w:vAlign w:val="bottom"/>
            <w:hideMark/>
          </w:tcPr>
          <w:p w14:paraId="642260E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£141.12</w:t>
            </w:r>
          </w:p>
        </w:tc>
        <w:tc>
          <w:tcPr>
            <w:tcW w:w="354" w:type="pct"/>
            <w:tcBorders>
              <w:top w:val="single" w:sz="4" w:space="0" w:color="95B3D7"/>
              <w:left w:val="nil"/>
              <w:bottom w:val="single" w:sz="4" w:space="0" w:color="95B3D7"/>
              <w:right w:val="nil"/>
            </w:tcBorders>
            <w:shd w:val="clear" w:color="DCE6F1" w:fill="DCE6F1"/>
            <w:noWrap/>
            <w:vAlign w:val="bottom"/>
            <w:hideMark/>
          </w:tcPr>
          <w:p w14:paraId="15EB84F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£846.72</w:t>
            </w:r>
          </w:p>
        </w:tc>
        <w:tc>
          <w:tcPr>
            <w:tcW w:w="1232" w:type="pct"/>
            <w:tcBorders>
              <w:top w:val="single" w:sz="4" w:space="0" w:color="95B3D7"/>
              <w:left w:val="nil"/>
              <w:bottom w:val="single" w:sz="4" w:space="0" w:color="95B3D7"/>
              <w:right w:val="nil"/>
            </w:tcBorders>
            <w:shd w:val="clear" w:color="DCE6F1" w:fill="DCE6F1"/>
            <w:noWrap/>
            <w:vAlign w:val="bottom"/>
            <w:hideMark/>
          </w:tcPr>
          <w:p w14:paraId="0759966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Scribe Bookings Renewal</w:t>
            </w:r>
          </w:p>
        </w:tc>
        <w:tc>
          <w:tcPr>
            <w:tcW w:w="943" w:type="pct"/>
            <w:tcBorders>
              <w:top w:val="single" w:sz="4" w:space="0" w:color="95B3D7"/>
              <w:left w:val="nil"/>
              <w:bottom w:val="single" w:sz="4" w:space="0" w:color="95B3D7"/>
              <w:right w:val="nil"/>
            </w:tcBorders>
            <w:shd w:val="clear" w:color="DCE6F1" w:fill="DCE6F1"/>
            <w:noWrap/>
            <w:vAlign w:val="bottom"/>
            <w:hideMark/>
          </w:tcPr>
          <w:p w14:paraId="12EBEBF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ICT</w:t>
            </w:r>
          </w:p>
        </w:tc>
        <w:tc>
          <w:tcPr>
            <w:tcW w:w="894" w:type="pct"/>
            <w:tcBorders>
              <w:top w:val="single" w:sz="4" w:space="0" w:color="95B3D7"/>
              <w:left w:val="nil"/>
              <w:bottom w:val="single" w:sz="4" w:space="0" w:color="95B3D7"/>
              <w:right w:val="nil"/>
            </w:tcBorders>
            <w:shd w:val="clear" w:color="DCE6F1" w:fill="DCE6F1"/>
            <w:noWrap/>
            <w:vAlign w:val="bottom"/>
            <w:hideMark/>
          </w:tcPr>
          <w:p w14:paraId="7FC8814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 xml:space="preserve">Scribe </w:t>
            </w:r>
            <w:r>
              <w:rPr>
                <w:rFonts w:ascii="Aptos" w:hAnsi="Aptos"/>
                <w:color w:val="000000"/>
                <w:sz w:val="18"/>
                <w:szCs w:val="18"/>
                <w:lang w:eastAsia="en-GB"/>
              </w:rPr>
              <w:t>–</w:t>
            </w:r>
            <w:r w:rsidRPr="002759A3">
              <w:rPr>
                <w:rFonts w:ascii="Aptos" w:hAnsi="Aptos"/>
                <w:color w:val="000000"/>
                <w:sz w:val="18"/>
                <w:szCs w:val="18"/>
                <w:lang w:eastAsia="en-GB"/>
              </w:rPr>
              <w:t xml:space="preserve"> Bookings</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4A14681E"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869A914"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591CA44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766</w:t>
            </w:r>
          </w:p>
        </w:tc>
        <w:tc>
          <w:tcPr>
            <w:tcW w:w="354" w:type="pct"/>
            <w:tcBorders>
              <w:top w:val="single" w:sz="4" w:space="0" w:color="95B3D7"/>
              <w:left w:val="nil"/>
              <w:bottom w:val="single" w:sz="4" w:space="0" w:color="95B3D7"/>
              <w:right w:val="nil"/>
            </w:tcBorders>
            <w:noWrap/>
            <w:vAlign w:val="bottom"/>
            <w:hideMark/>
          </w:tcPr>
          <w:p w14:paraId="3AD65F2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06.10.2025</w:t>
            </w:r>
          </w:p>
        </w:tc>
        <w:tc>
          <w:tcPr>
            <w:tcW w:w="354" w:type="pct"/>
            <w:tcBorders>
              <w:top w:val="single" w:sz="4" w:space="0" w:color="95B3D7"/>
              <w:left w:val="nil"/>
              <w:bottom w:val="single" w:sz="4" w:space="0" w:color="95B3D7"/>
              <w:right w:val="nil"/>
            </w:tcBorders>
            <w:noWrap/>
            <w:vAlign w:val="bottom"/>
            <w:hideMark/>
          </w:tcPr>
          <w:p w14:paraId="4D0D399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£30.00</w:t>
            </w:r>
          </w:p>
        </w:tc>
        <w:tc>
          <w:tcPr>
            <w:tcW w:w="322" w:type="pct"/>
            <w:tcBorders>
              <w:top w:val="single" w:sz="4" w:space="0" w:color="95B3D7"/>
              <w:left w:val="nil"/>
              <w:bottom w:val="single" w:sz="4" w:space="0" w:color="95B3D7"/>
              <w:right w:val="nil"/>
            </w:tcBorders>
            <w:noWrap/>
            <w:vAlign w:val="bottom"/>
            <w:hideMark/>
          </w:tcPr>
          <w:p w14:paraId="0F66B78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£6.00</w:t>
            </w:r>
          </w:p>
        </w:tc>
        <w:tc>
          <w:tcPr>
            <w:tcW w:w="354" w:type="pct"/>
            <w:tcBorders>
              <w:top w:val="single" w:sz="4" w:space="0" w:color="95B3D7"/>
              <w:left w:val="nil"/>
              <w:bottom w:val="single" w:sz="4" w:space="0" w:color="95B3D7"/>
              <w:right w:val="nil"/>
            </w:tcBorders>
            <w:noWrap/>
            <w:vAlign w:val="bottom"/>
            <w:hideMark/>
          </w:tcPr>
          <w:p w14:paraId="729AE0C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£36.00</w:t>
            </w:r>
          </w:p>
        </w:tc>
        <w:tc>
          <w:tcPr>
            <w:tcW w:w="1232" w:type="pct"/>
            <w:tcBorders>
              <w:top w:val="single" w:sz="4" w:space="0" w:color="95B3D7"/>
              <w:left w:val="nil"/>
              <w:bottom w:val="single" w:sz="4" w:space="0" w:color="95B3D7"/>
              <w:right w:val="nil"/>
            </w:tcBorders>
            <w:noWrap/>
            <w:vAlign w:val="bottom"/>
            <w:hideMark/>
          </w:tcPr>
          <w:p w14:paraId="3AADF10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943" w:type="pct"/>
            <w:tcBorders>
              <w:top w:val="single" w:sz="4" w:space="0" w:color="95B3D7"/>
              <w:left w:val="nil"/>
              <w:bottom w:val="single" w:sz="4" w:space="0" w:color="95B3D7"/>
              <w:right w:val="nil"/>
            </w:tcBorders>
            <w:noWrap/>
            <w:vAlign w:val="bottom"/>
            <w:hideMark/>
          </w:tcPr>
          <w:p w14:paraId="3E03B4E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noWrap/>
            <w:vAlign w:val="bottom"/>
            <w:hideMark/>
          </w:tcPr>
          <w:p w14:paraId="2F40510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351" w:type="pct"/>
            <w:tcBorders>
              <w:top w:val="single" w:sz="4" w:space="0" w:color="95B3D7"/>
              <w:left w:val="nil"/>
              <w:bottom w:val="single" w:sz="4" w:space="0" w:color="95B3D7"/>
              <w:right w:val="single" w:sz="4" w:space="0" w:color="95B3D7"/>
            </w:tcBorders>
            <w:noWrap/>
            <w:vAlign w:val="bottom"/>
            <w:hideMark/>
          </w:tcPr>
          <w:p w14:paraId="517108C1"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94D8C50"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088863B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767</w:t>
            </w:r>
          </w:p>
        </w:tc>
        <w:tc>
          <w:tcPr>
            <w:tcW w:w="354" w:type="pct"/>
            <w:tcBorders>
              <w:top w:val="single" w:sz="4" w:space="0" w:color="95B3D7"/>
              <w:left w:val="nil"/>
              <w:bottom w:val="single" w:sz="4" w:space="0" w:color="95B3D7"/>
              <w:right w:val="nil"/>
            </w:tcBorders>
            <w:shd w:val="clear" w:color="DCE6F1" w:fill="DCE6F1"/>
            <w:noWrap/>
            <w:vAlign w:val="bottom"/>
            <w:hideMark/>
          </w:tcPr>
          <w:p w14:paraId="736662A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06.10.2025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39E2C40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£30.00</w:t>
            </w:r>
          </w:p>
        </w:tc>
        <w:tc>
          <w:tcPr>
            <w:tcW w:w="322" w:type="pct"/>
            <w:tcBorders>
              <w:top w:val="single" w:sz="4" w:space="0" w:color="95B3D7"/>
              <w:left w:val="nil"/>
              <w:bottom w:val="single" w:sz="4" w:space="0" w:color="95B3D7"/>
              <w:right w:val="nil"/>
            </w:tcBorders>
            <w:shd w:val="clear" w:color="DCE6F1" w:fill="DCE6F1"/>
            <w:noWrap/>
            <w:vAlign w:val="bottom"/>
            <w:hideMark/>
          </w:tcPr>
          <w:p w14:paraId="4B8839C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£6.00</w:t>
            </w:r>
          </w:p>
        </w:tc>
        <w:tc>
          <w:tcPr>
            <w:tcW w:w="354" w:type="pct"/>
            <w:tcBorders>
              <w:top w:val="single" w:sz="4" w:space="0" w:color="95B3D7"/>
              <w:left w:val="nil"/>
              <w:bottom w:val="single" w:sz="4" w:space="0" w:color="95B3D7"/>
              <w:right w:val="nil"/>
            </w:tcBorders>
            <w:shd w:val="clear" w:color="DCE6F1" w:fill="DCE6F1"/>
            <w:noWrap/>
            <w:vAlign w:val="bottom"/>
            <w:hideMark/>
          </w:tcPr>
          <w:p w14:paraId="441E832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£36.00</w:t>
            </w:r>
          </w:p>
        </w:tc>
        <w:tc>
          <w:tcPr>
            <w:tcW w:w="1232" w:type="pct"/>
            <w:tcBorders>
              <w:top w:val="single" w:sz="4" w:space="0" w:color="95B3D7"/>
              <w:left w:val="nil"/>
              <w:bottom w:val="single" w:sz="4" w:space="0" w:color="95B3D7"/>
              <w:right w:val="nil"/>
            </w:tcBorders>
            <w:shd w:val="clear" w:color="DCE6F1" w:fill="DCE6F1"/>
            <w:noWrap/>
            <w:vAlign w:val="bottom"/>
            <w:hideMark/>
          </w:tcPr>
          <w:p w14:paraId="619B526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943" w:type="pct"/>
            <w:tcBorders>
              <w:top w:val="single" w:sz="4" w:space="0" w:color="95B3D7"/>
              <w:left w:val="nil"/>
              <w:bottom w:val="single" w:sz="4" w:space="0" w:color="95B3D7"/>
              <w:right w:val="nil"/>
            </w:tcBorders>
            <w:shd w:val="clear" w:color="DCE6F1" w:fill="DCE6F1"/>
            <w:noWrap/>
            <w:vAlign w:val="bottom"/>
            <w:hideMark/>
          </w:tcPr>
          <w:p w14:paraId="1EB5195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shd w:val="clear" w:color="DCE6F1" w:fill="DCE6F1"/>
            <w:noWrap/>
            <w:vAlign w:val="bottom"/>
            <w:hideMark/>
          </w:tcPr>
          <w:p w14:paraId="2499722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2DBDE6D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5023D95"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5F0CBA7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768</w:t>
            </w:r>
          </w:p>
        </w:tc>
        <w:tc>
          <w:tcPr>
            <w:tcW w:w="354" w:type="pct"/>
            <w:tcBorders>
              <w:top w:val="single" w:sz="4" w:space="0" w:color="95B3D7"/>
              <w:left w:val="nil"/>
              <w:bottom w:val="single" w:sz="4" w:space="0" w:color="95B3D7"/>
              <w:right w:val="nil"/>
            </w:tcBorders>
            <w:noWrap/>
            <w:vAlign w:val="bottom"/>
            <w:hideMark/>
          </w:tcPr>
          <w:p w14:paraId="065A6C8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06.10.2025</w:t>
            </w:r>
          </w:p>
        </w:tc>
        <w:tc>
          <w:tcPr>
            <w:tcW w:w="354" w:type="pct"/>
            <w:tcBorders>
              <w:top w:val="single" w:sz="4" w:space="0" w:color="95B3D7"/>
              <w:left w:val="nil"/>
              <w:bottom w:val="single" w:sz="4" w:space="0" w:color="95B3D7"/>
              <w:right w:val="nil"/>
            </w:tcBorders>
            <w:noWrap/>
            <w:vAlign w:val="bottom"/>
            <w:hideMark/>
          </w:tcPr>
          <w:p w14:paraId="5602563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£30.00</w:t>
            </w:r>
          </w:p>
        </w:tc>
        <w:tc>
          <w:tcPr>
            <w:tcW w:w="322" w:type="pct"/>
            <w:tcBorders>
              <w:top w:val="single" w:sz="4" w:space="0" w:color="95B3D7"/>
              <w:left w:val="nil"/>
              <w:bottom w:val="single" w:sz="4" w:space="0" w:color="95B3D7"/>
              <w:right w:val="nil"/>
            </w:tcBorders>
            <w:noWrap/>
            <w:vAlign w:val="bottom"/>
            <w:hideMark/>
          </w:tcPr>
          <w:p w14:paraId="32B1D69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£6.00</w:t>
            </w:r>
          </w:p>
        </w:tc>
        <w:tc>
          <w:tcPr>
            <w:tcW w:w="354" w:type="pct"/>
            <w:tcBorders>
              <w:top w:val="single" w:sz="4" w:space="0" w:color="95B3D7"/>
              <w:left w:val="nil"/>
              <w:bottom w:val="single" w:sz="4" w:space="0" w:color="95B3D7"/>
              <w:right w:val="nil"/>
            </w:tcBorders>
            <w:noWrap/>
            <w:vAlign w:val="bottom"/>
            <w:hideMark/>
          </w:tcPr>
          <w:p w14:paraId="6B82468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£36.00</w:t>
            </w:r>
          </w:p>
        </w:tc>
        <w:tc>
          <w:tcPr>
            <w:tcW w:w="1232" w:type="pct"/>
            <w:tcBorders>
              <w:top w:val="single" w:sz="4" w:space="0" w:color="95B3D7"/>
              <w:left w:val="nil"/>
              <w:bottom w:val="single" w:sz="4" w:space="0" w:color="95B3D7"/>
              <w:right w:val="nil"/>
            </w:tcBorders>
            <w:noWrap/>
            <w:vAlign w:val="bottom"/>
            <w:hideMark/>
          </w:tcPr>
          <w:p w14:paraId="7FD99E6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943" w:type="pct"/>
            <w:tcBorders>
              <w:top w:val="single" w:sz="4" w:space="0" w:color="95B3D7"/>
              <w:left w:val="nil"/>
              <w:bottom w:val="single" w:sz="4" w:space="0" w:color="95B3D7"/>
              <w:right w:val="nil"/>
            </w:tcBorders>
            <w:noWrap/>
            <w:vAlign w:val="bottom"/>
            <w:hideMark/>
          </w:tcPr>
          <w:p w14:paraId="5A9F007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noWrap/>
            <w:vAlign w:val="bottom"/>
            <w:hideMark/>
          </w:tcPr>
          <w:p w14:paraId="20E23C8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351" w:type="pct"/>
            <w:tcBorders>
              <w:top w:val="single" w:sz="4" w:space="0" w:color="95B3D7"/>
              <w:left w:val="nil"/>
              <w:bottom w:val="single" w:sz="4" w:space="0" w:color="95B3D7"/>
              <w:right w:val="single" w:sz="4" w:space="0" w:color="95B3D7"/>
            </w:tcBorders>
            <w:noWrap/>
            <w:vAlign w:val="bottom"/>
            <w:hideMark/>
          </w:tcPr>
          <w:p w14:paraId="2239230C"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5B63529"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420135C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769</w:t>
            </w:r>
          </w:p>
        </w:tc>
        <w:tc>
          <w:tcPr>
            <w:tcW w:w="354" w:type="pct"/>
            <w:tcBorders>
              <w:top w:val="single" w:sz="4" w:space="0" w:color="95B3D7"/>
              <w:left w:val="nil"/>
              <w:bottom w:val="single" w:sz="4" w:space="0" w:color="95B3D7"/>
              <w:right w:val="nil"/>
            </w:tcBorders>
            <w:shd w:val="clear" w:color="DCE6F1" w:fill="DCE6F1"/>
            <w:noWrap/>
            <w:vAlign w:val="bottom"/>
            <w:hideMark/>
          </w:tcPr>
          <w:p w14:paraId="4378D30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06.10.2025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0D45B00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£30.00</w:t>
            </w:r>
          </w:p>
        </w:tc>
        <w:tc>
          <w:tcPr>
            <w:tcW w:w="322" w:type="pct"/>
            <w:tcBorders>
              <w:top w:val="single" w:sz="4" w:space="0" w:color="95B3D7"/>
              <w:left w:val="nil"/>
              <w:bottom w:val="single" w:sz="4" w:space="0" w:color="95B3D7"/>
              <w:right w:val="nil"/>
            </w:tcBorders>
            <w:shd w:val="clear" w:color="DCE6F1" w:fill="DCE6F1"/>
            <w:noWrap/>
            <w:vAlign w:val="bottom"/>
            <w:hideMark/>
          </w:tcPr>
          <w:p w14:paraId="457EE49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£6.00</w:t>
            </w:r>
          </w:p>
        </w:tc>
        <w:tc>
          <w:tcPr>
            <w:tcW w:w="354" w:type="pct"/>
            <w:tcBorders>
              <w:top w:val="single" w:sz="4" w:space="0" w:color="95B3D7"/>
              <w:left w:val="nil"/>
              <w:bottom w:val="single" w:sz="4" w:space="0" w:color="95B3D7"/>
              <w:right w:val="nil"/>
            </w:tcBorders>
            <w:shd w:val="clear" w:color="DCE6F1" w:fill="DCE6F1"/>
            <w:noWrap/>
            <w:vAlign w:val="bottom"/>
            <w:hideMark/>
          </w:tcPr>
          <w:p w14:paraId="301566B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£36.00</w:t>
            </w:r>
          </w:p>
        </w:tc>
        <w:tc>
          <w:tcPr>
            <w:tcW w:w="1232" w:type="pct"/>
            <w:tcBorders>
              <w:top w:val="single" w:sz="4" w:space="0" w:color="95B3D7"/>
              <w:left w:val="nil"/>
              <w:bottom w:val="single" w:sz="4" w:space="0" w:color="95B3D7"/>
              <w:right w:val="nil"/>
            </w:tcBorders>
            <w:shd w:val="clear" w:color="DCE6F1" w:fill="DCE6F1"/>
            <w:noWrap/>
            <w:vAlign w:val="bottom"/>
            <w:hideMark/>
          </w:tcPr>
          <w:p w14:paraId="4011D10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943" w:type="pct"/>
            <w:tcBorders>
              <w:top w:val="single" w:sz="4" w:space="0" w:color="95B3D7"/>
              <w:left w:val="nil"/>
              <w:bottom w:val="single" w:sz="4" w:space="0" w:color="95B3D7"/>
              <w:right w:val="nil"/>
            </w:tcBorders>
            <w:shd w:val="clear" w:color="DCE6F1" w:fill="DCE6F1"/>
            <w:noWrap/>
            <w:vAlign w:val="bottom"/>
            <w:hideMark/>
          </w:tcPr>
          <w:p w14:paraId="068D820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shd w:val="clear" w:color="DCE6F1" w:fill="DCE6F1"/>
            <w:noWrap/>
            <w:vAlign w:val="bottom"/>
            <w:hideMark/>
          </w:tcPr>
          <w:p w14:paraId="7DC29AD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2DBA0DF5"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963A6BD"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A2258D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770</w:t>
            </w:r>
          </w:p>
        </w:tc>
        <w:tc>
          <w:tcPr>
            <w:tcW w:w="354" w:type="pct"/>
            <w:tcBorders>
              <w:top w:val="single" w:sz="4" w:space="0" w:color="95B3D7"/>
              <w:left w:val="nil"/>
              <w:bottom w:val="single" w:sz="4" w:space="0" w:color="95B3D7"/>
              <w:right w:val="nil"/>
            </w:tcBorders>
            <w:noWrap/>
            <w:vAlign w:val="bottom"/>
            <w:hideMark/>
          </w:tcPr>
          <w:p w14:paraId="22B6D5A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noWrap/>
            <w:vAlign w:val="bottom"/>
            <w:hideMark/>
          </w:tcPr>
          <w:p w14:paraId="5B2EF4D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£1,322.04</w:t>
            </w:r>
          </w:p>
        </w:tc>
        <w:tc>
          <w:tcPr>
            <w:tcW w:w="322" w:type="pct"/>
            <w:tcBorders>
              <w:top w:val="single" w:sz="4" w:space="0" w:color="95B3D7"/>
              <w:left w:val="nil"/>
              <w:bottom w:val="single" w:sz="4" w:space="0" w:color="95B3D7"/>
              <w:right w:val="nil"/>
            </w:tcBorders>
            <w:noWrap/>
            <w:vAlign w:val="bottom"/>
            <w:hideMark/>
          </w:tcPr>
          <w:p w14:paraId="33744E3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0FE8CFC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£1,322.04</w:t>
            </w:r>
          </w:p>
        </w:tc>
        <w:tc>
          <w:tcPr>
            <w:tcW w:w="1232" w:type="pct"/>
            <w:tcBorders>
              <w:top w:val="single" w:sz="4" w:space="0" w:color="95B3D7"/>
              <w:left w:val="nil"/>
              <w:bottom w:val="single" w:sz="4" w:space="0" w:color="95B3D7"/>
              <w:right w:val="nil"/>
            </w:tcBorders>
            <w:noWrap/>
            <w:vAlign w:val="bottom"/>
            <w:hideMark/>
          </w:tcPr>
          <w:p w14:paraId="717893B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Insurance</w:t>
            </w:r>
          </w:p>
        </w:tc>
        <w:tc>
          <w:tcPr>
            <w:tcW w:w="943" w:type="pct"/>
            <w:tcBorders>
              <w:top w:val="single" w:sz="4" w:space="0" w:color="95B3D7"/>
              <w:left w:val="nil"/>
              <w:bottom w:val="single" w:sz="4" w:space="0" w:color="95B3D7"/>
              <w:right w:val="nil"/>
            </w:tcBorders>
            <w:noWrap/>
            <w:vAlign w:val="bottom"/>
            <w:hideMark/>
          </w:tcPr>
          <w:p w14:paraId="39C7755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Insurances</w:t>
            </w:r>
          </w:p>
        </w:tc>
        <w:tc>
          <w:tcPr>
            <w:tcW w:w="894" w:type="pct"/>
            <w:tcBorders>
              <w:top w:val="single" w:sz="4" w:space="0" w:color="95B3D7"/>
              <w:left w:val="nil"/>
              <w:bottom w:val="single" w:sz="4" w:space="0" w:color="95B3D7"/>
              <w:right w:val="nil"/>
            </w:tcBorders>
            <w:noWrap/>
            <w:vAlign w:val="bottom"/>
            <w:hideMark/>
          </w:tcPr>
          <w:p w14:paraId="33EDB51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General</w:t>
            </w:r>
          </w:p>
        </w:tc>
        <w:tc>
          <w:tcPr>
            <w:tcW w:w="351" w:type="pct"/>
            <w:tcBorders>
              <w:top w:val="single" w:sz="4" w:space="0" w:color="95B3D7"/>
              <w:left w:val="nil"/>
              <w:bottom w:val="single" w:sz="4" w:space="0" w:color="95B3D7"/>
              <w:right w:val="single" w:sz="4" w:space="0" w:color="95B3D7"/>
            </w:tcBorders>
            <w:noWrap/>
            <w:vAlign w:val="bottom"/>
            <w:hideMark/>
          </w:tcPr>
          <w:p w14:paraId="41482FEE"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E9687FB"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4F005C0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771</w:t>
            </w:r>
          </w:p>
        </w:tc>
        <w:tc>
          <w:tcPr>
            <w:tcW w:w="354" w:type="pct"/>
            <w:tcBorders>
              <w:top w:val="single" w:sz="4" w:space="0" w:color="95B3D7"/>
              <w:left w:val="nil"/>
              <w:bottom w:val="single" w:sz="4" w:space="0" w:color="95B3D7"/>
              <w:right w:val="nil"/>
            </w:tcBorders>
            <w:shd w:val="clear" w:color="DCE6F1" w:fill="DCE6F1"/>
            <w:noWrap/>
            <w:vAlign w:val="bottom"/>
            <w:hideMark/>
          </w:tcPr>
          <w:p w14:paraId="5BD666C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07.10.2025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B32E1E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£71.00</w:t>
            </w:r>
          </w:p>
        </w:tc>
        <w:tc>
          <w:tcPr>
            <w:tcW w:w="322" w:type="pct"/>
            <w:tcBorders>
              <w:top w:val="single" w:sz="4" w:space="0" w:color="95B3D7"/>
              <w:left w:val="nil"/>
              <w:bottom w:val="single" w:sz="4" w:space="0" w:color="95B3D7"/>
              <w:right w:val="nil"/>
            </w:tcBorders>
            <w:shd w:val="clear" w:color="DCE6F1" w:fill="DCE6F1"/>
            <w:noWrap/>
            <w:vAlign w:val="bottom"/>
            <w:hideMark/>
          </w:tcPr>
          <w:p w14:paraId="7A101D9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574B6A0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£71.00</w:t>
            </w:r>
          </w:p>
        </w:tc>
        <w:tc>
          <w:tcPr>
            <w:tcW w:w="1232" w:type="pct"/>
            <w:tcBorders>
              <w:top w:val="single" w:sz="4" w:space="0" w:color="95B3D7"/>
              <w:left w:val="nil"/>
              <w:bottom w:val="single" w:sz="4" w:space="0" w:color="95B3D7"/>
              <w:right w:val="nil"/>
            </w:tcBorders>
            <w:shd w:val="clear" w:color="DCE6F1" w:fill="DCE6F1"/>
            <w:noWrap/>
            <w:vAlign w:val="bottom"/>
            <w:hideMark/>
          </w:tcPr>
          <w:p w14:paraId="032EFE9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Licence (Section 171)</w:t>
            </w:r>
          </w:p>
        </w:tc>
        <w:tc>
          <w:tcPr>
            <w:tcW w:w="943" w:type="pct"/>
            <w:tcBorders>
              <w:top w:val="single" w:sz="4" w:space="0" w:color="95B3D7"/>
              <w:left w:val="nil"/>
              <w:bottom w:val="single" w:sz="4" w:space="0" w:color="95B3D7"/>
              <w:right w:val="nil"/>
            </w:tcBorders>
            <w:shd w:val="clear" w:color="DCE6F1" w:fill="DCE6F1"/>
            <w:noWrap/>
            <w:vAlign w:val="bottom"/>
            <w:hideMark/>
          </w:tcPr>
          <w:p w14:paraId="3CE97FE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Environment &amp; Maintenance</w:t>
            </w:r>
          </w:p>
        </w:tc>
        <w:tc>
          <w:tcPr>
            <w:tcW w:w="894" w:type="pct"/>
            <w:tcBorders>
              <w:top w:val="single" w:sz="4" w:space="0" w:color="95B3D7"/>
              <w:left w:val="nil"/>
              <w:bottom w:val="single" w:sz="4" w:space="0" w:color="95B3D7"/>
              <w:right w:val="nil"/>
            </w:tcBorders>
            <w:shd w:val="clear" w:color="DCE6F1" w:fill="DCE6F1"/>
            <w:noWrap/>
            <w:vAlign w:val="bottom"/>
            <w:hideMark/>
          </w:tcPr>
          <w:p w14:paraId="64DBCE3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Christmas Trees</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5F828E36"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C1AC1C2"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5FEB844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772</w:t>
            </w:r>
          </w:p>
        </w:tc>
        <w:tc>
          <w:tcPr>
            <w:tcW w:w="354" w:type="pct"/>
            <w:tcBorders>
              <w:top w:val="single" w:sz="4" w:space="0" w:color="95B3D7"/>
              <w:left w:val="nil"/>
              <w:bottom w:val="single" w:sz="4" w:space="0" w:color="95B3D7"/>
              <w:right w:val="nil"/>
            </w:tcBorders>
            <w:noWrap/>
            <w:vAlign w:val="bottom"/>
            <w:hideMark/>
          </w:tcPr>
          <w:p w14:paraId="693E2DF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07.10.2025</w:t>
            </w:r>
          </w:p>
        </w:tc>
        <w:tc>
          <w:tcPr>
            <w:tcW w:w="354" w:type="pct"/>
            <w:tcBorders>
              <w:top w:val="single" w:sz="4" w:space="0" w:color="95B3D7"/>
              <w:left w:val="nil"/>
              <w:bottom w:val="single" w:sz="4" w:space="0" w:color="95B3D7"/>
              <w:right w:val="nil"/>
            </w:tcBorders>
            <w:noWrap/>
            <w:vAlign w:val="bottom"/>
            <w:hideMark/>
          </w:tcPr>
          <w:p w14:paraId="11767A4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£69.00</w:t>
            </w:r>
          </w:p>
        </w:tc>
        <w:tc>
          <w:tcPr>
            <w:tcW w:w="322" w:type="pct"/>
            <w:tcBorders>
              <w:top w:val="single" w:sz="4" w:space="0" w:color="95B3D7"/>
              <w:left w:val="nil"/>
              <w:bottom w:val="single" w:sz="4" w:space="0" w:color="95B3D7"/>
              <w:right w:val="nil"/>
            </w:tcBorders>
            <w:noWrap/>
            <w:vAlign w:val="bottom"/>
            <w:hideMark/>
          </w:tcPr>
          <w:p w14:paraId="093EDBC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4B831CA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£69.00</w:t>
            </w:r>
          </w:p>
        </w:tc>
        <w:tc>
          <w:tcPr>
            <w:tcW w:w="1232" w:type="pct"/>
            <w:tcBorders>
              <w:top w:val="single" w:sz="4" w:space="0" w:color="95B3D7"/>
              <w:left w:val="nil"/>
              <w:bottom w:val="single" w:sz="4" w:space="0" w:color="95B3D7"/>
              <w:right w:val="nil"/>
            </w:tcBorders>
            <w:noWrap/>
            <w:vAlign w:val="bottom"/>
            <w:hideMark/>
          </w:tcPr>
          <w:p w14:paraId="7FEF93C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Mayor's Chains Bag</w:t>
            </w:r>
          </w:p>
        </w:tc>
        <w:tc>
          <w:tcPr>
            <w:tcW w:w="943" w:type="pct"/>
            <w:tcBorders>
              <w:top w:val="single" w:sz="4" w:space="0" w:color="95B3D7"/>
              <w:left w:val="nil"/>
              <w:bottom w:val="single" w:sz="4" w:space="0" w:color="95B3D7"/>
              <w:right w:val="nil"/>
            </w:tcBorders>
            <w:noWrap/>
            <w:vAlign w:val="bottom"/>
            <w:hideMark/>
          </w:tcPr>
          <w:p w14:paraId="25041F7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Members</w:t>
            </w:r>
          </w:p>
        </w:tc>
        <w:tc>
          <w:tcPr>
            <w:tcW w:w="894" w:type="pct"/>
            <w:tcBorders>
              <w:top w:val="single" w:sz="4" w:space="0" w:color="95B3D7"/>
              <w:left w:val="nil"/>
              <w:bottom w:val="single" w:sz="4" w:space="0" w:color="95B3D7"/>
              <w:right w:val="nil"/>
            </w:tcBorders>
            <w:noWrap/>
            <w:vAlign w:val="bottom"/>
            <w:hideMark/>
          </w:tcPr>
          <w:p w14:paraId="2A37F5A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Civic &amp; General Expenses</w:t>
            </w:r>
          </w:p>
        </w:tc>
        <w:tc>
          <w:tcPr>
            <w:tcW w:w="351" w:type="pct"/>
            <w:tcBorders>
              <w:top w:val="single" w:sz="4" w:space="0" w:color="95B3D7"/>
              <w:left w:val="nil"/>
              <w:bottom w:val="single" w:sz="4" w:space="0" w:color="95B3D7"/>
              <w:right w:val="single" w:sz="4" w:space="0" w:color="95B3D7"/>
            </w:tcBorders>
            <w:noWrap/>
            <w:vAlign w:val="bottom"/>
            <w:hideMark/>
          </w:tcPr>
          <w:p w14:paraId="3FD86801"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F48DDA2"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9880FA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773</w:t>
            </w:r>
          </w:p>
        </w:tc>
        <w:tc>
          <w:tcPr>
            <w:tcW w:w="354" w:type="pct"/>
            <w:tcBorders>
              <w:top w:val="single" w:sz="4" w:space="0" w:color="95B3D7"/>
              <w:left w:val="nil"/>
              <w:bottom w:val="single" w:sz="4" w:space="0" w:color="95B3D7"/>
              <w:right w:val="nil"/>
            </w:tcBorders>
            <w:shd w:val="clear" w:color="DCE6F1" w:fill="DCE6F1"/>
            <w:noWrap/>
            <w:vAlign w:val="bottom"/>
            <w:hideMark/>
          </w:tcPr>
          <w:p w14:paraId="53CE8F1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07.10.2025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3654D32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£0.94</w:t>
            </w:r>
          </w:p>
        </w:tc>
        <w:tc>
          <w:tcPr>
            <w:tcW w:w="322" w:type="pct"/>
            <w:tcBorders>
              <w:top w:val="single" w:sz="4" w:space="0" w:color="95B3D7"/>
              <w:left w:val="nil"/>
              <w:bottom w:val="single" w:sz="4" w:space="0" w:color="95B3D7"/>
              <w:right w:val="nil"/>
            </w:tcBorders>
            <w:shd w:val="clear" w:color="DCE6F1" w:fill="DCE6F1"/>
            <w:noWrap/>
            <w:vAlign w:val="bottom"/>
            <w:hideMark/>
          </w:tcPr>
          <w:p w14:paraId="6F36536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122B033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£0.94</w:t>
            </w:r>
          </w:p>
        </w:tc>
        <w:tc>
          <w:tcPr>
            <w:tcW w:w="1232" w:type="pct"/>
            <w:tcBorders>
              <w:top w:val="single" w:sz="4" w:space="0" w:color="95B3D7"/>
              <w:left w:val="nil"/>
              <w:bottom w:val="single" w:sz="4" w:space="0" w:color="95B3D7"/>
              <w:right w:val="nil"/>
            </w:tcBorders>
            <w:shd w:val="clear" w:color="DCE6F1" w:fill="DCE6F1"/>
            <w:noWrap/>
            <w:vAlign w:val="bottom"/>
            <w:hideMark/>
          </w:tcPr>
          <w:p w14:paraId="1726480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32A68E4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3AAD5A8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2776452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8465A72"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96B8D9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774</w:t>
            </w:r>
          </w:p>
        </w:tc>
        <w:tc>
          <w:tcPr>
            <w:tcW w:w="354" w:type="pct"/>
            <w:tcBorders>
              <w:top w:val="single" w:sz="4" w:space="0" w:color="95B3D7"/>
              <w:left w:val="nil"/>
              <w:bottom w:val="single" w:sz="4" w:space="0" w:color="95B3D7"/>
              <w:right w:val="nil"/>
            </w:tcBorders>
            <w:noWrap/>
            <w:vAlign w:val="bottom"/>
            <w:hideMark/>
          </w:tcPr>
          <w:p w14:paraId="1E235F2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07.10.2025</w:t>
            </w:r>
          </w:p>
        </w:tc>
        <w:tc>
          <w:tcPr>
            <w:tcW w:w="354" w:type="pct"/>
            <w:tcBorders>
              <w:top w:val="single" w:sz="4" w:space="0" w:color="95B3D7"/>
              <w:left w:val="nil"/>
              <w:bottom w:val="single" w:sz="4" w:space="0" w:color="95B3D7"/>
              <w:right w:val="nil"/>
            </w:tcBorders>
            <w:noWrap/>
            <w:vAlign w:val="bottom"/>
            <w:hideMark/>
          </w:tcPr>
          <w:p w14:paraId="4E07173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322" w:type="pct"/>
            <w:tcBorders>
              <w:top w:val="single" w:sz="4" w:space="0" w:color="95B3D7"/>
              <w:left w:val="nil"/>
              <w:bottom w:val="single" w:sz="4" w:space="0" w:color="95B3D7"/>
              <w:right w:val="nil"/>
            </w:tcBorders>
            <w:noWrap/>
            <w:vAlign w:val="bottom"/>
            <w:hideMark/>
          </w:tcPr>
          <w:p w14:paraId="011278F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3CB7695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1232" w:type="pct"/>
            <w:tcBorders>
              <w:top w:val="single" w:sz="4" w:space="0" w:color="95B3D7"/>
              <w:left w:val="nil"/>
              <w:bottom w:val="single" w:sz="4" w:space="0" w:color="95B3D7"/>
              <w:right w:val="nil"/>
            </w:tcBorders>
            <w:noWrap/>
            <w:vAlign w:val="bottom"/>
            <w:hideMark/>
          </w:tcPr>
          <w:p w14:paraId="6351A8C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4EC545C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0113529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5D553104"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960667B"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2E088D4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775</w:t>
            </w:r>
          </w:p>
        </w:tc>
        <w:tc>
          <w:tcPr>
            <w:tcW w:w="354" w:type="pct"/>
            <w:tcBorders>
              <w:top w:val="single" w:sz="4" w:space="0" w:color="95B3D7"/>
              <w:left w:val="nil"/>
              <w:bottom w:val="single" w:sz="4" w:space="0" w:color="95B3D7"/>
              <w:right w:val="nil"/>
            </w:tcBorders>
            <w:shd w:val="clear" w:color="DCE6F1" w:fill="DCE6F1"/>
            <w:noWrap/>
            <w:vAlign w:val="bottom"/>
            <w:hideMark/>
          </w:tcPr>
          <w:p w14:paraId="191F8ED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07.10.2025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6AB6B51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£0.27</w:t>
            </w:r>
          </w:p>
        </w:tc>
        <w:tc>
          <w:tcPr>
            <w:tcW w:w="322" w:type="pct"/>
            <w:tcBorders>
              <w:top w:val="single" w:sz="4" w:space="0" w:color="95B3D7"/>
              <w:left w:val="nil"/>
              <w:bottom w:val="single" w:sz="4" w:space="0" w:color="95B3D7"/>
              <w:right w:val="nil"/>
            </w:tcBorders>
            <w:shd w:val="clear" w:color="DCE6F1" w:fill="DCE6F1"/>
            <w:noWrap/>
            <w:vAlign w:val="bottom"/>
            <w:hideMark/>
          </w:tcPr>
          <w:p w14:paraId="7E4E83B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25207C3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£0.27</w:t>
            </w:r>
          </w:p>
        </w:tc>
        <w:tc>
          <w:tcPr>
            <w:tcW w:w="1232" w:type="pct"/>
            <w:tcBorders>
              <w:top w:val="single" w:sz="4" w:space="0" w:color="95B3D7"/>
              <w:left w:val="nil"/>
              <w:bottom w:val="single" w:sz="4" w:space="0" w:color="95B3D7"/>
              <w:right w:val="nil"/>
            </w:tcBorders>
            <w:shd w:val="clear" w:color="DCE6F1" w:fill="DCE6F1"/>
            <w:noWrap/>
            <w:vAlign w:val="bottom"/>
            <w:hideMark/>
          </w:tcPr>
          <w:p w14:paraId="6A4B322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61D02E5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0A8F1C4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2F3C5A49"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F501AC7"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2484CD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776</w:t>
            </w:r>
          </w:p>
        </w:tc>
        <w:tc>
          <w:tcPr>
            <w:tcW w:w="354" w:type="pct"/>
            <w:tcBorders>
              <w:top w:val="single" w:sz="4" w:space="0" w:color="95B3D7"/>
              <w:left w:val="nil"/>
              <w:bottom w:val="single" w:sz="4" w:space="0" w:color="95B3D7"/>
              <w:right w:val="nil"/>
            </w:tcBorders>
            <w:noWrap/>
            <w:vAlign w:val="bottom"/>
            <w:hideMark/>
          </w:tcPr>
          <w:p w14:paraId="6AB9550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noWrap/>
            <w:vAlign w:val="bottom"/>
            <w:hideMark/>
          </w:tcPr>
          <w:p w14:paraId="63000E3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£21.36</w:t>
            </w:r>
          </w:p>
        </w:tc>
        <w:tc>
          <w:tcPr>
            <w:tcW w:w="322" w:type="pct"/>
            <w:tcBorders>
              <w:top w:val="single" w:sz="4" w:space="0" w:color="95B3D7"/>
              <w:left w:val="nil"/>
              <w:bottom w:val="single" w:sz="4" w:space="0" w:color="95B3D7"/>
              <w:right w:val="nil"/>
            </w:tcBorders>
            <w:noWrap/>
            <w:vAlign w:val="bottom"/>
            <w:hideMark/>
          </w:tcPr>
          <w:p w14:paraId="142D321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£4.27</w:t>
            </w:r>
          </w:p>
        </w:tc>
        <w:tc>
          <w:tcPr>
            <w:tcW w:w="354" w:type="pct"/>
            <w:tcBorders>
              <w:top w:val="single" w:sz="4" w:space="0" w:color="95B3D7"/>
              <w:left w:val="nil"/>
              <w:bottom w:val="single" w:sz="4" w:space="0" w:color="95B3D7"/>
              <w:right w:val="nil"/>
            </w:tcBorders>
            <w:noWrap/>
            <w:vAlign w:val="bottom"/>
            <w:hideMark/>
          </w:tcPr>
          <w:p w14:paraId="24E6557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£25.63</w:t>
            </w:r>
          </w:p>
        </w:tc>
        <w:tc>
          <w:tcPr>
            <w:tcW w:w="1232" w:type="pct"/>
            <w:tcBorders>
              <w:top w:val="single" w:sz="4" w:space="0" w:color="95B3D7"/>
              <w:left w:val="nil"/>
              <w:bottom w:val="single" w:sz="4" w:space="0" w:color="95B3D7"/>
              <w:right w:val="nil"/>
            </w:tcBorders>
            <w:noWrap/>
            <w:vAlign w:val="bottom"/>
            <w:hideMark/>
          </w:tcPr>
          <w:p w14:paraId="336AC02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Padlocks</w:t>
            </w:r>
          </w:p>
        </w:tc>
        <w:tc>
          <w:tcPr>
            <w:tcW w:w="943" w:type="pct"/>
            <w:tcBorders>
              <w:top w:val="single" w:sz="4" w:space="0" w:color="95B3D7"/>
              <w:left w:val="nil"/>
              <w:bottom w:val="single" w:sz="4" w:space="0" w:color="95B3D7"/>
              <w:right w:val="nil"/>
            </w:tcBorders>
            <w:noWrap/>
            <w:vAlign w:val="bottom"/>
            <w:hideMark/>
          </w:tcPr>
          <w:p w14:paraId="2159876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Parks &amp; Recreation</w:t>
            </w:r>
          </w:p>
        </w:tc>
        <w:tc>
          <w:tcPr>
            <w:tcW w:w="894" w:type="pct"/>
            <w:tcBorders>
              <w:top w:val="single" w:sz="4" w:space="0" w:color="95B3D7"/>
              <w:left w:val="nil"/>
              <w:bottom w:val="single" w:sz="4" w:space="0" w:color="95B3D7"/>
              <w:right w:val="nil"/>
            </w:tcBorders>
            <w:noWrap/>
            <w:vAlign w:val="bottom"/>
            <w:hideMark/>
          </w:tcPr>
          <w:p w14:paraId="02AC7D5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Ridgeway Drive</w:t>
            </w:r>
          </w:p>
        </w:tc>
        <w:tc>
          <w:tcPr>
            <w:tcW w:w="351" w:type="pct"/>
            <w:tcBorders>
              <w:top w:val="single" w:sz="4" w:space="0" w:color="95B3D7"/>
              <w:left w:val="nil"/>
              <w:bottom w:val="single" w:sz="4" w:space="0" w:color="95B3D7"/>
              <w:right w:val="single" w:sz="4" w:space="0" w:color="95B3D7"/>
            </w:tcBorders>
            <w:noWrap/>
            <w:vAlign w:val="bottom"/>
            <w:hideMark/>
          </w:tcPr>
          <w:p w14:paraId="2E5072C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AB4691D"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1F20370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777</w:t>
            </w:r>
          </w:p>
        </w:tc>
        <w:tc>
          <w:tcPr>
            <w:tcW w:w="354" w:type="pct"/>
            <w:tcBorders>
              <w:top w:val="single" w:sz="4" w:space="0" w:color="95B3D7"/>
              <w:left w:val="nil"/>
              <w:bottom w:val="single" w:sz="4" w:space="0" w:color="95B3D7"/>
              <w:right w:val="nil"/>
            </w:tcBorders>
            <w:shd w:val="clear" w:color="DCE6F1" w:fill="DCE6F1"/>
            <w:noWrap/>
            <w:vAlign w:val="bottom"/>
            <w:hideMark/>
          </w:tcPr>
          <w:p w14:paraId="31EB251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24FAA34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£24.39</w:t>
            </w:r>
          </w:p>
        </w:tc>
        <w:tc>
          <w:tcPr>
            <w:tcW w:w="322" w:type="pct"/>
            <w:tcBorders>
              <w:top w:val="single" w:sz="4" w:space="0" w:color="95B3D7"/>
              <w:left w:val="nil"/>
              <w:bottom w:val="single" w:sz="4" w:space="0" w:color="95B3D7"/>
              <w:right w:val="nil"/>
            </w:tcBorders>
            <w:shd w:val="clear" w:color="DCE6F1" w:fill="DCE6F1"/>
            <w:noWrap/>
            <w:vAlign w:val="bottom"/>
            <w:hideMark/>
          </w:tcPr>
          <w:p w14:paraId="3E56659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£4.88</w:t>
            </w:r>
          </w:p>
        </w:tc>
        <w:tc>
          <w:tcPr>
            <w:tcW w:w="354" w:type="pct"/>
            <w:tcBorders>
              <w:top w:val="single" w:sz="4" w:space="0" w:color="95B3D7"/>
              <w:left w:val="nil"/>
              <w:bottom w:val="single" w:sz="4" w:space="0" w:color="95B3D7"/>
              <w:right w:val="nil"/>
            </w:tcBorders>
            <w:shd w:val="clear" w:color="DCE6F1" w:fill="DCE6F1"/>
            <w:noWrap/>
            <w:vAlign w:val="bottom"/>
            <w:hideMark/>
          </w:tcPr>
          <w:p w14:paraId="1383E4F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£29.27</w:t>
            </w:r>
          </w:p>
        </w:tc>
        <w:tc>
          <w:tcPr>
            <w:tcW w:w="1232" w:type="pct"/>
            <w:tcBorders>
              <w:top w:val="single" w:sz="4" w:space="0" w:color="95B3D7"/>
              <w:left w:val="nil"/>
              <w:bottom w:val="single" w:sz="4" w:space="0" w:color="95B3D7"/>
              <w:right w:val="nil"/>
            </w:tcBorders>
            <w:shd w:val="clear" w:color="DCE6F1" w:fill="DCE6F1"/>
            <w:noWrap/>
            <w:vAlign w:val="bottom"/>
            <w:hideMark/>
          </w:tcPr>
          <w:p w14:paraId="45F3976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Padlocks</w:t>
            </w:r>
          </w:p>
        </w:tc>
        <w:tc>
          <w:tcPr>
            <w:tcW w:w="943" w:type="pct"/>
            <w:tcBorders>
              <w:top w:val="single" w:sz="4" w:space="0" w:color="95B3D7"/>
              <w:left w:val="nil"/>
              <w:bottom w:val="single" w:sz="4" w:space="0" w:color="95B3D7"/>
              <w:right w:val="nil"/>
            </w:tcBorders>
            <w:shd w:val="clear" w:color="DCE6F1" w:fill="DCE6F1"/>
            <w:noWrap/>
            <w:vAlign w:val="bottom"/>
            <w:hideMark/>
          </w:tcPr>
          <w:p w14:paraId="2D04CCD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Environment &amp; Maintenance</w:t>
            </w:r>
          </w:p>
        </w:tc>
        <w:tc>
          <w:tcPr>
            <w:tcW w:w="894" w:type="pct"/>
            <w:tcBorders>
              <w:top w:val="single" w:sz="4" w:space="0" w:color="95B3D7"/>
              <w:left w:val="nil"/>
              <w:bottom w:val="single" w:sz="4" w:space="0" w:color="95B3D7"/>
              <w:right w:val="nil"/>
            </w:tcBorders>
            <w:shd w:val="clear" w:color="DCE6F1" w:fill="DCE6F1"/>
            <w:noWrap/>
            <w:vAlign w:val="bottom"/>
            <w:hideMark/>
          </w:tcPr>
          <w:p w14:paraId="2C3366A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Bone Hill Memorial</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4AF66CB0"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AB5CACE"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6315AD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778</w:t>
            </w:r>
          </w:p>
        </w:tc>
        <w:tc>
          <w:tcPr>
            <w:tcW w:w="354" w:type="pct"/>
            <w:tcBorders>
              <w:top w:val="single" w:sz="4" w:space="0" w:color="95B3D7"/>
              <w:left w:val="nil"/>
              <w:bottom w:val="single" w:sz="4" w:space="0" w:color="95B3D7"/>
              <w:right w:val="nil"/>
            </w:tcBorders>
            <w:noWrap/>
            <w:vAlign w:val="bottom"/>
            <w:hideMark/>
          </w:tcPr>
          <w:p w14:paraId="4E76099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noWrap/>
            <w:vAlign w:val="bottom"/>
            <w:hideMark/>
          </w:tcPr>
          <w:p w14:paraId="215B0E3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£28.17</w:t>
            </w:r>
          </w:p>
        </w:tc>
        <w:tc>
          <w:tcPr>
            <w:tcW w:w="322" w:type="pct"/>
            <w:tcBorders>
              <w:top w:val="single" w:sz="4" w:space="0" w:color="95B3D7"/>
              <w:left w:val="nil"/>
              <w:bottom w:val="single" w:sz="4" w:space="0" w:color="95B3D7"/>
              <w:right w:val="nil"/>
            </w:tcBorders>
            <w:noWrap/>
            <w:vAlign w:val="bottom"/>
            <w:hideMark/>
          </w:tcPr>
          <w:p w14:paraId="3D3D59C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£5.63</w:t>
            </w:r>
          </w:p>
        </w:tc>
        <w:tc>
          <w:tcPr>
            <w:tcW w:w="354" w:type="pct"/>
            <w:tcBorders>
              <w:top w:val="single" w:sz="4" w:space="0" w:color="95B3D7"/>
              <w:left w:val="nil"/>
              <w:bottom w:val="single" w:sz="4" w:space="0" w:color="95B3D7"/>
              <w:right w:val="nil"/>
            </w:tcBorders>
            <w:noWrap/>
            <w:vAlign w:val="bottom"/>
            <w:hideMark/>
          </w:tcPr>
          <w:p w14:paraId="75AAF70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£33.80</w:t>
            </w:r>
          </w:p>
        </w:tc>
        <w:tc>
          <w:tcPr>
            <w:tcW w:w="1232" w:type="pct"/>
            <w:tcBorders>
              <w:top w:val="single" w:sz="4" w:space="0" w:color="95B3D7"/>
              <w:left w:val="nil"/>
              <w:bottom w:val="single" w:sz="4" w:space="0" w:color="95B3D7"/>
              <w:right w:val="nil"/>
            </w:tcBorders>
            <w:noWrap/>
            <w:vAlign w:val="bottom"/>
            <w:hideMark/>
          </w:tcPr>
          <w:p w14:paraId="3AD45E9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Contra Roberts Cleaning</w:t>
            </w:r>
          </w:p>
        </w:tc>
        <w:tc>
          <w:tcPr>
            <w:tcW w:w="943" w:type="pct"/>
            <w:tcBorders>
              <w:top w:val="single" w:sz="4" w:space="0" w:color="95B3D7"/>
              <w:left w:val="nil"/>
              <w:bottom w:val="single" w:sz="4" w:space="0" w:color="95B3D7"/>
              <w:right w:val="nil"/>
            </w:tcBorders>
            <w:noWrap/>
            <w:vAlign w:val="bottom"/>
            <w:hideMark/>
          </w:tcPr>
          <w:p w14:paraId="003D17B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42C40AB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Town Hall - Cleaning</w:t>
            </w:r>
          </w:p>
        </w:tc>
        <w:tc>
          <w:tcPr>
            <w:tcW w:w="351" w:type="pct"/>
            <w:tcBorders>
              <w:top w:val="single" w:sz="4" w:space="0" w:color="95B3D7"/>
              <w:left w:val="nil"/>
              <w:bottom w:val="single" w:sz="4" w:space="0" w:color="95B3D7"/>
              <w:right w:val="single" w:sz="4" w:space="0" w:color="95B3D7"/>
            </w:tcBorders>
            <w:noWrap/>
            <w:vAlign w:val="bottom"/>
            <w:hideMark/>
          </w:tcPr>
          <w:p w14:paraId="75DD027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C2EF936"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6B3226A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779</w:t>
            </w:r>
          </w:p>
        </w:tc>
        <w:tc>
          <w:tcPr>
            <w:tcW w:w="354" w:type="pct"/>
            <w:tcBorders>
              <w:top w:val="single" w:sz="4" w:space="0" w:color="95B3D7"/>
              <w:left w:val="nil"/>
              <w:bottom w:val="single" w:sz="4" w:space="0" w:color="95B3D7"/>
              <w:right w:val="nil"/>
            </w:tcBorders>
            <w:shd w:val="clear" w:color="DCE6F1" w:fill="DCE6F1"/>
            <w:noWrap/>
            <w:vAlign w:val="bottom"/>
            <w:hideMark/>
          </w:tcPr>
          <w:p w14:paraId="7E021BD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31F2665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£31.38</w:t>
            </w:r>
          </w:p>
        </w:tc>
        <w:tc>
          <w:tcPr>
            <w:tcW w:w="322" w:type="pct"/>
            <w:tcBorders>
              <w:top w:val="single" w:sz="4" w:space="0" w:color="95B3D7"/>
              <w:left w:val="nil"/>
              <w:bottom w:val="single" w:sz="4" w:space="0" w:color="95B3D7"/>
              <w:right w:val="nil"/>
            </w:tcBorders>
            <w:shd w:val="clear" w:color="DCE6F1" w:fill="DCE6F1"/>
            <w:noWrap/>
            <w:vAlign w:val="bottom"/>
            <w:hideMark/>
          </w:tcPr>
          <w:p w14:paraId="3B4DC93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£6.28</w:t>
            </w:r>
          </w:p>
        </w:tc>
        <w:tc>
          <w:tcPr>
            <w:tcW w:w="354" w:type="pct"/>
            <w:tcBorders>
              <w:top w:val="single" w:sz="4" w:space="0" w:color="95B3D7"/>
              <w:left w:val="nil"/>
              <w:bottom w:val="single" w:sz="4" w:space="0" w:color="95B3D7"/>
              <w:right w:val="nil"/>
            </w:tcBorders>
            <w:shd w:val="clear" w:color="DCE6F1" w:fill="DCE6F1"/>
            <w:noWrap/>
            <w:vAlign w:val="bottom"/>
            <w:hideMark/>
          </w:tcPr>
          <w:p w14:paraId="322DFFA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£37.66</w:t>
            </w:r>
          </w:p>
        </w:tc>
        <w:tc>
          <w:tcPr>
            <w:tcW w:w="1232" w:type="pct"/>
            <w:tcBorders>
              <w:top w:val="single" w:sz="4" w:space="0" w:color="95B3D7"/>
              <w:left w:val="nil"/>
              <w:bottom w:val="single" w:sz="4" w:space="0" w:color="95B3D7"/>
              <w:right w:val="nil"/>
            </w:tcBorders>
            <w:shd w:val="clear" w:color="DCE6F1" w:fill="DCE6F1"/>
            <w:noWrap/>
            <w:vAlign w:val="bottom"/>
            <w:hideMark/>
          </w:tcPr>
          <w:p w14:paraId="29B48E7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Equipment</w:t>
            </w:r>
          </w:p>
        </w:tc>
        <w:tc>
          <w:tcPr>
            <w:tcW w:w="943" w:type="pct"/>
            <w:tcBorders>
              <w:top w:val="single" w:sz="4" w:space="0" w:color="95B3D7"/>
              <w:left w:val="nil"/>
              <w:bottom w:val="single" w:sz="4" w:space="0" w:color="95B3D7"/>
              <w:right w:val="nil"/>
            </w:tcBorders>
            <w:shd w:val="clear" w:color="DCE6F1" w:fill="DCE6F1"/>
            <w:noWrap/>
            <w:vAlign w:val="bottom"/>
            <w:hideMark/>
          </w:tcPr>
          <w:p w14:paraId="0ECB4AC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894" w:type="pct"/>
            <w:tcBorders>
              <w:top w:val="single" w:sz="4" w:space="0" w:color="95B3D7"/>
              <w:left w:val="nil"/>
              <w:bottom w:val="single" w:sz="4" w:space="0" w:color="95B3D7"/>
              <w:right w:val="nil"/>
            </w:tcBorders>
            <w:shd w:val="clear" w:color="DCE6F1" w:fill="DCE6F1"/>
            <w:noWrap/>
            <w:vAlign w:val="bottom"/>
            <w:hideMark/>
          </w:tcPr>
          <w:p w14:paraId="2801317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Tools &amp; Equipment</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50D3E618"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A4CACA2"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611B8C4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780</w:t>
            </w:r>
          </w:p>
        </w:tc>
        <w:tc>
          <w:tcPr>
            <w:tcW w:w="354" w:type="pct"/>
            <w:tcBorders>
              <w:top w:val="single" w:sz="4" w:space="0" w:color="95B3D7"/>
              <w:left w:val="nil"/>
              <w:bottom w:val="single" w:sz="4" w:space="0" w:color="95B3D7"/>
              <w:right w:val="nil"/>
            </w:tcBorders>
            <w:noWrap/>
            <w:vAlign w:val="bottom"/>
            <w:hideMark/>
          </w:tcPr>
          <w:p w14:paraId="78E206D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noWrap/>
            <w:vAlign w:val="bottom"/>
            <w:hideMark/>
          </w:tcPr>
          <w:p w14:paraId="122E428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£102.96</w:t>
            </w:r>
          </w:p>
        </w:tc>
        <w:tc>
          <w:tcPr>
            <w:tcW w:w="322" w:type="pct"/>
            <w:tcBorders>
              <w:top w:val="single" w:sz="4" w:space="0" w:color="95B3D7"/>
              <w:left w:val="nil"/>
              <w:bottom w:val="single" w:sz="4" w:space="0" w:color="95B3D7"/>
              <w:right w:val="nil"/>
            </w:tcBorders>
            <w:noWrap/>
            <w:vAlign w:val="bottom"/>
            <w:hideMark/>
          </w:tcPr>
          <w:p w14:paraId="13BADA6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025AA04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£102.96</w:t>
            </w:r>
          </w:p>
        </w:tc>
        <w:tc>
          <w:tcPr>
            <w:tcW w:w="1232" w:type="pct"/>
            <w:tcBorders>
              <w:top w:val="single" w:sz="4" w:space="0" w:color="95B3D7"/>
              <w:left w:val="nil"/>
              <w:bottom w:val="single" w:sz="4" w:space="0" w:color="95B3D7"/>
              <w:right w:val="nil"/>
            </w:tcBorders>
            <w:noWrap/>
            <w:vAlign w:val="bottom"/>
            <w:hideMark/>
          </w:tcPr>
          <w:p w14:paraId="69C48AD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Community Centre Water</w:t>
            </w:r>
          </w:p>
        </w:tc>
        <w:tc>
          <w:tcPr>
            <w:tcW w:w="943" w:type="pct"/>
            <w:tcBorders>
              <w:top w:val="single" w:sz="4" w:space="0" w:color="95B3D7"/>
              <w:left w:val="nil"/>
              <w:bottom w:val="single" w:sz="4" w:space="0" w:color="95B3D7"/>
              <w:right w:val="nil"/>
            </w:tcBorders>
            <w:noWrap/>
            <w:vAlign w:val="bottom"/>
            <w:hideMark/>
          </w:tcPr>
          <w:p w14:paraId="340FC81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Comm Centre Toilet</w:t>
            </w:r>
          </w:p>
        </w:tc>
        <w:tc>
          <w:tcPr>
            <w:tcW w:w="894" w:type="pct"/>
            <w:tcBorders>
              <w:top w:val="single" w:sz="4" w:space="0" w:color="95B3D7"/>
              <w:left w:val="nil"/>
              <w:bottom w:val="single" w:sz="4" w:space="0" w:color="95B3D7"/>
              <w:right w:val="nil"/>
            </w:tcBorders>
            <w:noWrap/>
            <w:vAlign w:val="bottom"/>
            <w:hideMark/>
          </w:tcPr>
          <w:p w14:paraId="5C7B93E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Water</w:t>
            </w:r>
          </w:p>
        </w:tc>
        <w:tc>
          <w:tcPr>
            <w:tcW w:w="351" w:type="pct"/>
            <w:tcBorders>
              <w:top w:val="single" w:sz="4" w:space="0" w:color="95B3D7"/>
              <w:left w:val="nil"/>
              <w:bottom w:val="single" w:sz="4" w:space="0" w:color="95B3D7"/>
              <w:right w:val="single" w:sz="4" w:space="0" w:color="95B3D7"/>
            </w:tcBorders>
            <w:noWrap/>
            <w:vAlign w:val="bottom"/>
            <w:hideMark/>
          </w:tcPr>
          <w:p w14:paraId="0BE63A06"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E61AFE5"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0A877C0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781</w:t>
            </w:r>
          </w:p>
        </w:tc>
        <w:tc>
          <w:tcPr>
            <w:tcW w:w="354" w:type="pct"/>
            <w:tcBorders>
              <w:top w:val="single" w:sz="4" w:space="0" w:color="95B3D7"/>
              <w:left w:val="nil"/>
              <w:bottom w:val="single" w:sz="4" w:space="0" w:color="95B3D7"/>
              <w:right w:val="nil"/>
            </w:tcBorders>
            <w:shd w:val="clear" w:color="DCE6F1" w:fill="DCE6F1"/>
            <w:noWrap/>
            <w:vAlign w:val="bottom"/>
            <w:hideMark/>
          </w:tcPr>
          <w:p w14:paraId="0AADBC5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61FE88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£187.50</w:t>
            </w:r>
          </w:p>
        </w:tc>
        <w:tc>
          <w:tcPr>
            <w:tcW w:w="322" w:type="pct"/>
            <w:tcBorders>
              <w:top w:val="single" w:sz="4" w:space="0" w:color="95B3D7"/>
              <w:left w:val="nil"/>
              <w:bottom w:val="single" w:sz="4" w:space="0" w:color="95B3D7"/>
              <w:right w:val="nil"/>
            </w:tcBorders>
            <w:shd w:val="clear" w:color="DCE6F1" w:fill="DCE6F1"/>
            <w:noWrap/>
            <w:vAlign w:val="bottom"/>
            <w:hideMark/>
          </w:tcPr>
          <w:p w14:paraId="5127FAA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£37.50</w:t>
            </w:r>
          </w:p>
        </w:tc>
        <w:tc>
          <w:tcPr>
            <w:tcW w:w="354" w:type="pct"/>
            <w:tcBorders>
              <w:top w:val="single" w:sz="4" w:space="0" w:color="95B3D7"/>
              <w:left w:val="nil"/>
              <w:bottom w:val="single" w:sz="4" w:space="0" w:color="95B3D7"/>
              <w:right w:val="nil"/>
            </w:tcBorders>
            <w:shd w:val="clear" w:color="DCE6F1" w:fill="DCE6F1"/>
            <w:noWrap/>
            <w:vAlign w:val="bottom"/>
            <w:hideMark/>
          </w:tcPr>
          <w:p w14:paraId="05C7A55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£225.00</w:t>
            </w:r>
          </w:p>
        </w:tc>
        <w:tc>
          <w:tcPr>
            <w:tcW w:w="1232" w:type="pct"/>
            <w:tcBorders>
              <w:top w:val="single" w:sz="4" w:space="0" w:color="95B3D7"/>
              <w:left w:val="nil"/>
              <w:bottom w:val="single" w:sz="4" w:space="0" w:color="95B3D7"/>
              <w:right w:val="nil"/>
            </w:tcBorders>
            <w:shd w:val="clear" w:color="DCE6F1" w:fill="DCE6F1"/>
            <w:noWrap/>
            <w:vAlign w:val="bottom"/>
            <w:hideMark/>
          </w:tcPr>
          <w:p w14:paraId="571E0DA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943" w:type="pct"/>
            <w:tcBorders>
              <w:top w:val="single" w:sz="4" w:space="0" w:color="95B3D7"/>
              <w:left w:val="nil"/>
              <w:bottom w:val="single" w:sz="4" w:space="0" w:color="95B3D7"/>
              <w:right w:val="nil"/>
            </w:tcBorders>
            <w:shd w:val="clear" w:color="DCE6F1" w:fill="DCE6F1"/>
            <w:noWrap/>
            <w:vAlign w:val="bottom"/>
            <w:hideMark/>
          </w:tcPr>
          <w:p w14:paraId="36FEE23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Community</w:t>
            </w:r>
          </w:p>
        </w:tc>
        <w:tc>
          <w:tcPr>
            <w:tcW w:w="894" w:type="pct"/>
            <w:tcBorders>
              <w:top w:val="single" w:sz="4" w:space="0" w:color="95B3D7"/>
              <w:left w:val="nil"/>
              <w:bottom w:val="single" w:sz="4" w:space="0" w:color="95B3D7"/>
              <w:right w:val="nil"/>
            </w:tcBorders>
            <w:shd w:val="clear" w:color="DCE6F1" w:fill="DCE6F1"/>
            <w:noWrap/>
            <w:vAlign w:val="bottom"/>
            <w:hideMark/>
          </w:tcPr>
          <w:p w14:paraId="6B38247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Remembrance</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63DB47E3"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91729F7"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34A5DBA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782</w:t>
            </w:r>
          </w:p>
        </w:tc>
        <w:tc>
          <w:tcPr>
            <w:tcW w:w="354" w:type="pct"/>
            <w:tcBorders>
              <w:top w:val="single" w:sz="4" w:space="0" w:color="95B3D7"/>
              <w:left w:val="nil"/>
              <w:bottom w:val="single" w:sz="4" w:space="0" w:color="95B3D7"/>
              <w:right w:val="nil"/>
            </w:tcBorders>
            <w:noWrap/>
            <w:vAlign w:val="bottom"/>
            <w:hideMark/>
          </w:tcPr>
          <w:p w14:paraId="59E777A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noWrap/>
            <w:vAlign w:val="bottom"/>
            <w:hideMark/>
          </w:tcPr>
          <w:p w14:paraId="1FE5CBB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£375.00</w:t>
            </w:r>
          </w:p>
        </w:tc>
        <w:tc>
          <w:tcPr>
            <w:tcW w:w="322" w:type="pct"/>
            <w:tcBorders>
              <w:top w:val="single" w:sz="4" w:space="0" w:color="95B3D7"/>
              <w:left w:val="nil"/>
              <w:bottom w:val="single" w:sz="4" w:space="0" w:color="95B3D7"/>
              <w:right w:val="nil"/>
            </w:tcBorders>
            <w:noWrap/>
            <w:vAlign w:val="bottom"/>
            <w:hideMark/>
          </w:tcPr>
          <w:p w14:paraId="4DC4C5A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£75.00</w:t>
            </w:r>
          </w:p>
        </w:tc>
        <w:tc>
          <w:tcPr>
            <w:tcW w:w="354" w:type="pct"/>
            <w:tcBorders>
              <w:top w:val="single" w:sz="4" w:space="0" w:color="95B3D7"/>
              <w:left w:val="nil"/>
              <w:bottom w:val="single" w:sz="4" w:space="0" w:color="95B3D7"/>
              <w:right w:val="nil"/>
            </w:tcBorders>
            <w:noWrap/>
            <w:vAlign w:val="bottom"/>
            <w:hideMark/>
          </w:tcPr>
          <w:p w14:paraId="10DE9A6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£450.00</w:t>
            </w:r>
          </w:p>
        </w:tc>
        <w:tc>
          <w:tcPr>
            <w:tcW w:w="1232" w:type="pct"/>
            <w:tcBorders>
              <w:top w:val="single" w:sz="4" w:space="0" w:color="95B3D7"/>
              <w:left w:val="nil"/>
              <w:bottom w:val="single" w:sz="4" w:space="0" w:color="95B3D7"/>
              <w:right w:val="nil"/>
            </w:tcBorders>
            <w:noWrap/>
            <w:vAlign w:val="bottom"/>
            <w:hideMark/>
          </w:tcPr>
          <w:p w14:paraId="46D5AD3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943" w:type="pct"/>
            <w:tcBorders>
              <w:top w:val="single" w:sz="4" w:space="0" w:color="95B3D7"/>
              <w:left w:val="nil"/>
              <w:bottom w:val="single" w:sz="4" w:space="0" w:color="95B3D7"/>
              <w:right w:val="nil"/>
            </w:tcBorders>
            <w:noWrap/>
            <w:vAlign w:val="bottom"/>
            <w:hideMark/>
          </w:tcPr>
          <w:p w14:paraId="0E6219D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noWrap/>
            <w:vAlign w:val="bottom"/>
            <w:hideMark/>
          </w:tcPr>
          <w:p w14:paraId="64868CF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351" w:type="pct"/>
            <w:tcBorders>
              <w:top w:val="single" w:sz="4" w:space="0" w:color="95B3D7"/>
              <w:left w:val="nil"/>
              <w:bottom w:val="single" w:sz="4" w:space="0" w:color="95B3D7"/>
              <w:right w:val="single" w:sz="4" w:space="0" w:color="95B3D7"/>
            </w:tcBorders>
            <w:noWrap/>
            <w:vAlign w:val="bottom"/>
            <w:hideMark/>
          </w:tcPr>
          <w:p w14:paraId="18DBF372"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05E195C"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18B1C27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783</w:t>
            </w:r>
          </w:p>
        </w:tc>
        <w:tc>
          <w:tcPr>
            <w:tcW w:w="354" w:type="pct"/>
            <w:tcBorders>
              <w:top w:val="single" w:sz="4" w:space="0" w:color="95B3D7"/>
              <w:left w:val="nil"/>
              <w:bottom w:val="single" w:sz="4" w:space="0" w:color="95B3D7"/>
              <w:right w:val="nil"/>
            </w:tcBorders>
            <w:shd w:val="clear" w:color="DCE6F1" w:fill="DCE6F1"/>
            <w:noWrap/>
            <w:vAlign w:val="bottom"/>
            <w:hideMark/>
          </w:tcPr>
          <w:p w14:paraId="767F4CD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0CB3B19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£455.00</w:t>
            </w:r>
          </w:p>
        </w:tc>
        <w:tc>
          <w:tcPr>
            <w:tcW w:w="322" w:type="pct"/>
            <w:tcBorders>
              <w:top w:val="single" w:sz="4" w:space="0" w:color="95B3D7"/>
              <w:left w:val="nil"/>
              <w:bottom w:val="single" w:sz="4" w:space="0" w:color="95B3D7"/>
              <w:right w:val="nil"/>
            </w:tcBorders>
            <w:shd w:val="clear" w:color="DCE6F1" w:fill="DCE6F1"/>
            <w:noWrap/>
            <w:vAlign w:val="bottom"/>
            <w:hideMark/>
          </w:tcPr>
          <w:p w14:paraId="64B1C83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£91.00</w:t>
            </w:r>
          </w:p>
        </w:tc>
        <w:tc>
          <w:tcPr>
            <w:tcW w:w="354" w:type="pct"/>
            <w:tcBorders>
              <w:top w:val="single" w:sz="4" w:space="0" w:color="95B3D7"/>
              <w:left w:val="nil"/>
              <w:bottom w:val="single" w:sz="4" w:space="0" w:color="95B3D7"/>
              <w:right w:val="nil"/>
            </w:tcBorders>
            <w:shd w:val="clear" w:color="DCE6F1" w:fill="DCE6F1"/>
            <w:noWrap/>
            <w:vAlign w:val="bottom"/>
            <w:hideMark/>
          </w:tcPr>
          <w:p w14:paraId="135C0E8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£546.00</w:t>
            </w:r>
          </w:p>
        </w:tc>
        <w:tc>
          <w:tcPr>
            <w:tcW w:w="1232" w:type="pct"/>
            <w:tcBorders>
              <w:top w:val="single" w:sz="4" w:space="0" w:color="95B3D7"/>
              <w:left w:val="nil"/>
              <w:bottom w:val="single" w:sz="4" w:space="0" w:color="95B3D7"/>
              <w:right w:val="nil"/>
            </w:tcBorders>
            <w:shd w:val="clear" w:color="DCE6F1" w:fill="DCE6F1"/>
            <w:noWrap/>
            <w:vAlign w:val="bottom"/>
            <w:hideMark/>
          </w:tcPr>
          <w:p w14:paraId="4DA60B4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Cleaning CPT</w:t>
            </w:r>
          </w:p>
        </w:tc>
        <w:tc>
          <w:tcPr>
            <w:tcW w:w="943" w:type="pct"/>
            <w:tcBorders>
              <w:top w:val="single" w:sz="4" w:space="0" w:color="95B3D7"/>
              <w:left w:val="nil"/>
              <w:bottom w:val="single" w:sz="4" w:space="0" w:color="95B3D7"/>
              <w:right w:val="nil"/>
            </w:tcBorders>
            <w:shd w:val="clear" w:color="DCE6F1" w:fill="DCE6F1"/>
            <w:noWrap/>
            <w:vAlign w:val="bottom"/>
            <w:hideMark/>
          </w:tcPr>
          <w:p w14:paraId="760AE85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CPT</w:t>
            </w:r>
          </w:p>
        </w:tc>
        <w:tc>
          <w:tcPr>
            <w:tcW w:w="894" w:type="pct"/>
            <w:tcBorders>
              <w:top w:val="single" w:sz="4" w:space="0" w:color="95B3D7"/>
              <w:left w:val="nil"/>
              <w:bottom w:val="single" w:sz="4" w:space="0" w:color="95B3D7"/>
              <w:right w:val="nil"/>
            </w:tcBorders>
            <w:shd w:val="clear" w:color="DCE6F1" w:fill="DCE6F1"/>
            <w:noWrap/>
            <w:vAlign w:val="bottom"/>
            <w:hideMark/>
          </w:tcPr>
          <w:p w14:paraId="1B80847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Cleaning</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2C666C86"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E042516"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64FFBF9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784</w:t>
            </w:r>
          </w:p>
        </w:tc>
        <w:tc>
          <w:tcPr>
            <w:tcW w:w="354" w:type="pct"/>
            <w:tcBorders>
              <w:top w:val="single" w:sz="4" w:space="0" w:color="95B3D7"/>
              <w:left w:val="nil"/>
              <w:bottom w:val="single" w:sz="4" w:space="0" w:color="95B3D7"/>
              <w:right w:val="nil"/>
            </w:tcBorders>
            <w:noWrap/>
            <w:vAlign w:val="bottom"/>
            <w:hideMark/>
          </w:tcPr>
          <w:p w14:paraId="4266676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noWrap/>
            <w:vAlign w:val="bottom"/>
            <w:hideMark/>
          </w:tcPr>
          <w:p w14:paraId="6D9A19A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322" w:type="pct"/>
            <w:tcBorders>
              <w:top w:val="single" w:sz="4" w:space="0" w:color="95B3D7"/>
              <w:left w:val="nil"/>
              <w:bottom w:val="single" w:sz="4" w:space="0" w:color="95B3D7"/>
              <w:right w:val="nil"/>
            </w:tcBorders>
            <w:noWrap/>
            <w:vAlign w:val="bottom"/>
            <w:hideMark/>
          </w:tcPr>
          <w:p w14:paraId="4BD64AA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76FB74D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1232" w:type="pct"/>
            <w:tcBorders>
              <w:top w:val="single" w:sz="4" w:space="0" w:color="95B3D7"/>
              <w:left w:val="nil"/>
              <w:bottom w:val="single" w:sz="4" w:space="0" w:color="95B3D7"/>
              <w:right w:val="nil"/>
            </w:tcBorders>
            <w:noWrap/>
            <w:vAlign w:val="bottom"/>
            <w:hideMark/>
          </w:tcPr>
          <w:p w14:paraId="27BE131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41EFB2D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23ADFA7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646E7ED2"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6CAABA6"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000FC54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785</w:t>
            </w:r>
          </w:p>
        </w:tc>
        <w:tc>
          <w:tcPr>
            <w:tcW w:w="354" w:type="pct"/>
            <w:tcBorders>
              <w:top w:val="single" w:sz="4" w:space="0" w:color="95B3D7"/>
              <w:left w:val="nil"/>
              <w:bottom w:val="single" w:sz="4" w:space="0" w:color="95B3D7"/>
              <w:right w:val="nil"/>
            </w:tcBorders>
            <w:shd w:val="clear" w:color="DCE6F1" w:fill="DCE6F1"/>
            <w:noWrap/>
            <w:vAlign w:val="bottom"/>
            <w:hideMark/>
          </w:tcPr>
          <w:p w14:paraId="78106AF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28E38F3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shd w:val="clear" w:color="DCE6F1" w:fill="DCE6F1"/>
            <w:noWrap/>
            <w:vAlign w:val="bottom"/>
            <w:hideMark/>
          </w:tcPr>
          <w:p w14:paraId="3CF94B2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42C4F6C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shd w:val="clear" w:color="DCE6F1" w:fill="DCE6F1"/>
            <w:noWrap/>
            <w:vAlign w:val="bottom"/>
            <w:hideMark/>
          </w:tcPr>
          <w:p w14:paraId="193C017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2E101B0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3AE9A04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2FB5A6B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BE69C4B"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0827FD5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786</w:t>
            </w:r>
          </w:p>
        </w:tc>
        <w:tc>
          <w:tcPr>
            <w:tcW w:w="354" w:type="pct"/>
            <w:tcBorders>
              <w:top w:val="single" w:sz="4" w:space="0" w:color="95B3D7"/>
              <w:left w:val="nil"/>
              <w:bottom w:val="single" w:sz="4" w:space="0" w:color="95B3D7"/>
              <w:right w:val="nil"/>
            </w:tcBorders>
            <w:noWrap/>
            <w:vAlign w:val="bottom"/>
            <w:hideMark/>
          </w:tcPr>
          <w:p w14:paraId="012E93A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noWrap/>
            <w:vAlign w:val="bottom"/>
            <w:hideMark/>
          </w:tcPr>
          <w:p w14:paraId="72E3251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322" w:type="pct"/>
            <w:tcBorders>
              <w:top w:val="single" w:sz="4" w:space="0" w:color="95B3D7"/>
              <w:left w:val="nil"/>
              <w:bottom w:val="single" w:sz="4" w:space="0" w:color="95B3D7"/>
              <w:right w:val="nil"/>
            </w:tcBorders>
            <w:noWrap/>
            <w:vAlign w:val="bottom"/>
            <w:hideMark/>
          </w:tcPr>
          <w:p w14:paraId="0F13B34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01D0DBB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1232" w:type="pct"/>
            <w:tcBorders>
              <w:top w:val="single" w:sz="4" w:space="0" w:color="95B3D7"/>
              <w:left w:val="nil"/>
              <w:bottom w:val="single" w:sz="4" w:space="0" w:color="95B3D7"/>
              <w:right w:val="nil"/>
            </w:tcBorders>
            <w:noWrap/>
            <w:vAlign w:val="bottom"/>
            <w:hideMark/>
          </w:tcPr>
          <w:p w14:paraId="448AF00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2126F48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6E7F50B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2548FB8A"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31AA083"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906EE2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787</w:t>
            </w:r>
          </w:p>
        </w:tc>
        <w:tc>
          <w:tcPr>
            <w:tcW w:w="354" w:type="pct"/>
            <w:tcBorders>
              <w:top w:val="single" w:sz="4" w:space="0" w:color="95B3D7"/>
              <w:left w:val="nil"/>
              <w:bottom w:val="single" w:sz="4" w:space="0" w:color="95B3D7"/>
              <w:right w:val="nil"/>
            </w:tcBorders>
            <w:shd w:val="clear" w:color="DCE6F1" w:fill="DCE6F1"/>
            <w:noWrap/>
            <w:vAlign w:val="bottom"/>
            <w:hideMark/>
          </w:tcPr>
          <w:p w14:paraId="79EBCA7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65C28E0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£0.94</w:t>
            </w:r>
          </w:p>
        </w:tc>
        <w:tc>
          <w:tcPr>
            <w:tcW w:w="322" w:type="pct"/>
            <w:tcBorders>
              <w:top w:val="single" w:sz="4" w:space="0" w:color="95B3D7"/>
              <w:left w:val="nil"/>
              <w:bottom w:val="single" w:sz="4" w:space="0" w:color="95B3D7"/>
              <w:right w:val="nil"/>
            </w:tcBorders>
            <w:shd w:val="clear" w:color="DCE6F1" w:fill="DCE6F1"/>
            <w:noWrap/>
            <w:vAlign w:val="bottom"/>
            <w:hideMark/>
          </w:tcPr>
          <w:p w14:paraId="73CF338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6EF98AF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£0.94</w:t>
            </w:r>
          </w:p>
        </w:tc>
        <w:tc>
          <w:tcPr>
            <w:tcW w:w="1232" w:type="pct"/>
            <w:tcBorders>
              <w:top w:val="single" w:sz="4" w:space="0" w:color="95B3D7"/>
              <w:left w:val="nil"/>
              <w:bottom w:val="single" w:sz="4" w:space="0" w:color="95B3D7"/>
              <w:right w:val="nil"/>
            </w:tcBorders>
            <w:shd w:val="clear" w:color="DCE6F1" w:fill="DCE6F1"/>
            <w:noWrap/>
            <w:vAlign w:val="bottom"/>
            <w:hideMark/>
          </w:tcPr>
          <w:p w14:paraId="7655823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4972743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46E241C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7101F4D6"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9F89B11"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5F8CBBA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788</w:t>
            </w:r>
          </w:p>
        </w:tc>
        <w:tc>
          <w:tcPr>
            <w:tcW w:w="354" w:type="pct"/>
            <w:tcBorders>
              <w:top w:val="single" w:sz="4" w:space="0" w:color="95B3D7"/>
              <w:left w:val="nil"/>
              <w:bottom w:val="single" w:sz="4" w:space="0" w:color="95B3D7"/>
              <w:right w:val="nil"/>
            </w:tcBorders>
            <w:noWrap/>
            <w:vAlign w:val="bottom"/>
            <w:hideMark/>
          </w:tcPr>
          <w:p w14:paraId="3507A51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09.10.2025</w:t>
            </w:r>
          </w:p>
        </w:tc>
        <w:tc>
          <w:tcPr>
            <w:tcW w:w="354" w:type="pct"/>
            <w:tcBorders>
              <w:top w:val="single" w:sz="4" w:space="0" w:color="95B3D7"/>
              <w:left w:val="nil"/>
              <w:bottom w:val="single" w:sz="4" w:space="0" w:color="95B3D7"/>
              <w:right w:val="nil"/>
            </w:tcBorders>
            <w:noWrap/>
            <w:vAlign w:val="bottom"/>
            <w:hideMark/>
          </w:tcPr>
          <w:p w14:paraId="0155891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£4.17</w:t>
            </w:r>
          </w:p>
        </w:tc>
        <w:tc>
          <w:tcPr>
            <w:tcW w:w="322" w:type="pct"/>
            <w:tcBorders>
              <w:top w:val="single" w:sz="4" w:space="0" w:color="95B3D7"/>
              <w:left w:val="nil"/>
              <w:bottom w:val="single" w:sz="4" w:space="0" w:color="95B3D7"/>
              <w:right w:val="nil"/>
            </w:tcBorders>
            <w:noWrap/>
            <w:vAlign w:val="bottom"/>
            <w:hideMark/>
          </w:tcPr>
          <w:p w14:paraId="497955D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£0.83</w:t>
            </w:r>
          </w:p>
        </w:tc>
        <w:tc>
          <w:tcPr>
            <w:tcW w:w="354" w:type="pct"/>
            <w:tcBorders>
              <w:top w:val="single" w:sz="4" w:space="0" w:color="95B3D7"/>
              <w:left w:val="nil"/>
              <w:bottom w:val="single" w:sz="4" w:space="0" w:color="95B3D7"/>
              <w:right w:val="nil"/>
            </w:tcBorders>
            <w:noWrap/>
            <w:vAlign w:val="bottom"/>
            <w:hideMark/>
          </w:tcPr>
          <w:p w14:paraId="4EDE866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£5.00</w:t>
            </w:r>
          </w:p>
        </w:tc>
        <w:tc>
          <w:tcPr>
            <w:tcW w:w="1232" w:type="pct"/>
            <w:tcBorders>
              <w:top w:val="single" w:sz="4" w:space="0" w:color="95B3D7"/>
              <w:left w:val="nil"/>
              <w:bottom w:val="single" w:sz="4" w:space="0" w:color="95B3D7"/>
              <w:right w:val="nil"/>
            </w:tcBorders>
            <w:noWrap/>
            <w:vAlign w:val="bottom"/>
            <w:hideMark/>
          </w:tcPr>
          <w:p w14:paraId="49D5E67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 - TT</w:t>
            </w:r>
          </w:p>
        </w:tc>
        <w:tc>
          <w:tcPr>
            <w:tcW w:w="943" w:type="pct"/>
            <w:tcBorders>
              <w:top w:val="single" w:sz="4" w:space="0" w:color="95B3D7"/>
              <w:left w:val="nil"/>
              <w:bottom w:val="single" w:sz="4" w:space="0" w:color="95B3D7"/>
              <w:right w:val="nil"/>
            </w:tcBorders>
            <w:noWrap/>
            <w:vAlign w:val="bottom"/>
            <w:hideMark/>
          </w:tcPr>
          <w:p w14:paraId="2DF6678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ICT</w:t>
            </w:r>
          </w:p>
        </w:tc>
        <w:tc>
          <w:tcPr>
            <w:tcW w:w="894" w:type="pct"/>
            <w:tcBorders>
              <w:top w:val="single" w:sz="4" w:space="0" w:color="95B3D7"/>
              <w:left w:val="nil"/>
              <w:bottom w:val="single" w:sz="4" w:space="0" w:color="95B3D7"/>
              <w:right w:val="nil"/>
            </w:tcBorders>
            <w:noWrap/>
            <w:vAlign w:val="bottom"/>
            <w:hideMark/>
          </w:tcPr>
          <w:p w14:paraId="60EE5DC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Phones</w:t>
            </w:r>
          </w:p>
        </w:tc>
        <w:tc>
          <w:tcPr>
            <w:tcW w:w="351" w:type="pct"/>
            <w:tcBorders>
              <w:top w:val="single" w:sz="4" w:space="0" w:color="95B3D7"/>
              <w:left w:val="nil"/>
              <w:bottom w:val="single" w:sz="4" w:space="0" w:color="95B3D7"/>
              <w:right w:val="single" w:sz="4" w:space="0" w:color="95B3D7"/>
            </w:tcBorders>
            <w:noWrap/>
            <w:vAlign w:val="bottom"/>
            <w:hideMark/>
          </w:tcPr>
          <w:p w14:paraId="3390ED9E"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217ED6E"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3161BEC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789</w:t>
            </w:r>
          </w:p>
        </w:tc>
        <w:tc>
          <w:tcPr>
            <w:tcW w:w="354" w:type="pct"/>
            <w:tcBorders>
              <w:top w:val="single" w:sz="4" w:space="0" w:color="95B3D7"/>
              <w:left w:val="nil"/>
              <w:bottom w:val="single" w:sz="4" w:space="0" w:color="95B3D7"/>
              <w:right w:val="nil"/>
            </w:tcBorders>
            <w:shd w:val="clear" w:color="DCE6F1" w:fill="DCE6F1"/>
            <w:noWrap/>
            <w:vAlign w:val="bottom"/>
            <w:hideMark/>
          </w:tcPr>
          <w:p w14:paraId="0DDFDB5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09.10.2025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5FED66C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£5.00</w:t>
            </w:r>
          </w:p>
        </w:tc>
        <w:tc>
          <w:tcPr>
            <w:tcW w:w="322" w:type="pct"/>
            <w:tcBorders>
              <w:top w:val="single" w:sz="4" w:space="0" w:color="95B3D7"/>
              <w:left w:val="nil"/>
              <w:bottom w:val="single" w:sz="4" w:space="0" w:color="95B3D7"/>
              <w:right w:val="nil"/>
            </w:tcBorders>
            <w:shd w:val="clear" w:color="DCE6F1" w:fill="DCE6F1"/>
            <w:noWrap/>
            <w:vAlign w:val="bottom"/>
            <w:hideMark/>
          </w:tcPr>
          <w:p w14:paraId="318D9F0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£1.00</w:t>
            </w:r>
          </w:p>
        </w:tc>
        <w:tc>
          <w:tcPr>
            <w:tcW w:w="354" w:type="pct"/>
            <w:tcBorders>
              <w:top w:val="single" w:sz="4" w:space="0" w:color="95B3D7"/>
              <w:left w:val="nil"/>
              <w:bottom w:val="single" w:sz="4" w:space="0" w:color="95B3D7"/>
              <w:right w:val="nil"/>
            </w:tcBorders>
            <w:shd w:val="clear" w:color="DCE6F1" w:fill="DCE6F1"/>
            <w:noWrap/>
            <w:vAlign w:val="bottom"/>
            <w:hideMark/>
          </w:tcPr>
          <w:p w14:paraId="211B10E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£6.00</w:t>
            </w:r>
          </w:p>
        </w:tc>
        <w:tc>
          <w:tcPr>
            <w:tcW w:w="1232" w:type="pct"/>
            <w:tcBorders>
              <w:top w:val="single" w:sz="4" w:space="0" w:color="95B3D7"/>
              <w:left w:val="nil"/>
              <w:bottom w:val="single" w:sz="4" w:space="0" w:color="95B3D7"/>
              <w:right w:val="nil"/>
            </w:tcBorders>
            <w:shd w:val="clear" w:color="DCE6F1" w:fill="DCE6F1"/>
            <w:noWrap/>
            <w:vAlign w:val="bottom"/>
            <w:hideMark/>
          </w:tcPr>
          <w:p w14:paraId="2665738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 xml:space="preserve">Mobile </w:t>
            </w:r>
            <w:proofErr w:type="gramStart"/>
            <w:r w:rsidRPr="002759A3">
              <w:rPr>
                <w:rFonts w:ascii="Aptos" w:hAnsi="Aptos"/>
                <w:color w:val="000000"/>
                <w:sz w:val="18"/>
                <w:szCs w:val="18"/>
                <w:lang w:eastAsia="en-GB"/>
              </w:rPr>
              <w:t>Phone  -</w:t>
            </w:r>
            <w:proofErr w:type="gramEnd"/>
            <w:r w:rsidRPr="002759A3">
              <w:rPr>
                <w:rFonts w:ascii="Aptos" w:hAnsi="Aptos"/>
                <w:color w:val="000000"/>
                <w:sz w:val="18"/>
                <w:szCs w:val="18"/>
                <w:lang w:eastAsia="en-GB"/>
              </w:rPr>
              <w:t xml:space="preserve"> IR</w:t>
            </w:r>
          </w:p>
        </w:tc>
        <w:tc>
          <w:tcPr>
            <w:tcW w:w="943" w:type="pct"/>
            <w:tcBorders>
              <w:top w:val="single" w:sz="4" w:space="0" w:color="95B3D7"/>
              <w:left w:val="nil"/>
              <w:bottom w:val="single" w:sz="4" w:space="0" w:color="95B3D7"/>
              <w:right w:val="nil"/>
            </w:tcBorders>
            <w:shd w:val="clear" w:color="DCE6F1" w:fill="DCE6F1"/>
            <w:noWrap/>
            <w:vAlign w:val="bottom"/>
            <w:hideMark/>
          </w:tcPr>
          <w:p w14:paraId="1D0E89B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ICT</w:t>
            </w:r>
          </w:p>
        </w:tc>
        <w:tc>
          <w:tcPr>
            <w:tcW w:w="894" w:type="pct"/>
            <w:tcBorders>
              <w:top w:val="single" w:sz="4" w:space="0" w:color="95B3D7"/>
              <w:left w:val="nil"/>
              <w:bottom w:val="single" w:sz="4" w:space="0" w:color="95B3D7"/>
              <w:right w:val="nil"/>
            </w:tcBorders>
            <w:shd w:val="clear" w:color="DCE6F1" w:fill="DCE6F1"/>
            <w:noWrap/>
            <w:vAlign w:val="bottom"/>
            <w:hideMark/>
          </w:tcPr>
          <w:p w14:paraId="51C612B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Phones</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36C9ADA9"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5729AA5"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1AFC884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790</w:t>
            </w:r>
          </w:p>
        </w:tc>
        <w:tc>
          <w:tcPr>
            <w:tcW w:w="354" w:type="pct"/>
            <w:tcBorders>
              <w:top w:val="single" w:sz="4" w:space="0" w:color="95B3D7"/>
              <w:left w:val="nil"/>
              <w:bottom w:val="single" w:sz="4" w:space="0" w:color="95B3D7"/>
              <w:right w:val="nil"/>
            </w:tcBorders>
            <w:noWrap/>
            <w:vAlign w:val="bottom"/>
            <w:hideMark/>
          </w:tcPr>
          <w:p w14:paraId="6504D43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09.10.2025</w:t>
            </w:r>
          </w:p>
        </w:tc>
        <w:tc>
          <w:tcPr>
            <w:tcW w:w="354" w:type="pct"/>
            <w:tcBorders>
              <w:top w:val="single" w:sz="4" w:space="0" w:color="95B3D7"/>
              <w:left w:val="nil"/>
              <w:bottom w:val="single" w:sz="4" w:space="0" w:color="95B3D7"/>
              <w:right w:val="nil"/>
            </w:tcBorders>
            <w:noWrap/>
            <w:vAlign w:val="bottom"/>
            <w:hideMark/>
          </w:tcPr>
          <w:p w14:paraId="054F678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noWrap/>
            <w:vAlign w:val="bottom"/>
            <w:hideMark/>
          </w:tcPr>
          <w:p w14:paraId="52437C6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020998B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noWrap/>
            <w:vAlign w:val="bottom"/>
            <w:hideMark/>
          </w:tcPr>
          <w:p w14:paraId="4534C85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14F6E1B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5E3D083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6671C3D4"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4F838AE"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08A384B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791</w:t>
            </w:r>
          </w:p>
        </w:tc>
        <w:tc>
          <w:tcPr>
            <w:tcW w:w="354" w:type="pct"/>
            <w:tcBorders>
              <w:top w:val="single" w:sz="4" w:space="0" w:color="95B3D7"/>
              <w:left w:val="nil"/>
              <w:bottom w:val="single" w:sz="4" w:space="0" w:color="95B3D7"/>
              <w:right w:val="nil"/>
            </w:tcBorders>
            <w:shd w:val="clear" w:color="DCE6F1" w:fill="DCE6F1"/>
            <w:noWrap/>
            <w:vAlign w:val="bottom"/>
            <w:hideMark/>
          </w:tcPr>
          <w:p w14:paraId="0427DD2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09.10.2025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085B747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£0.27</w:t>
            </w:r>
          </w:p>
        </w:tc>
        <w:tc>
          <w:tcPr>
            <w:tcW w:w="322" w:type="pct"/>
            <w:tcBorders>
              <w:top w:val="single" w:sz="4" w:space="0" w:color="95B3D7"/>
              <w:left w:val="nil"/>
              <w:bottom w:val="single" w:sz="4" w:space="0" w:color="95B3D7"/>
              <w:right w:val="nil"/>
            </w:tcBorders>
            <w:shd w:val="clear" w:color="DCE6F1" w:fill="DCE6F1"/>
            <w:noWrap/>
            <w:vAlign w:val="bottom"/>
            <w:hideMark/>
          </w:tcPr>
          <w:p w14:paraId="378EB5A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78DC37C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£0.27</w:t>
            </w:r>
          </w:p>
        </w:tc>
        <w:tc>
          <w:tcPr>
            <w:tcW w:w="1232" w:type="pct"/>
            <w:tcBorders>
              <w:top w:val="single" w:sz="4" w:space="0" w:color="95B3D7"/>
              <w:left w:val="nil"/>
              <w:bottom w:val="single" w:sz="4" w:space="0" w:color="95B3D7"/>
              <w:right w:val="nil"/>
            </w:tcBorders>
            <w:shd w:val="clear" w:color="DCE6F1" w:fill="DCE6F1"/>
            <w:noWrap/>
            <w:vAlign w:val="bottom"/>
            <w:hideMark/>
          </w:tcPr>
          <w:p w14:paraId="3356067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0643169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56C769E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3B361609"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0EF20F1"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61A323C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792</w:t>
            </w:r>
          </w:p>
        </w:tc>
        <w:tc>
          <w:tcPr>
            <w:tcW w:w="354" w:type="pct"/>
            <w:tcBorders>
              <w:top w:val="single" w:sz="4" w:space="0" w:color="95B3D7"/>
              <w:left w:val="nil"/>
              <w:bottom w:val="single" w:sz="4" w:space="0" w:color="95B3D7"/>
              <w:right w:val="nil"/>
            </w:tcBorders>
            <w:noWrap/>
            <w:vAlign w:val="bottom"/>
            <w:hideMark/>
          </w:tcPr>
          <w:p w14:paraId="4AA08ED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09.10.2025</w:t>
            </w:r>
          </w:p>
        </w:tc>
        <w:tc>
          <w:tcPr>
            <w:tcW w:w="354" w:type="pct"/>
            <w:tcBorders>
              <w:top w:val="single" w:sz="4" w:space="0" w:color="95B3D7"/>
              <w:left w:val="nil"/>
              <w:bottom w:val="single" w:sz="4" w:space="0" w:color="95B3D7"/>
              <w:right w:val="nil"/>
            </w:tcBorders>
            <w:noWrap/>
            <w:vAlign w:val="bottom"/>
            <w:hideMark/>
          </w:tcPr>
          <w:p w14:paraId="0C93B5A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noWrap/>
            <w:vAlign w:val="bottom"/>
            <w:hideMark/>
          </w:tcPr>
          <w:p w14:paraId="19ABA2D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6892617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noWrap/>
            <w:vAlign w:val="bottom"/>
            <w:hideMark/>
          </w:tcPr>
          <w:p w14:paraId="52B2639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20A311F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2AF3F09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6B629B5D"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AC7414F"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30CF959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793</w:t>
            </w:r>
          </w:p>
        </w:tc>
        <w:tc>
          <w:tcPr>
            <w:tcW w:w="354" w:type="pct"/>
            <w:tcBorders>
              <w:top w:val="single" w:sz="4" w:space="0" w:color="95B3D7"/>
              <w:left w:val="nil"/>
              <w:bottom w:val="single" w:sz="4" w:space="0" w:color="95B3D7"/>
              <w:right w:val="nil"/>
            </w:tcBorders>
            <w:shd w:val="clear" w:color="DCE6F1" w:fill="DCE6F1"/>
            <w:noWrap/>
            <w:vAlign w:val="bottom"/>
            <w:hideMark/>
          </w:tcPr>
          <w:p w14:paraId="26AAAC1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09.10.2025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7C99510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£3.80</w:t>
            </w:r>
          </w:p>
        </w:tc>
        <w:tc>
          <w:tcPr>
            <w:tcW w:w="322" w:type="pct"/>
            <w:tcBorders>
              <w:top w:val="single" w:sz="4" w:space="0" w:color="95B3D7"/>
              <w:left w:val="nil"/>
              <w:bottom w:val="single" w:sz="4" w:space="0" w:color="95B3D7"/>
              <w:right w:val="nil"/>
            </w:tcBorders>
            <w:shd w:val="clear" w:color="DCE6F1" w:fill="DCE6F1"/>
            <w:noWrap/>
            <w:vAlign w:val="bottom"/>
            <w:hideMark/>
          </w:tcPr>
          <w:p w14:paraId="20C5CBB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5F23F27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£3.80</w:t>
            </w:r>
          </w:p>
        </w:tc>
        <w:tc>
          <w:tcPr>
            <w:tcW w:w="1232" w:type="pct"/>
            <w:tcBorders>
              <w:top w:val="single" w:sz="4" w:space="0" w:color="95B3D7"/>
              <w:left w:val="nil"/>
              <w:bottom w:val="single" w:sz="4" w:space="0" w:color="95B3D7"/>
              <w:right w:val="nil"/>
            </w:tcBorders>
            <w:shd w:val="clear" w:color="DCE6F1" w:fill="DCE6F1"/>
            <w:noWrap/>
            <w:vAlign w:val="bottom"/>
            <w:hideMark/>
          </w:tcPr>
          <w:p w14:paraId="011A46D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681C0D4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17373E7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shd w:val="clear" w:color="DCE6F1" w:fill="DCE6F1"/>
            <w:noWrap/>
            <w:vAlign w:val="bottom"/>
            <w:hideMark/>
          </w:tcPr>
          <w:p w14:paraId="3D63DAA2"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5718F02"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09213FF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794</w:t>
            </w:r>
          </w:p>
        </w:tc>
        <w:tc>
          <w:tcPr>
            <w:tcW w:w="354" w:type="pct"/>
            <w:tcBorders>
              <w:top w:val="single" w:sz="4" w:space="0" w:color="95B3D7"/>
              <w:left w:val="nil"/>
              <w:bottom w:val="single" w:sz="4" w:space="0" w:color="95B3D7"/>
              <w:right w:val="nil"/>
            </w:tcBorders>
            <w:noWrap/>
            <w:vAlign w:val="bottom"/>
            <w:hideMark/>
          </w:tcPr>
          <w:p w14:paraId="5BA0303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09.10.2025</w:t>
            </w:r>
          </w:p>
        </w:tc>
        <w:tc>
          <w:tcPr>
            <w:tcW w:w="354" w:type="pct"/>
            <w:tcBorders>
              <w:top w:val="single" w:sz="4" w:space="0" w:color="95B3D7"/>
              <w:left w:val="nil"/>
              <w:bottom w:val="single" w:sz="4" w:space="0" w:color="95B3D7"/>
              <w:right w:val="nil"/>
            </w:tcBorders>
            <w:noWrap/>
            <w:vAlign w:val="bottom"/>
            <w:hideMark/>
          </w:tcPr>
          <w:p w14:paraId="2B66720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322" w:type="pct"/>
            <w:tcBorders>
              <w:top w:val="single" w:sz="4" w:space="0" w:color="95B3D7"/>
              <w:left w:val="nil"/>
              <w:bottom w:val="single" w:sz="4" w:space="0" w:color="95B3D7"/>
              <w:right w:val="nil"/>
            </w:tcBorders>
            <w:noWrap/>
            <w:vAlign w:val="bottom"/>
            <w:hideMark/>
          </w:tcPr>
          <w:p w14:paraId="1430DA9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313EDC9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£0.30</w:t>
            </w:r>
          </w:p>
        </w:tc>
        <w:tc>
          <w:tcPr>
            <w:tcW w:w="1232" w:type="pct"/>
            <w:tcBorders>
              <w:top w:val="single" w:sz="4" w:space="0" w:color="95B3D7"/>
              <w:left w:val="nil"/>
              <w:bottom w:val="single" w:sz="4" w:space="0" w:color="95B3D7"/>
              <w:right w:val="nil"/>
            </w:tcBorders>
            <w:noWrap/>
            <w:vAlign w:val="bottom"/>
            <w:hideMark/>
          </w:tcPr>
          <w:p w14:paraId="53A0C7B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5A19DEC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2D83DCA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1" w:type="pct"/>
            <w:tcBorders>
              <w:top w:val="single" w:sz="4" w:space="0" w:color="95B3D7"/>
              <w:left w:val="nil"/>
              <w:bottom w:val="single" w:sz="4" w:space="0" w:color="95B3D7"/>
              <w:right w:val="single" w:sz="4" w:space="0" w:color="95B3D7"/>
            </w:tcBorders>
            <w:noWrap/>
            <w:vAlign w:val="bottom"/>
            <w:hideMark/>
          </w:tcPr>
          <w:p w14:paraId="36B47ECF" w14:textId="77777777" w:rsidR="00B453CB" w:rsidRPr="002759A3" w:rsidRDefault="00B453CB" w:rsidP="00CB5C18">
            <w:pPr>
              <w:widowControl/>
              <w:autoSpaceDE/>
              <w:autoSpaceDN/>
              <w:adjustRightInd/>
              <w:spacing w:after="0" w:line="240" w:lineRule="auto"/>
              <w:rPr>
                <w:color w:val="000000"/>
                <w:lang w:eastAsia="en-GB"/>
              </w:rPr>
            </w:pPr>
          </w:p>
        </w:tc>
      </w:tr>
    </w:tbl>
    <w:p w14:paraId="30882854" w14:textId="77777777" w:rsidR="00B453CB" w:rsidRDefault="00B453CB" w:rsidP="00B453CB">
      <w:pPr>
        <w:widowControl/>
        <w:autoSpaceDE/>
        <w:autoSpaceDN/>
        <w:adjustRightInd/>
        <w:spacing w:after="0" w:line="240" w:lineRule="auto"/>
        <w:jc w:val="right"/>
      </w:pPr>
      <w:r w:rsidRPr="0063315C">
        <w:rPr>
          <w:rFonts w:ascii="Aptos" w:hAnsi="Aptos"/>
          <w:b/>
          <w:bCs/>
        </w:rPr>
        <w:lastRenderedPageBreak/>
        <w:t>Page 1</w:t>
      </w:r>
      <w:r>
        <w:rPr>
          <w:rFonts w:ascii="Aptos" w:hAnsi="Aptos"/>
          <w:b/>
          <w:bCs/>
        </w:rPr>
        <w:t>76</w:t>
      </w:r>
    </w:p>
    <w:tbl>
      <w:tblPr>
        <w:tblW w:w="5000" w:type="pct"/>
        <w:tblLook w:val="04A0" w:firstRow="1" w:lastRow="0" w:firstColumn="1" w:lastColumn="0" w:noHBand="0" w:noVBand="1"/>
      </w:tblPr>
      <w:tblGrid>
        <w:gridCol w:w="603"/>
        <w:gridCol w:w="1089"/>
        <w:gridCol w:w="1089"/>
        <w:gridCol w:w="991"/>
        <w:gridCol w:w="1089"/>
        <w:gridCol w:w="3791"/>
        <w:gridCol w:w="2902"/>
        <w:gridCol w:w="2751"/>
        <w:gridCol w:w="1082"/>
      </w:tblGrid>
      <w:tr w:rsidR="00B453CB" w:rsidRPr="002759A3" w14:paraId="48E63ECC"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727FE7D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795</w:t>
            </w:r>
          </w:p>
        </w:tc>
        <w:tc>
          <w:tcPr>
            <w:tcW w:w="354" w:type="pct"/>
            <w:tcBorders>
              <w:top w:val="single" w:sz="4" w:space="0" w:color="95B3D7"/>
              <w:left w:val="nil"/>
              <w:bottom w:val="single" w:sz="4" w:space="0" w:color="95B3D7"/>
              <w:right w:val="nil"/>
            </w:tcBorders>
            <w:shd w:val="clear" w:color="DCE6F1" w:fill="DCE6F1"/>
            <w:noWrap/>
            <w:vAlign w:val="bottom"/>
            <w:hideMark/>
          </w:tcPr>
          <w:p w14:paraId="2FEF292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10.10.2025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050BBB8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£27.50</w:t>
            </w:r>
          </w:p>
        </w:tc>
        <w:tc>
          <w:tcPr>
            <w:tcW w:w="322" w:type="pct"/>
            <w:tcBorders>
              <w:top w:val="single" w:sz="4" w:space="0" w:color="95B3D7"/>
              <w:left w:val="nil"/>
              <w:bottom w:val="single" w:sz="4" w:space="0" w:color="95B3D7"/>
              <w:right w:val="nil"/>
            </w:tcBorders>
            <w:shd w:val="clear" w:color="DCE6F1" w:fill="DCE6F1"/>
            <w:noWrap/>
            <w:vAlign w:val="bottom"/>
            <w:hideMark/>
          </w:tcPr>
          <w:p w14:paraId="2E26008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£1.38</w:t>
            </w:r>
          </w:p>
        </w:tc>
        <w:tc>
          <w:tcPr>
            <w:tcW w:w="354" w:type="pct"/>
            <w:tcBorders>
              <w:top w:val="single" w:sz="4" w:space="0" w:color="95B3D7"/>
              <w:left w:val="nil"/>
              <w:bottom w:val="single" w:sz="4" w:space="0" w:color="95B3D7"/>
              <w:right w:val="nil"/>
            </w:tcBorders>
            <w:shd w:val="clear" w:color="DCE6F1" w:fill="DCE6F1"/>
            <w:noWrap/>
            <w:vAlign w:val="bottom"/>
            <w:hideMark/>
          </w:tcPr>
          <w:p w14:paraId="02EE6C9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£28.88</w:t>
            </w:r>
          </w:p>
        </w:tc>
        <w:tc>
          <w:tcPr>
            <w:tcW w:w="1232" w:type="pct"/>
            <w:tcBorders>
              <w:top w:val="single" w:sz="4" w:space="0" w:color="95B3D7"/>
              <w:left w:val="nil"/>
              <w:bottom w:val="single" w:sz="4" w:space="0" w:color="95B3D7"/>
              <w:right w:val="nil"/>
            </w:tcBorders>
            <w:shd w:val="clear" w:color="DCE6F1" w:fill="DCE6F1"/>
            <w:noWrap/>
            <w:vAlign w:val="bottom"/>
            <w:hideMark/>
          </w:tcPr>
          <w:p w14:paraId="0FC8D63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Electricity - Pavilion</w:t>
            </w:r>
          </w:p>
        </w:tc>
        <w:tc>
          <w:tcPr>
            <w:tcW w:w="943" w:type="pct"/>
            <w:tcBorders>
              <w:top w:val="single" w:sz="4" w:space="0" w:color="95B3D7"/>
              <w:left w:val="nil"/>
              <w:bottom w:val="single" w:sz="4" w:space="0" w:color="95B3D7"/>
              <w:right w:val="nil"/>
            </w:tcBorders>
            <w:shd w:val="clear" w:color="DCE6F1" w:fill="DCE6F1"/>
            <w:noWrap/>
            <w:vAlign w:val="bottom"/>
            <w:hideMark/>
          </w:tcPr>
          <w:p w14:paraId="26CFC5E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Pavilion &amp; CPT</w:t>
            </w:r>
          </w:p>
        </w:tc>
        <w:tc>
          <w:tcPr>
            <w:tcW w:w="894" w:type="pct"/>
            <w:tcBorders>
              <w:top w:val="single" w:sz="4" w:space="0" w:color="95B3D7"/>
              <w:left w:val="nil"/>
              <w:bottom w:val="single" w:sz="4" w:space="0" w:color="95B3D7"/>
              <w:right w:val="nil"/>
            </w:tcBorders>
            <w:shd w:val="clear" w:color="DCE6F1" w:fill="DCE6F1"/>
            <w:noWrap/>
            <w:vAlign w:val="bottom"/>
            <w:hideMark/>
          </w:tcPr>
          <w:p w14:paraId="0BE7A39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Electric</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507C3ABD"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675801A"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40405A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796</w:t>
            </w:r>
          </w:p>
        </w:tc>
        <w:tc>
          <w:tcPr>
            <w:tcW w:w="354" w:type="pct"/>
            <w:tcBorders>
              <w:top w:val="single" w:sz="4" w:space="0" w:color="95B3D7"/>
              <w:left w:val="nil"/>
              <w:bottom w:val="single" w:sz="4" w:space="0" w:color="95B3D7"/>
              <w:right w:val="nil"/>
            </w:tcBorders>
            <w:noWrap/>
            <w:vAlign w:val="bottom"/>
            <w:hideMark/>
          </w:tcPr>
          <w:p w14:paraId="6959C6E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20.10.2025</w:t>
            </w:r>
          </w:p>
        </w:tc>
        <w:tc>
          <w:tcPr>
            <w:tcW w:w="354" w:type="pct"/>
            <w:tcBorders>
              <w:top w:val="single" w:sz="4" w:space="0" w:color="95B3D7"/>
              <w:left w:val="nil"/>
              <w:bottom w:val="single" w:sz="4" w:space="0" w:color="95B3D7"/>
              <w:right w:val="nil"/>
            </w:tcBorders>
            <w:noWrap/>
            <w:vAlign w:val="bottom"/>
            <w:hideMark/>
          </w:tcPr>
          <w:p w14:paraId="3431B4E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£1.69</w:t>
            </w:r>
          </w:p>
        </w:tc>
        <w:tc>
          <w:tcPr>
            <w:tcW w:w="322" w:type="pct"/>
            <w:tcBorders>
              <w:top w:val="single" w:sz="4" w:space="0" w:color="95B3D7"/>
              <w:left w:val="nil"/>
              <w:bottom w:val="single" w:sz="4" w:space="0" w:color="95B3D7"/>
              <w:right w:val="nil"/>
            </w:tcBorders>
            <w:noWrap/>
            <w:vAlign w:val="bottom"/>
            <w:hideMark/>
          </w:tcPr>
          <w:p w14:paraId="71F632A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0D02DD2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£1.69</w:t>
            </w:r>
          </w:p>
        </w:tc>
        <w:tc>
          <w:tcPr>
            <w:tcW w:w="1232" w:type="pct"/>
            <w:tcBorders>
              <w:top w:val="single" w:sz="4" w:space="0" w:color="95B3D7"/>
              <w:left w:val="nil"/>
              <w:bottom w:val="single" w:sz="4" w:space="0" w:color="95B3D7"/>
              <w:right w:val="nil"/>
            </w:tcBorders>
            <w:noWrap/>
            <w:vAlign w:val="bottom"/>
            <w:hideMark/>
          </w:tcPr>
          <w:p w14:paraId="41EA238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4E61415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04147DE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noWrap/>
            <w:vAlign w:val="bottom"/>
            <w:hideMark/>
          </w:tcPr>
          <w:p w14:paraId="212EAB7C"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CAAAB8E"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34C026E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797</w:t>
            </w:r>
          </w:p>
        </w:tc>
        <w:tc>
          <w:tcPr>
            <w:tcW w:w="354" w:type="pct"/>
            <w:tcBorders>
              <w:top w:val="single" w:sz="4" w:space="0" w:color="95B3D7"/>
              <w:left w:val="nil"/>
              <w:bottom w:val="single" w:sz="4" w:space="0" w:color="95B3D7"/>
              <w:right w:val="nil"/>
            </w:tcBorders>
            <w:shd w:val="clear" w:color="DCE6F1" w:fill="DCE6F1"/>
            <w:noWrap/>
            <w:vAlign w:val="bottom"/>
            <w:hideMark/>
          </w:tcPr>
          <w:p w14:paraId="4AA26F3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20.10.2025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5491B3B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£19,200.00</w:t>
            </w:r>
          </w:p>
        </w:tc>
        <w:tc>
          <w:tcPr>
            <w:tcW w:w="322" w:type="pct"/>
            <w:tcBorders>
              <w:top w:val="single" w:sz="4" w:space="0" w:color="95B3D7"/>
              <w:left w:val="nil"/>
              <w:bottom w:val="single" w:sz="4" w:space="0" w:color="95B3D7"/>
              <w:right w:val="nil"/>
            </w:tcBorders>
            <w:shd w:val="clear" w:color="DCE6F1" w:fill="DCE6F1"/>
            <w:noWrap/>
            <w:vAlign w:val="bottom"/>
            <w:hideMark/>
          </w:tcPr>
          <w:p w14:paraId="74A8AE2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062CED6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£19,200.00</w:t>
            </w:r>
          </w:p>
        </w:tc>
        <w:tc>
          <w:tcPr>
            <w:tcW w:w="1232" w:type="pct"/>
            <w:tcBorders>
              <w:top w:val="single" w:sz="4" w:space="0" w:color="95B3D7"/>
              <w:left w:val="nil"/>
              <w:bottom w:val="single" w:sz="4" w:space="0" w:color="95B3D7"/>
              <w:right w:val="nil"/>
            </w:tcBorders>
            <w:shd w:val="clear" w:color="DCE6F1" w:fill="DCE6F1"/>
            <w:noWrap/>
            <w:vAlign w:val="bottom"/>
            <w:hideMark/>
          </w:tcPr>
          <w:p w14:paraId="049B372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Salaries</w:t>
            </w:r>
          </w:p>
        </w:tc>
        <w:tc>
          <w:tcPr>
            <w:tcW w:w="943" w:type="pct"/>
            <w:tcBorders>
              <w:top w:val="single" w:sz="4" w:space="0" w:color="95B3D7"/>
              <w:left w:val="nil"/>
              <w:bottom w:val="single" w:sz="4" w:space="0" w:color="95B3D7"/>
              <w:right w:val="nil"/>
            </w:tcBorders>
            <w:shd w:val="clear" w:color="DCE6F1" w:fill="DCE6F1"/>
            <w:noWrap/>
            <w:vAlign w:val="bottom"/>
            <w:hideMark/>
          </w:tcPr>
          <w:p w14:paraId="519F53E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shd w:val="clear" w:color="DCE6F1" w:fill="DCE6F1"/>
            <w:noWrap/>
            <w:vAlign w:val="bottom"/>
            <w:hideMark/>
          </w:tcPr>
          <w:p w14:paraId="6863312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Salaries, HMRC and NEST</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40620D72" w14:textId="77777777" w:rsidR="00B453CB" w:rsidRPr="002759A3" w:rsidRDefault="00B453CB" w:rsidP="00CB5C18">
            <w:pPr>
              <w:widowControl/>
              <w:autoSpaceDE/>
              <w:autoSpaceDN/>
              <w:adjustRightInd/>
              <w:spacing w:after="0" w:line="240" w:lineRule="auto"/>
              <w:rPr>
                <w:color w:val="000000"/>
                <w:lang w:eastAsia="en-GB"/>
              </w:rPr>
            </w:pPr>
            <w:r w:rsidRPr="002759A3">
              <w:rPr>
                <w:color w:val="000000"/>
                <w:lang w:eastAsia="en-GB"/>
              </w:rPr>
              <w:t>2509/296</w:t>
            </w:r>
          </w:p>
        </w:tc>
      </w:tr>
      <w:tr w:rsidR="00B453CB" w:rsidRPr="002759A3" w14:paraId="26C62CB7"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0A84119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798</w:t>
            </w:r>
          </w:p>
        </w:tc>
        <w:tc>
          <w:tcPr>
            <w:tcW w:w="354" w:type="pct"/>
            <w:tcBorders>
              <w:top w:val="single" w:sz="4" w:space="0" w:color="95B3D7"/>
              <w:left w:val="nil"/>
              <w:bottom w:val="single" w:sz="4" w:space="0" w:color="95B3D7"/>
              <w:right w:val="nil"/>
            </w:tcBorders>
            <w:noWrap/>
            <w:vAlign w:val="bottom"/>
            <w:hideMark/>
          </w:tcPr>
          <w:p w14:paraId="07A3D81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16.10.2025</w:t>
            </w:r>
          </w:p>
        </w:tc>
        <w:tc>
          <w:tcPr>
            <w:tcW w:w="354" w:type="pct"/>
            <w:tcBorders>
              <w:top w:val="single" w:sz="4" w:space="0" w:color="95B3D7"/>
              <w:left w:val="nil"/>
              <w:bottom w:val="single" w:sz="4" w:space="0" w:color="95B3D7"/>
              <w:right w:val="nil"/>
            </w:tcBorders>
            <w:noWrap/>
            <w:vAlign w:val="bottom"/>
            <w:hideMark/>
          </w:tcPr>
          <w:p w14:paraId="33A615C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£117.72</w:t>
            </w:r>
          </w:p>
        </w:tc>
        <w:tc>
          <w:tcPr>
            <w:tcW w:w="322" w:type="pct"/>
            <w:tcBorders>
              <w:top w:val="single" w:sz="4" w:space="0" w:color="95B3D7"/>
              <w:left w:val="nil"/>
              <w:bottom w:val="single" w:sz="4" w:space="0" w:color="95B3D7"/>
              <w:right w:val="nil"/>
            </w:tcBorders>
            <w:noWrap/>
            <w:vAlign w:val="bottom"/>
            <w:hideMark/>
          </w:tcPr>
          <w:p w14:paraId="059ED70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£5.89</w:t>
            </w:r>
          </w:p>
        </w:tc>
        <w:tc>
          <w:tcPr>
            <w:tcW w:w="354" w:type="pct"/>
            <w:tcBorders>
              <w:top w:val="single" w:sz="4" w:space="0" w:color="95B3D7"/>
              <w:left w:val="nil"/>
              <w:bottom w:val="single" w:sz="4" w:space="0" w:color="95B3D7"/>
              <w:right w:val="nil"/>
            </w:tcBorders>
            <w:noWrap/>
            <w:vAlign w:val="bottom"/>
            <w:hideMark/>
          </w:tcPr>
          <w:p w14:paraId="39AAF51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£123.61</w:t>
            </w:r>
          </w:p>
        </w:tc>
        <w:tc>
          <w:tcPr>
            <w:tcW w:w="1232" w:type="pct"/>
            <w:tcBorders>
              <w:top w:val="single" w:sz="4" w:space="0" w:color="95B3D7"/>
              <w:left w:val="nil"/>
              <w:bottom w:val="single" w:sz="4" w:space="0" w:color="95B3D7"/>
              <w:right w:val="nil"/>
            </w:tcBorders>
            <w:noWrap/>
            <w:vAlign w:val="bottom"/>
            <w:hideMark/>
          </w:tcPr>
          <w:p w14:paraId="6E884D6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Electricity Account</w:t>
            </w:r>
          </w:p>
        </w:tc>
        <w:tc>
          <w:tcPr>
            <w:tcW w:w="943" w:type="pct"/>
            <w:tcBorders>
              <w:top w:val="single" w:sz="4" w:space="0" w:color="95B3D7"/>
              <w:left w:val="nil"/>
              <w:bottom w:val="single" w:sz="4" w:space="0" w:color="95B3D7"/>
              <w:right w:val="nil"/>
            </w:tcBorders>
            <w:noWrap/>
            <w:vAlign w:val="bottom"/>
            <w:hideMark/>
          </w:tcPr>
          <w:p w14:paraId="7E0DC25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Northam Hall</w:t>
            </w:r>
          </w:p>
        </w:tc>
        <w:tc>
          <w:tcPr>
            <w:tcW w:w="894" w:type="pct"/>
            <w:tcBorders>
              <w:top w:val="single" w:sz="4" w:space="0" w:color="95B3D7"/>
              <w:left w:val="nil"/>
              <w:bottom w:val="single" w:sz="4" w:space="0" w:color="95B3D7"/>
              <w:right w:val="nil"/>
            </w:tcBorders>
            <w:noWrap/>
            <w:vAlign w:val="bottom"/>
            <w:hideMark/>
          </w:tcPr>
          <w:p w14:paraId="70E5EC6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Electric</w:t>
            </w:r>
          </w:p>
        </w:tc>
        <w:tc>
          <w:tcPr>
            <w:tcW w:w="352" w:type="pct"/>
            <w:tcBorders>
              <w:top w:val="single" w:sz="4" w:space="0" w:color="95B3D7"/>
              <w:left w:val="nil"/>
              <w:bottom w:val="single" w:sz="4" w:space="0" w:color="95B3D7"/>
              <w:right w:val="single" w:sz="4" w:space="0" w:color="95B3D7"/>
            </w:tcBorders>
            <w:noWrap/>
            <w:vAlign w:val="bottom"/>
            <w:hideMark/>
          </w:tcPr>
          <w:p w14:paraId="3FAB3968"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2230CA0"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1BAE2B7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798</w:t>
            </w:r>
          </w:p>
        </w:tc>
        <w:tc>
          <w:tcPr>
            <w:tcW w:w="354" w:type="pct"/>
            <w:tcBorders>
              <w:top w:val="single" w:sz="4" w:space="0" w:color="95B3D7"/>
              <w:left w:val="nil"/>
              <w:bottom w:val="single" w:sz="4" w:space="0" w:color="95B3D7"/>
              <w:right w:val="nil"/>
            </w:tcBorders>
            <w:shd w:val="clear" w:color="DCE6F1" w:fill="DCE6F1"/>
            <w:noWrap/>
            <w:vAlign w:val="bottom"/>
            <w:hideMark/>
          </w:tcPr>
          <w:p w14:paraId="03C65CE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16.10.2025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6BE7009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-£16.30</w:t>
            </w:r>
          </w:p>
        </w:tc>
        <w:tc>
          <w:tcPr>
            <w:tcW w:w="322" w:type="pct"/>
            <w:tcBorders>
              <w:top w:val="single" w:sz="4" w:space="0" w:color="95B3D7"/>
              <w:left w:val="nil"/>
              <w:bottom w:val="single" w:sz="4" w:space="0" w:color="95B3D7"/>
              <w:right w:val="nil"/>
            </w:tcBorders>
            <w:shd w:val="clear" w:color="DCE6F1" w:fill="DCE6F1"/>
            <w:noWrap/>
            <w:vAlign w:val="bottom"/>
            <w:hideMark/>
          </w:tcPr>
          <w:p w14:paraId="180F095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13E6DA2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-£16.30</w:t>
            </w:r>
          </w:p>
        </w:tc>
        <w:tc>
          <w:tcPr>
            <w:tcW w:w="1232" w:type="pct"/>
            <w:tcBorders>
              <w:top w:val="single" w:sz="4" w:space="0" w:color="95B3D7"/>
              <w:left w:val="nil"/>
              <w:bottom w:val="single" w:sz="4" w:space="0" w:color="95B3D7"/>
              <w:right w:val="nil"/>
            </w:tcBorders>
            <w:shd w:val="clear" w:color="DCE6F1" w:fill="DCE6F1"/>
            <w:noWrap/>
            <w:vAlign w:val="bottom"/>
            <w:hideMark/>
          </w:tcPr>
          <w:p w14:paraId="1A4CBC5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Electricity Account</w:t>
            </w:r>
          </w:p>
        </w:tc>
        <w:tc>
          <w:tcPr>
            <w:tcW w:w="943" w:type="pct"/>
            <w:tcBorders>
              <w:top w:val="single" w:sz="4" w:space="0" w:color="95B3D7"/>
              <w:left w:val="nil"/>
              <w:bottom w:val="single" w:sz="4" w:space="0" w:color="95B3D7"/>
              <w:right w:val="nil"/>
            </w:tcBorders>
            <w:shd w:val="clear" w:color="DCE6F1" w:fill="DCE6F1"/>
            <w:noWrap/>
            <w:vAlign w:val="bottom"/>
            <w:hideMark/>
          </w:tcPr>
          <w:p w14:paraId="0CE19D0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Northam Hall</w:t>
            </w:r>
          </w:p>
        </w:tc>
        <w:tc>
          <w:tcPr>
            <w:tcW w:w="894" w:type="pct"/>
            <w:tcBorders>
              <w:top w:val="single" w:sz="4" w:space="0" w:color="95B3D7"/>
              <w:left w:val="nil"/>
              <w:bottom w:val="single" w:sz="4" w:space="0" w:color="95B3D7"/>
              <w:right w:val="nil"/>
            </w:tcBorders>
            <w:shd w:val="clear" w:color="DCE6F1" w:fill="DCE6F1"/>
            <w:noWrap/>
            <w:vAlign w:val="bottom"/>
            <w:hideMark/>
          </w:tcPr>
          <w:p w14:paraId="465236C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Electric</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5B0CB906"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2809A31"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65A809C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799</w:t>
            </w:r>
          </w:p>
        </w:tc>
        <w:tc>
          <w:tcPr>
            <w:tcW w:w="354" w:type="pct"/>
            <w:tcBorders>
              <w:top w:val="single" w:sz="4" w:space="0" w:color="95B3D7"/>
              <w:left w:val="nil"/>
              <w:bottom w:val="single" w:sz="4" w:space="0" w:color="95B3D7"/>
              <w:right w:val="nil"/>
            </w:tcBorders>
            <w:noWrap/>
            <w:vAlign w:val="bottom"/>
            <w:hideMark/>
          </w:tcPr>
          <w:p w14:paraId="7A8AEA5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15.10.2025</w:t>
            </w:r>
          </w:p>
        </w:tc>
        <w:tc>
          <w:tcPr>
            <w:tcW w:w="354" w:type="pct"/>
            <w:tcBorders>
              <w:top w:val="single" w:sz="4" w:space="0" w:color="95B3D7"/>
              <w:left w:val="nil"/>
              <w:bottom w:val="single" w:sz="4" w:space="0" w:color="95B3D7"/>
              <w:right w:val="nil"/>
            </w:tcBorders>
            <w:noWrap/>
            <w:vAlign w:val="bottom"/>
            <w:hideMark/>
          </w:tcPr>
          <w:p w14:paraId="3E4D9C9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£86.50</w:t>
            </w:r>
          </w:p>
        </w:tc>
        <w:tc>
          <w:tcPr>
            <w:tcW w:w="322" w:type="pct"/>
            <w:tcBorders>
              <w:top w:val="single" w:sz="4" w:space="0" w:color="95B3D7"/>
              <w:left w:val="nil"/>
              <w:bottom w:val="single" w:sz="4" w:space="0" w:color="95B3D7"/>
              <w:right w:val="nil"/>
            </w:tcBorders>
            <w:noWrap/>
            <w:vAlign w:val="bottom"/>
            <w:hideMark/>
          </w:tcPr>
          <w:p w14:paraId="427C5C1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37E5AA0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£86.50</w:t>
            </w:r>
          </w:p>
        </w:tc>
        <w:tc>
          <w:tcPr>
            <w:tcW w:w="1232" w:type="pct"/>
            <w:tcBorders>
              <w:top w:val="single" w:sz="4" w:space="0" w:color="95B3D7"/>
              <w:left w:val="nil"/>
              <w:bottom w:val="single" w:sz="4" w:space="0" w:color="95B3D7"/>
              <w:right w:val="nil"/>
            </w:tcBorders>
            <w:noWrap/>
            <w:vAlign w:val="bottom"/>
            <w:hideMark/>
          </w:tcPr>
          <w:p w14:paraId="00B8E04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Water bill</w:t>
            </w:r>
          </w:p>
        </w:tc>
        <w:tc>
          <w:tcPr>
            <w:tcW w:w="943" w:type="pct"/>
            <w:tcBorders>
              <w:top w:val="single" w:sz="4" w:space="0" w:color="95B3D7"/>
              <w:left w:val="nil"/>
              <w:bottom w:val="single" w:sz="4" w:space="0" w:color="95B3D7"/>
              <w:right w:val="nil"/>
            </w:tcBorders>
            <w:noWrap/>
            <w:vAlign w:val="bottom"/>
            <w:hideMark/>
          </w:tcPr>
          <w:p w14:paraId="4F80E8C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Northam Hall</w:t>
            </w:r>
          </w:p>
        </w:tc>
        <w:tc>
          <w:tcPr>
            <w:tcW w:w="894" w:type="pct"/>
            <w:tcBorders>
              <w:top w:val="single" w:sz="4" w:space="0" w:color="95B3D7"/>
              <w:left w:val="nil"/>
              <w:bottom w:val="single" w:sz="4" w:space="0" w:color="95B3D7"/>
              <w:right w:val="nil"/>
            </w:tcBorders>
            <w:noWrap/>
            <w:vAlign w:val="bottom"/>
            <w:hideMark/>
          </w:tcPr>
          <w:p w14:paraId="1F6FAE4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Water</w:t>
            </w:r>
          </w:p>
        </w:tc>
        <w:tc>
          <w:tcPr>
            <w:tcW w:w="352" w:type="pct"/>
            <w:tcBorders>
              <w:top w:val="single" w:sz="4" w:space="0" w:color="95B3D7"/>
              <w:left w:val="nil"/>
              <w:bottom w:val="single" w:sz="4" w:space="0" w:color="95B3D7"/>
              <w:right w:val="single" w:sz="4" w:space="0" w:color="95B3D7"/>
            </w:tcBorders>
            <w:noWrap/>
            <w:vAlign w:val="bottom"/>
            <w:hideMark/>
          </w:tcPr>
          <w:p w14:paraId="1A7CD83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AF822C2"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AA8113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800</w:t>
            </w:r>
          </w:p>
        </w:tc>
        <w:tc>
          <w:tcPr>
            <w:tcW w:w="354" w:type="pct"/>
            <w:tcBorders>
              <w:top w:val="single" w:sz="4" w:space="0" w:color="95B3D7"/>
              <w:left w:val="nil"/>
              <w:bottom w:val="single" w:sz="4" w:space="0" w:color="95B3D7"/>
              <w:right w:val="nil"/>
            </w:tcBorders>
            <w:shd w:val="clear" w:color="DCE6F1" w:fill="DCE6F1"/>
            <w:noWrap/>
            <w:vAlign w:val="bottom"/>
            <w:hideMark/>
          </w:tcPr>
          <w:p w14:paraId="7CA8FC1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15.10.2025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79DADB8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£28.50</w:t>
            </w:r>
          </w:p>
        </w:tc>
        <w:tc>
          <w:tcPr>
            <w:tcW w:w="322" w:type="pct"/>
            <w:tcBorders>
              <w:top w:val="single" w:sz="4" w:space="0" w:color="95B3D7"/>
              <w:left w:val="nil"/>
              <w:bottom w:val="single" w:sz="4" w:space="0" w:color="95B3D7"/>
              <w:right w:val="nil"/>
            </w:tcBorders>
            <w:shd w:val="clear" w:color="DCE6F1" w:fill="DCE6F1"/>
            <w:noWrap/>
            <w:vAlign w:val="bottom"/>
            <w:hideMark/>
          </w:tcPr>
          <w:p w14:paraId="5C24FBF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11E44EC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£28.50</w:t>
            </w:r>
          </w:p>
        </w:tc>
        <w:tc>
          <w:tcPr>
            <w:tcW w:w="1232" w:type="pct"/>
            <w:tcBorders>
              <w:top w:val="single" w:sz="4" w:space="0" w:color="95B3D7"/>
              <w:left w:val="nil"/>
              <w:bottom w:val="single" w:sz="4" w:space="0" w:color="95B3D7"/>
              <w:right w:val="nil"/>
            </w:tcBorders>
            <w:shd w:val="clear" w:color="DCE6F1" w:fill="DCE6F1"/>
            <w:noWrap/>
            <w:vAlign w:val="bottom"/>
            <w:hideMark/>
          </w:tcPr>
          <w:p w14:paraId="7EAE629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Water bill</w:t>
            </w:r>
          </w:p>
        </w:tc>
        <w:tc>
          <w:tcPr>
            <w:tcW w:w="943" w:type="pct"/>
            <w:tcBorders>
              <w:top w:val="single" w:sz="4" w:space="0" w:color="95B3D7"/>
              <w:left w:val="nil"/>
              <w:bottom w:val="single" w:sz="4" w:space="0" w:color="95B3D7"/>
              <w:right w:val="nil"/>
            </w:tcBorders>
            <w:shd w:val="clear" w:color="DCE6F1" w:fill="DCE6F1"/>
            <w:noWrap/>
            <w:vAlign w:val="bottom"/>
            <w:hideMark/>
          </w:tcPr>
          <w:p w14:paraId="0309D75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Pavilion &amp; CPT</w:t>
            </w:r>
          </w:p>
        </w:tc>
        <w:tc>
          <w:tcPr>
            <w:tcW w:w="894" w:type="pct"/>
            <w:tcBorders>
              <w:top w:val="single" w:sz="4" w:space="0" w:color="95B3D7"/>
              <w:left w:val="nil"/>
              <w:bottom w:val="single" w:sz="4" w:space="0" w:color="95B3D7"/>
              <w:right w:val="nil"/>
            </w:tcBorders>
            <w:shd w:val="clear" w:color="DCE6F1" w:fill="DCE6F1"/>
            <w:noWrap/>
            <w:vAlign w:val="bottom"/>
            <w:hideMark/>
          </w:tcPr>
          <w:p w14:paraId="2B97B26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Water</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75A4B672"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776A695"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C5A435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801</w:t>
            </w:r>
          </w:p>
        </w:tc>
        <w:tc>
          <w:tcPr>
            <w:tcW w:w="354" w:type="pct"/>
            <w:tcBorders>
              <w:top w:val="single" w:sz="4" w:space="0" w:color="95B3D7"/>
              <w:left w:val="nil"/>
              <w:bottom w:val="single" w:sz="4" w:space="0" w:color="95B3D7"/>
              <w:right w:val="nil"/>
            </w:tcBorders>
            <w:noWrap/>
            <w:vAlign w:val="bottom"/>
            <w:hideMark/>
          </w:tcPr>
          <w:p w14:paraId="1DD5684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14.10.2025</w:t>
            </w:r>
          </w:p>
        </w:tc>
        <w:tc>
          <w:tcPr>
            <w:tcW w:w="354" w:type="pct"/>
            <w:tcBorders>
              <w:top w:val="single" w:sz="4" w:space="0" w:color="95B3D7"/>
              <w:left w:val="nil"/>
              <w:bottom w:val="single" w:sz="4" w:space="0" w:color="95B3D7"/>
              <w:right w:val="nil"/>
            </w:tcBorders>
            <w:noWrap/>
            <w:vAlign w:val="bottom"/>
            <w:hideMark/>
          </w:tcPr>
          <w:p w14:paraId="1F0E03D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£209.65</w:t>
            </w:r>
          </w:p>
        </w:tc>
        <w:tc>
          <w:tcPr>
            <w:tcW w:w="322" w:type="pct"/>
            <w:tcBorders>
              <w:top w:val="single" w:sz="4" w:space="0" w:color="95B3D7"/>
              <w:left w:val="nil"/>
              <w:bottom w:val="single" w:sz="4" w:space="0" w:color="95B3D7"/>
              <w:right w:val="nil"/>
            </w:tcBorders>
            <w:noWrap/>
            <w:vAlign w:val="bottom"/>
            <w:hideMark/>
          </w:tcPr>
          <w:p w14:paraId="77B65B1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£41.93</w:t>
            </w:r>
          </w:p>
        </w:tc>
        <w:tc>
          <w:tcPr>
            <w:tcW w:w="354" w:type="pct"/>
            <w:tcBorders>
              <w:top w:val="single" w:sz="4" w:space="0" w:color="95B3D7"/>
              <w:left w:val="nil"/>
              <w:bottom w:val="single" w:sz="4" w:space="0" w:color="95B3D7"/>
              <w:right w:val="nil"/>
            </w:tcBorders>
            <w:noWrap/>
            <w:vAlign w:val="bottom"/>
            <w:hideMark/>
          </w:tcPr>
          <w:p w14:paraId="29D0A71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£251.58</w:t>
            </w:r>
          </w:p>
        </w:tc>
        <w:tc>
          <w:tcPr>
            <w:tcW w:w="1232" w:type="pct"/>
            <w:tcBorders>
              <w:top w:val="single" w:sz="4" w:space="0" w:color="95B3D7"/>
              <w:left w:val="nil"/>
              <w:bottom w:val="single" w:sz="4" w:space="0" w:color="95B3D7"/>
              <w:right w:val="nil"/>
            </w:tcBorders>
            <w:noWrap/>
            <w:vAlign w:val="bottom"/>
            <w:hideMark/>
          </w:tcPr>
          <w:p w14:paraId="44A615C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Fuel</w:t>
            </w:r>
          </w:p>
        </w:tc>
        <w:tc>
          <w:tcPr>
            <w:tcW w:w="943" w:type="pct"/>
            <w:tcBorders>
              <w:top w:val="single" w:sz="4" w:space="0" w:color="95B3D7"/>
              <w:left w:val="nil"/>
              <w:bottom w:val="single" w:sz="4" w:space="0" w:color="95B3D7"/>
              <w:right w:val="nil"/>
            </w:tcBorders>
            <w:noWrap/>
            <w:vAlign w:val="bottom"/>
            <w:hideMark/>
          </w:tcPr>
          <w:p w14:paraId="329F8FD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894" w:type="pct"/>
            <w:tcBorders>
              <w:top w:val="single" w:sz="4" w:space="0" w:color="95B3D7"/>
              <w:left w:val="nil"/>
              <w:bottom w:val="single" w:sz="4" w:space="0" w:color="95B3D7"/>
              <w:right w:val="nil"/>
            </w:tcBorders>
            <w:noWrap/>
            <w:vAlign w:val="bottom"/>
            <w:hideMark/>
          </w:tcPr>
          <w:p w14:paraId="2E5E560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Fuel</w:t>
            </w:r>
          </w:p>
        </w:tc>
        <w:tc>
          <w:tcPr>
            <w:tcW w:w="352" w:type="pct"/>
            <w:tcBorders>
              <w:top w:val="single" w:sz="4" w:space="0" w:color="95B3D7"/>
              <w:left w:val="nil"/>
              <w:bottom w:val="single" w:sz="4" w:space="0" w:color="95B3D7"/>
              <w:right w:val="single" w:sz="4" w:space="0" w:color="95B3D7"/>
            </w:tcBorders>
            <w:noWrap/>
            <w:vAlign w:val="bottom"/>
            <w:hideMark/>
          </w:tcPr>
          <w:p w14:paraId="7416BDA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1A6CA04"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0DE15FC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802</w:t>
            </w:r>
          </w:p>
        </w:tc>
        <w:tc>
          <w:tcPr>
            <w:tcW w:w="354" w:type="pct"/>
            <w:tcBorders>
              <w:top w:val="single" w:sz="4" w:space="0" w:color="95B3D7"/>
              <w:left w:val="nil"/>
              <w:bottom w:val="single" w:sz="4" w:space="0" w:color="95B3D7"/>
              <w:right w:val="nil"/>
            </w:tcBorders>
            <w:shd w:val="clear" w:color="DCE6F1" w:fill="DCE6F1"/>
            <w:noWrap/>
            <w:vAlign w:val="bottom"/>
            <w:hideMark/>
          </w:tcPr>
          <w:p w14:paraId="1A24DB6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13.10.2025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130173B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shd w:val="clear" w:color="DCE6F1" w:fill="DCE6F1"/>
            <w:noWrap/>
            <w:vAlign w:val="bottom"/>
            <w:hideMark/>
          </w:tcPr>
          <w:p w14:paraId="39C09B3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2D0EF96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shd w:val="clear" w:color="DCE6F1" w:fill="DCE6F1"/>
            <w:noWrap/>
            <w:vAlign w:val="bottom"/>
            <w:hideMark/>
          </w:tcPr>
          <w:p w14:paraId="328394C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7CEF696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07AAE5A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42397769"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F336671"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66A0D13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803</w:t>
            </w:r>
          </w:p>
        </w:tc>
        <w:tc>
          <w:tcPr>
            <w:tcW w:w="354" w:type="pct"/>
            <w:tcBorders>
              <w:top w:val="single" w:sz="4" w:space="0" w:color="95B3D7"/>
              <w:left w:val="nil"/>
              <w:bottom w:val="single" w:sz="4" w:space="0" w:color="95B3D7"/>
              <w:right w:val="nil"/>
            </w:tcBorders>
            <w:noWrap/>
            <w:vAlign w:val="bottom"/>
            <w:hideMark/>
          </w:tcPr>
          <w:p w14:paraId="428836E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13.10.2025</w:t>
            </w:r>
          </w:p>
        </w:tc>
        <w:tc>
          <w:tcPr>
            <w:tcW w:w="354" w:type="pct"/>
            <w:tcBorders>
              <w:top w:val="single" w:sz="4" w:space="0" w:color="95B3D7"/>
              <w:left w:val="nil"/>
              <w:bottom w:val="single" w:sz="4" w:space="0" w:color="95B3D7"/>
              <w:right w:val="nil"/>
            </w:tcBorders>
            <w:noWrap/>
            <w:vAlign w:val="bottom"/>
            <w:hideMark/>
          </w:tcPr>
          <w:p w14:paraId="7EAF0DA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noWrap/>
            <w:vAlign w:val="bottom"/>
            <w:hideMark/>
          </w:tcPr>
          <w:p w14:paraId="1CAC131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1066302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noWrap/>
            <w:vAlign w:val="bottom"/>
            <w:hideMark/>
          </w:tcPr>
          <w:p w14:paraId="3B52223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58F8180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40BDF81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noWrap/>
            <w:vAlign w:val="bottom"/>
            <w:hideMark/>
          </w:tcPr>
          <w:p w14:paraId="52E4663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00FDD41"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11EDB19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804</w:t>
            </w:r>
          </w:p>
        </w:tc>
        <w:tc>
          <w:tcPr>
            <w:tcW w:w="354" w:type="pct"/>
            <w:tcBorders>
              <w:top w:val="single" w:sz="4" w:space="0" w:color="95B3D7"/>
              <w:left w:val="nil"/>
              <w:bottom w:val="single" w:sz="4" w:space="0" w:color="95B3D7"/>
              <w:right w:val="nil"/>
            </w:tcBorders>
            <w:shd w:val="clear" w:color="DCE6F1" w:fill="DCE6F1"/>
            <w:noWrap/>
            <w:vAlign w:val="bottom"/>
            <w:hideMark/>
          </w:tcPr>
          <w:p w14:paraId="66C23AE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13.10.2025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45A9C5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£0.94</w:t>
            </w:r>
          </w:p>
        </w:tc>
        <w:tc>
          <w:tcPr>
            <w:tcW w:w="322" w:type="pct"/>
            <w:tcBorders>
              <w:top w:val="single" w:sz="4" w:space="0" w:color="95B3D7"/>
              <w:left w:val="nil"/>
              <w:bottom w:val="single" w:sz="4" w:space="0" w:color="95B3D7"/>
              <w:right w:val="nil"/>
            </w:tcBorders>
            <w:shd w:val="clear" w:color="DCE6F1" w:fill="DCE6F1"/>
            <w:noWrap/>
            <w:vAlign w:val="bottom"/>
            <w:hideMark/>
          </w:tcPr>
          <w:p w14:paraId="632C891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3E93851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£0.94</w:t>
            </w:r>
          </w:p>
        </w:tc>
        <w:tc>
          <w:tcPr>
            <w:tcW w:w="1232" w:type="pct"/>
            <w:tcBorders>
              <w:top w:val="single" w:sz="4" w:space="0" w:color="95B3D7"/>
              <w:left w:val="nil"/>
              <w:bottom w:val="single" w:sz="4" w:space="0" w:color="95B3D7"/>
              <w:right w:val="nil"/>
            </w:tcBorders>
            <w:shd w:val="clear" w:color="DCE6F1" w:fill="DCE6F1"/>
            <w:noWrap/>
            <w:vAlign w:val="bottom"/>
            <w:hideMark/>
          </w:tcPr>
          <w:p w14:paraId="3C652EA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10BC779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2944C66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4E7C427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8E07BA2"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BA7B54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805</w:t>
            </w:r>
          </w:p>
        </w:tc>
        <w:tc>
          <w:tcPr>
            <w:tcW w:w="354" w:type="pct"/>
            <w:tcBorders>
              <w:top w:val="single" w:sz="4" w:space="0" w:color="95B3D7"/>
              <w:left w:val="nil"/>
              <w:bottom w:val="single" w:sz="4" w:space="0" w:color="95B3D7"/>
              <w:right w:val="nil"/>
            </w:tcBorders>
            <w:noWrap/>
            <w:vAlign w:val="bottom"/>
            <w:hideMark/>
          </w:tcPr>
          <w:p w14:paraId="7BE2DE4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13.10.2025</w:t>
            </w:r>
          </w:p>
        </w:tc>
        <w:tc>
          <w:tcPr>
            <w:tcW w:w="354" w:type="pct"/>
            <w:tcBorders>
              <w:top w:val="single" w:sz="4" w:space="0" w:color="95B3D7"/>
              <w:left w:val="nil"/>
              <w:bottom w:val="single" w:sz="4" w:space="0" w:color="95B3D7"/>
              <w:right w:val="nil"/>
            </w:tcBorders>
            <w:noWrap/>
            <w:vAlign w:val="bottom"/>
            <w:hideMark/>
          </w:tcPr>
          <w:p w14:paraId="49772AE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£13.37</w:t>
            </w:r>
          </w:p>
        </w:tc>
        <w:tc>
          <w:tcPr>
            <w:tcW w:w="322" w:type="pct"/>
            <w:tcBorders>
              <w:top w:val="single" w:sz="4" w:space="0" w:color="95B3D7"/>
              <w:left w:val="nil"/>
              <w:bottom w:val="single" w:sz="4" w:space="0" w:color="95B3D7"/>
              <w:right w:val="nil"/>
            </w:tcBorders>
            <w:noWrap/>
            <w:vAlign w:val="bottom"/>
            <w:hideMark/>
          </w:tcPr>
          <w:p w14:paraId="7BB6C92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£0.67</w:t>
            </w:r>
          </w:p>
        </w:tc>
        <w:tc>
          <w:tcPr>
            <w:tcW w:w="354" w:type="pct"/>
            <w:tcBorders>
              <w:top w:val="single" w:sz="4" w:space="0" w:color="95B3D7"/>
              <w:left w:val="nil"/>
              <w:bottom w:val="single" w:sz="4" w:space="0" w:color="95B3D7"/>
              <w:right w:val="nil"/>
            </w:tcBorders>
            <w:noWrap/>
            <w:vAlign w:val="bottom"/>
            <w:hideMark/>
          </w:tcPr>
          <w:p w14:paraId="2E4F84B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£14.04</w:t>
            </w:r>
          </w:p>
        </w:tc>
        <w:tc>
          <w:tcPr>
            <w:tcW w:w="1232" w:type="pct"/>
            <w:tcBorders>
              <w:top w:val="single" w:sz="4" w:space="0" w:color="95B3D7"/>
              <w:left w:val="nil"/>
              <w:bottom w:val="single" w:sz="4" w:space="0" w:color="95B3D7"/>
              <w:right w:val="nil"/>
            </w:tcBorders>
            <w:noWrap/>
            <w:vAlign w:val="bottom"/>
            <w:hideMark/>
          </w:tcPr>
          <w:p w14:paraId="3BA3D02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Gas Account</w:t>
            </w:r>
          </w:p>
        </w:tc>
        <w:tc>
          <w:tcPr>
            <w:tcW w:w="943" w:type="pct"/>
            <w:tcBorders>
              <w:top w:val="single" w:sz="4" w:space="0" w:color="95B3D7"/>
              <w:left w:val="nil"/>
              <w:bottom w:val="single" w:sz="4" w:space="0" w:color="95B3D7"/>
              <w:right w:val="nil"/>
            </w:tcBorders>
            <w:noWrap/>
            <w:vAlign w:val="bottom"/>
            <w:hideMark/>
          </w:tcPr>
          <w:p w14:paraId="16762AD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Northam Hall</w:t>
            </w:r>
          </w:p>
        </w:tc>
        <w:tc>
          <w:tcPr>
            <w:tcW w:w="894" w:type="pct"/>
            <w:tcBorders>
              <w:top w:val="single" w:sz="4" w:space="0" w:color="95B3D7"/>
              <w:left w:val="nil"/>
              <w:bottom w:val="single" w:sz="4" w:space="0" w:color="95B3D7"/>
              <w:right w:val="nil"/>
            </w:tcBorders>
            <w:noWrap/>
            <w:vAlign w:val="bottom"/>
            <w:hideMark/>
          </w:tcPr>
          <w:p w14:paraId="4E55269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Gas</w:t>
            </w:r>
          </w:p>
        </w:tc>
        <w:tc>
          <w:tcPr>
            <w:tcW w:w="352" w:type="pct"/>
            <w:tcBorders>
              <w:top w:val="single" w:sz="4" w:space="0" w:color="95B3D7"/>
              <w:left w:val="nil"/>
              <w:bottom w:val="single" w:sz="4" w:space="0" w:color="95B3D7"/>
              <w:right w:val="single" w:sz="4" w:space="0" w:color="95B3D7"/>
            </w:tcBorders>
            <w:noWrap/>
            <w:vAlign w:val="bottom"/>
            <w:hideMark/>
          </w:tcPr>
          <w:p w14:paraId="33B604BC"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E6F9051"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06F3DFC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806</w:t>
            </w:r>
          </w:p>
        </w:tc>
        <w:tc>
          <w:tcPr>
            <w:tcW w:w="354" w:type="pct"/>
            <w:tcBorders>
              <w:top w:val="single" w:sz="4" w:space="0" w:color="95B3D7"/>
              <w:left w:val="nil"/>
              <w:bottom w:val="single" w:sz="4" w:space="0" w:color="95B3D7"/>
              <w:right w:val="nil"/>
            </w:tcBorders>
            <w:shd w:val="clear" w:color="DCE6F1" w:fill="DCE6F1"/>
            <w:noWrap/>
            <w:vAlign w:val="bottom"/>
            <w:hideMark/>
          </w:tcPr>
          <w:p w14:paraId="54DD8F2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10.10.2025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52CA3A5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shd w:val="clear" w:color="DCE6F1" w:fill="DCE6F1"/>
            <w:noWrap/>
            <w:vAlign w:val="bottom"/>
            <w:hideMark/>
          </w:tcPr>
          <w:p w14:paraId="332CEDA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5DA5F58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shd w:val="clear" w:color="DCE6F1" w:fill="DCE6F1"/>
            <w:noWrap/>
            <w:vAlign w:val="bottom"/>
            <w:hideMark/>
          </w:tcPr>
          <w:p w14:paraId="42C968C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43C481B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64B2106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1E2BB94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B58F858"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69003DC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807</w:t>
            </w:r>
          </w:p>
        </w:tc>
        <w:tc>
          <w:tcPr>
            <w:tcW w:w="354" w:type="pct"/>
            <w:tcBorders>
              <w:top w:val="single" w:sz="4" w:space="0" w:color="95B3D7"/>
              <w:left w:val="nil"/>
              <w:bottom w:val="single" w:sz="4" w:space="0" w:color="95B3D7"/>
              <w:right w:val="nil"/>
            </w:tcBorders>
            <w:noWrap/>
            <w:vAlign w:val="bottom"/>
            <w:hideMark/>
          </w:tcPr>
          <w:p w14:paraId="494DF62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14.10.2025</w:t>
            </w:r>
          </w:p>
        </w:tc>
        <w:tc>
          <w:tcPr>
            <w:tcW w:w="354" w:type="pct"/>
            <w:tcBorders>
              <w:top w:val="single" w:sz="4" w:space="0" w:color="95B3D7"/>
              <w:left w:val="nil"/>
              <w:bottom w:val="single" w:sz="4" w:space="0" w:color="95B3D7"/>
              <w:right w:val="nil"/>
            </w:tcBorders>
            <w:noWrap/>
            <w:vAlign w:val="bottom"/>
            <w:hideMark/>
          </w:tcPr>
          <w:p w14:paraId="4EE8CBE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£60.00</w:t>
            </w:r>
          </w:p>
        </w:tc>
        <w:tc>
          <w:tcPr>
            <w:tcW w:w="322" w:type="pct"/>
            <w:tcBorders>
              <w:top w:val="single" w:sz="4" w:space="0" w:color="95B3D7"/>
              <w:left w:val="nil"/>
              <w:bottom w:val="single" w:sz="4" w:space="0" w:color="95B3D7"/>
              <w:right w:val="nil"/>
            </w:tcBorders>
            <w:noWrap/>
            <w:vAlign w:val="bottom"/>
            <w:hideMark/>
          </w:tcPr>
          <w:p w14:paraId="53E303F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£12.00</w:t>
            </w:r>
          </w:p>
        </w:tc>
        <w:tc>
          <w:tcPr>
            <w:tcW w:w="354" w:type="pct"/>
            <w:tcBorders>
              <w:top w:val="single" w:sz="4" w:space="0" w:color="95B3D7"/>
              <w:left w:val="nil"/>
              <w:bottom w:val="single" w:sz="4" w:space="0" w:color="95B3D7"/>
              <w:right w:val="nil"/>
            </w:tcBorders>
            <w:noWrap/>
            <w:vAlign w:val="bottom"/>
            <w:hideMark/>
          </w:tcPr>
          <w:p w14:paraId="471B99D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£72.00</w:t>
            </w:r>
          </w:p>
        </w:tc>
        <w:tc>
          <w:tcPr>
            <w:tcW w:w="1232" w:type="pct"/>
            <w:tcBorders>
              <w:top w:val="single" w:sz="4" w:space="0" w:color="95B3D7"/>
              <w:left w:val="nil"/>
              <w:bottom w:val="single" w:sz="4" w:space="0" w:color="95B3D7"/>
              <w:right w:val="nil"/>
            </w:tcBorders>
            <w:noWrap/>
            <w:vAlign w:val="bottom"/>
            <w:hideMark/>
          </w:tcPr>
          <w:p w14:paraId="08E9535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Fire Extinguishers</w:t>
            </w:r>
          </w:p>
        </w:tc>
        <w:tc>
          <w:tcPr>
            <w:tcW w:w="943" w:type="pct"/>
            <w:tcBorders>
              <w:top w:val="single" w:sz="4" w:space="0" w:color="95B3D7"/>
              <w:left w:val="nil"/>
              <w:bottom w:val="single" w:sz="4" w:space="0" w:color="95B3D7"/>
              <w:right w:val="nil"/>
            </w:tcBorders>
            <w:noWrap/>
            <w:vAlign w:val="bottom"/>
            <w:hideMark/>
          </w:tcPr>
          <w:p w14:paraId="7A2E73E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894" w:type="pct"/>
            <w:tcBorders>
              <w:top w:val="single" w:sz="4" w:space="0" w:color="95B3D7"/>
              <w:left w:val="nil"/>
              <w:bottom w:val="single" w:sz="4" w:space="0" w:color="95B3D7"/>
              <w:right w:val="nil"/>
            </w:tcBorders>
            <w:noWrap/>
            <w:vAlign w:val="bottom"/>
            <w:hideMark/>
          </w:tcPr>
          <w:p w14:paraId="6321ACE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Tools &amp; Equipment</w:t>
            </w:r>
          </w:p>
        </w:tc>
        <w:tc>
          <w:tcPr>
            <w:tcW w:w="352" w:type="pct"/>
            <w:tcBorders>
              <w:top w:val="single" w:sz="4" w:space="0" w:color="95B3D7"/>
              <w:left w:val="nil"/>
              <w:bottom w:val="single" w:sz="4" w:space="0" w:color="95B3D7"/>
              <w:right w:val="single" w:sz="4" w:space="0" w:color="95B3D7"/>
            </w:tcBorders>
            <w:noWrap/>
            <w:vAlign w:val="bottom"/>
            <w:hideMark/>
          </w:tcPr>
          <w:p w14:paraId="1DF2EC1E"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6438808"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6F3BF95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808</w:t>
            </w:r>
          </w:p>
        </w:tc>
        <w:tc>
          <w:tcPr>
            <w:tcW w:w="354" w:type="pct"/>
            <w:tcBorders>
              <w:top w:val="single" w:sz="4" w:space="0" w:color="95B3D7"/>
              <w:left w:val="nil"/>
              <w:bottom w:val="single" w:sz="4" w:space="0" w:color="95B3D7"/>
              <w:right w:val="nil"/>
            </w:tcBorders>
            <w:shd w:val="clear" w:color="DCE6F1" w:fill="DCE6F1"/>
            <w:noWrap/>
            <w:vAlign w:val="bottom"/>
            <w:hideMark/>
          </w:tcPr>
          <w:p w14:paraId="6AD999B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10.10.2025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38EA8E9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£1,339.50</w:t>
            </w:r>
          </w:p>
        </w:tc>
        <w:tc>
          <w:tcPr>
            <w:tcW w:w="322" w:type="pct"/>
            <w:tcBorders>
              <w:top w:val="single" w:sz="4" w:space="0" w:color="95B3D7"/>
              <w:left w:val="nil"/>
              <w:bottom w:val="single" w:sz="4" w:space="0" w:color="95B3D7"/>
              <w:right w:val="nil"/>
            </w:tcBorders>
            <w:shd w:val="clear" w:color="DCE6F1" w:fill="DCE6F1"/>
            <w:noWrap/>
            <w:vAlign w:val="bottom"/>
            <w:hideMark/>
          </w:tcPr>
          <w:p w14:paraId="196D2EF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0CAF9A1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£1,339.50</w:t>
            </w:r>
          </w:p>
        </w:tc>
        <w:tc>
          <w:tcPr>
            <w:tcW w:w="1232" w:type="pct"/>
            <w:tcBorders>
              <w:top w:val="single" w:sz="4" w:space="0" w:color="95B3D7"/>
              <w:left w:val="nil"/>
              <w:bottom w:val="single" w:sz="4" w:space="0" w:color="95B3D7"/>
              <w:right w:val="nil"/>
            </w:tcBorders>
            <w:shd w:val="clear" w:color="DCE6F1" w:fill="DCE6F1"/>
            <w:noWrap/>
            <w:vAlign w:val="bottom"/>
            <w:hideMark/>
          </w:tcPr>
          <w:p w14:paraId="47B72E7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943" w:type="pct"/>
            <w:tcBorders>
              <w:top w:val="single" w:sz="4" w:space="0" w:color="95B3D7"/>
              <w:left w:val="nil"/>
              <w:bottom w:val="single" w:sz="4" w:space="0" w:color="95B3D7"/>
              <w:right w:val="nil"/>
            </w:tcBorders>
            <w:shd w:val="clear" w:color="DCE6F1" w:fill="DCE6F1"/>
            <w:noWrap/>
            <w:vAlign w:val="bottom"/>
            <w:hideMark/>
          </w:tcPr>
          <w:p w14:paraId="597E30F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shd w:val="clear" w:color="DCE6F1" w:fill="DCE6F1"/>
            <w:noWrap/>
            <w:vAlign w:val="bottom"/>
            <w:hideMark/>
          </w:tcPr>
          <w:p w14:paraId="592A6F1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4BF4B7F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6F52F78"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67C65EF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809</w:t>
            </w:r>
          </w:p>
        </w:tc>
        <w:tc>
          <w:tcPr>
            <w:tcW w:w="354" w:type="pct"/>
            <w:tcBorders>
              <w:top w:val="single" w:sz="4" w:space="0" w:color="95B3D7"/>
              <w:left w:val="nil"/>
              <w:bottom w:val="single" w:sz="4" w:space="0" w:color="95B3D7"/>
              <w:right w:val="nil"/>
            </w:tcBorders>
            <w:noWrap/>
            <w:vAlign w:val="bottom"/>
            <w:hideMark/>
          </w:tcPr>
          <w:p w14:paraId="40351AB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10.10.2025</w:t>
            </w:r>
          </w:p>
        </w:tc>
        <w:tc>
          <w:tcPr>
            <w:tcW w:w="354" w:type="pct"/>
            <w:tcBorders>
              <w:top w:val="single" w:sz="4" w:space="0" w:color="95B3D7"/>
              <w:left w:val="nil"/>
              <w:bottom w:val="single" w:sz="4" w:space="0" w:color="95B3D7"/>
              <w:right w:val="nil"/>
            </w:tcBorders>
            <w:noWrap/>
            <w:vAlign w:val="bottom"/>
            <w:hideMark/>
          </w:tcPr>
          <w:p w14:paraId="504DDBA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£815.50</w:t>
            </w:r>
          </w:p>
        </w:tc>
        <w:tc>
          <w:tcPr>
            <w:tcW w:w="322" w:type="pct"/>
            <w:tcBorders>
              <w:top w:val="single" w:sz="4" w:space="0" w:color="95B3D7"/>
              <w:left w:val="nil"/>
              <w:bottom w:val="single" w:sz="4" w:space="0" w:color="95B3D7"/>
              <w:right w:val="nil"/>
            </w:tcBorders>
            <w:noWrap/>
            <w:vAlign w:val="bottom"/>
            <w:hideMark/>
          </w:tcPr>
          <w:p w14:paraId="55F0905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08DDA74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£815.50</w:t>
            </w:r>
          </w:p>
        </w:tc>
        <w:tc>
          <w:tcPr>
            <w:tcW w:w="1232" w:type="pct"/>
            <w:tcBorders>
              <w:top w:val="single" w:sz="4" w:space="0" w:color="95B3D7"/>
              <w:left w:val="nil"/>
              <w:bottom w:val="single" w:sz="4" w:space="0" w:color="95B3D7"/>
              <w:right w:val="nil"/>
            </w:tcBorders>
            <w:noWrap/>
            <w:vAlign w:val="bottom"/>
            <w:hideMark/>
          </w:tcPr>
          <w:p w14:paraId="3A66400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943" w:type="pct"/>
            <w:tcBorders>
              <w:top w:val="single" w:sz="4" w:space="0" w:color="95B3D7"/>
              <w:left w:val="nil"/>
              <w:bottom w:val="single" w:sz="4" w:space="0" w:color="95B3D7"/>
              <w:right w:val="nil"/>
            </w:tcBorders>
            <w:noWrap/>
            <w:vAlign w:val="bottom"/>
            <w:hideMark/>
          </w:tcPr>
          <w:p w14:paraId="7FB431F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noWrap/>
            <w:vAlign w:val="bottom"/>
            <w:hideMark/>
          </w:tcPr>
          <w:p w14:paraId="3EED217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352" w:type="pct"/>
            <w:tcBorders>
              <w:top w:val="single" w:sz="4" w:space="0" w:color="95B3D7"/>
              <w:left w:val="nil"/>
              <w:bottom w:val="single" w:sz="4" w:space="0" w:color="95B3D7"/>
              <w:right w:val="single" w:sz="4" w:space="0" w:color="95B3D7"/>
            </w:tcBorders>
            <w:noWrap/>
            <w:vAlign w:val="bottom"/>
            <w:hideMark/>
          </w:tcPr>
          <w:p w14:paraId="2A292174"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2756369"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072AB74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810</w:t>
            </w:r>
          </w:p>
        </w:tc>
        <w:tc>
          <w:tcPr>
            <w:tcW w:w="354" w:type="pct"/>
            <w:tcBorders>
              <w:top w:val="single" w:sz="4" w:space="0" w:color="95B3D7"/>
              <w:left w:val="nil"/>
              <w:bottom w:val="single" w:sz="4" w:space="0" w:color="95B3D7"/>
              <w:right w:val="nil"/>
            </w:tcBorders>
            <w:shd w:val="clear" w:color="DCE6F1" w:fill="DCE6F1"/>
            <w:noWrap/>
            <w:vAlign w:val="bottom"/>
            <w:hideMark/>
          </w:tcPr>
          <w:p w14:paraId="0CC610D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10.10.2025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2580A6C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£202.50</w:t>
            </w:r>
          </w:p>
        </w:tc>
        <w:tc>
          <w:tcPr>
            <w:tcW w:w="322" w:type="pct"/>
            <w:tcBorders>
              <w:top w:val="single" w:sz="4" w:space="0" w:color="95B3D7"/>
              <w:left w:val="nil"/>
              <w:bottom w:val="single" w:sz="4" w:space="0" w:color="95B3D7"/>
              <w:right w:val="nil"/>
            </w:tcBorders>
            <w:shd w:val="clear" w:color="DCE6F1" w:fill="DCE6F1"/>
            <w:noWrap/>
            <w:vAlign w:val="bottom"/>
            <w:hideMark/>
          </w:tcPr>
          <w:p w14:paraId="5389F8C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£40.50</w:t>
            </w:r>
          </w:p>
        </w:tc>
        <w:tc>
          <w:tcPr>
            <w:tcW w:w="354" w:type="pct"/>
            <w:tcBorders>
              <w:top w:val="single" w:sz="4" w:space="0" w:color="95B3D7"/>
              <w:left w:val="nil"/>
              <w:bottom w:val="single" w:sz="4" w:space="0" w:color="95B3D7"/>
              <w:right w:val="nil"/>
            </w:tcBorders>
            <w:shd w:val="clear" w:color="DCE6F1" w:fill="DCE6F1"/>
            <w:noWrap/>
            <w:vAlign w:val="bottom"/>
            <w:hideMark/>
          </w:tcPr>
          <w:p w14:paraId="6F18D84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£243.00</w:t>
            </w:r>
          </w:p>
        </w:tc>
        <w:tc>
          <w:tcPr>
            <w:tcW w:w="1232" w:type="pct"/>
            <w:tcBorders>
              <w:top w:val="single" w:sz="4" w:space="0" w:color="95B3D7"/>
              <w:left w:val="nil"/>
              <w:bottom w:val="single" w:sz="4" w:space="0" w:color="95B3D7"/>
              <w:right w:val="nil"/>
            </w:tcBorders>
            <w:shd w:val="clear" w:color="DCE6F1" w:fill="DCE6F1"/>
            <w:noWrap/>
            <w:vAlign w:val="bottom"/>
            <w:hideMark/>
          </w:tcPr>
          <w:p w14:paraId="272D352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Electrical work</w:t>
            </w:r>
          </w:p>
        </w:tc>
        <w:tc>
          <w:tcPr>
            <w:tcW w:w="943" w:type="pct"/>
            <w:tcBorders>
              <w:top w:val="single" w:sz="4" w:space="0" w:color="95B3D7"/>
              <w:left w:val="nil"/>
              <w:bottom w:val="single" w:sz="4" w:space="0" w:color="95B3D7"/>
              <w:right w:val="nil"/>
            </w:tcBorders>
            <w:shd w:val="clear" w:color="DCE6F1" w:fill="DCE6F1"/>
            <w:noWrap/>
            <w:vAlign w:val="bottom"/>
            <w:hideMark/>
          </w:tcPr>
          <w:p w14:paraId="0C5C85E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Northam Hall</w:t>
            </w:r>
          </w:p>
        </w:tc>
        <w:tc>
          <w:tcPr>
            <w:tcW w:w="894" w:type="pct"/>
            <w:tcBorders>
              <w:top w:val="single" w:sz="4" w:space="0" w:color="95B3D7"/>
              <w:left w:val="nil"/>
              <w:bottom w:val="single" w:sz="4" w:space="0" w:color="95B3D7"/>
              <w:right w:val="nil"/>
            </w:tcBorders>
            <w:shd w:val="clear" w:color="DCE6F1" w:fill="DCE6F1"/>
            <w:noWrap/>
            <w:vAlign w:val="bottom"/>
            <w:hideMark/>
          </w:tcPr>
          <w:p w14:paraId="548A21B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Maintenance</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523B92A3"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F9EAAC4"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7C73981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811</w:t>
            </w:r>
          </w:p>
        </w:tc>
        <w:tc>
          <w:tcPr>
            <w:tcW w:w="354" w:type="pct"/>
            <w:tcBorders>
              <w:top w:val="single" w:sz="4" w:space="0" w:color="95B3D7"/>
              <w:left w:val="nil"/>
              <w:bottom w:val="single" w:sz="4" w:space="0" w:color="95B3D7"/>
              <w:right w:val="nil"/>
            </w:tcBorders>
            <w:noWrap/>
            <w:vAlign w:val="bottom"/>
            <w:hideMark/>
          </w:tcPr>
          <w:p w14:paraId="799DDE1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10.10.2025</w:t>
            </w:r>
          </w:p>
        </w:tc>
        <w:tc>
          <w:tcPr>
            <w:tcW w:w="354" w:type="pct"/>
            <w:tcBorders>
              <w:top w:val="single" w:sz="4" w:space="0" w:color="95B3D7"/>
              <w:left w:val="nil"/>
              <w:bottom w:val="single" w:sz="4" w:space="0" w:color="95B3D7"/>
              <w:right w:val="nil"/>
            </w:tcBorders>
            <w:noWrap/>
            <w:vAlign w:val="bottom"/>
            <w:hideMark/>
          </w:tcPr>
          <w:p w14:paraId="385D82B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£99.17</w:t>
            </w:r>
          </w:p>
        </w:tc>
        <w:tc>
          <w:tcPr>
            <w:tcW w:w="322" w:type="pct"/>
            <w:tcBorders>
              <w:top w:val="single" w:sz="4" w:space="0" w:color="95B3D7"/>
              <w:left w:val="nil"/>
              <w:bottom w:val="single" w:sz="4" w:space="0" w:color="95B3D7"/>
              <w:right w:val="nil"/>
            </w:tcBorders>
            <w:noWrap/>
            <w:vAlign w:val="bottom"/>
            <w:hideMark/>
          </w:tcPr>
          <w:p w14:paraId="766BFA5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£19.83</w:t>
            </w:r>
          </w:p>
        </w:tc>
        <w:tc>
          <w:tcPr>
            <w:tcW w:w="354" w:type="pct"/>
            <w:tcBorders>
              <w:top w:val="single" w:sz="4" w:space="0" w:color="95B3D7"/>
              <w:left w:val="nil"/>
              <w:bottom w:val="single" w:sz="4" w:space="0" w:color="95B3D7"/>
              <w:right w:val="nil"/>
            </w:tcBorders>
            <w:noWrap/>
            <w:vAlign w:val="bottom"/>
            <w:hideMark/>
          </w:tcPr>
          <w:p w14:paraId="277002B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£119.00</w:t>
            </w:r>
          </w:p>
        </w:tc>
        <w:tc>
          <w:tcPr>
            <w:tcW w:w="1232" w:type="pct"/>
            <w:tcBorders>
              <w:top w:val="single" w:sz="4" w:space="0" w:color="95B3D7"/>
              <w:left w:val="nil"/>
              <w:bottom w:val="single" w:sz="4" w:space="0" w:color="95B3D7"/>
              <w:right w:val="nil"/>
            </w:tcBorders>
            <w:noWrap/>
            <w:vAlign w:val="bottom"/>
            <w:hideMark/>
          </w:tcPr>
          <w:p w14:paraId="0F2442E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Stationery</w:t>
            </w:r>
          </w:p>
        </w:tc>
        <w:tc>
          <w:tcPr>
            <w:tcW w:w="943" w:type="pct"/>
            <w:tcBorders>
              <w:top w:val="single" w:sz="4" w:space="0" w:color="95B3D7"/>
              <w:left w:val="nil"/>
              <w:bottom w:val="single" w:sz="4" w:space="0" w:color="95B3D7"/>
              <w:right w:val="nil"/>
            </w:tcBorders>
            <w:noWrap/>
            <w:vAlign w:val="bottom"/>
            <w:hideMark/>
          </w:tcPr>
          <w:p w14:paraId="7D27626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6AF6ABA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Stationery</w:t>
            </w:r>
          </w:p>
        </w:tc>
        <w:tc>
          <w:tcPr>
            <w:tcW w:w="352" w:type="pct"/>
            <w:tcBorders>
              <w:top w:val="single" w:sz="4" w:space="0" w:color="95B3D7"/>
              <w:left w:val="nil"/>
              <w:bottom w:val="single" w:sz="4" w:space="0" w:color="95B3D7"/>
              <w:right w:val="single" w:sz="4" w:space="0" w:color="95B3D7"/>
            </w:tcBorders>
            <w:noWrap/>
            <w:vAlign w:val="bottom"/>
            <w:hideMark/>
          </w:tcPr>
          <w:p w14:paraId="14244CB0"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3BB4CEF"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150A0F3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812</w:t>
            </w:r>
          </w:p>
        </w:tc>
        <w:tc>
          <w:tcPr>
            <w:tcW w:w="354" w:type="pct"/>
            <w:tcBorders>
              <w:top w:val="single" w:sz="4" w:space="0" w:color="95B3D7"/>
              <w:left w:val="nil"/>
              <w:bottom w:val="single" w:sz="4" w:space="0" w:color="95B3D7"/>
              <w:right w:val="nil"/>
            </w:tcBorders>
            <w:shd w:val="clear" w:color="DCE6F1" w:fill="DCE6F1"/>
            <w:noWrap/>
            <w:vAlign w:val="bottom"/>
            <w:hideMark/>
          </w:tcPr>
          <w:p w14:paraId="3DF5E3E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10.10.2025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1D340C1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£52.29</w:t>
            </w:r>
          </w:p>
        </w:tc>
        <w:tc>
          <w:tcPr>
            <w:tcW w:w="322" w:type="pct"/>
            <w:tcBorders>
              <w:top w:val="single" w:sz="4" w:space="0" w:color="95B3D7"/>
              <w:left w:val="nil"/>
              <w:bottom w:val="single" w:sz="4" w:space="0" w:color="95B3D7"/>
              <w:right w:val="nil"/>
            </w:tcBorders>
            <w:shd w:val="clear" w:color="DCE6F1" w:fill="DCE6F1"/>
            <w:noWrap/>
            <w:vAlign w:val="bottom"/>
            <w:hideMark/>
          </w:tcPr>
          <w:p w14:paraId="70C1015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375DFDF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£52.29</w:t>
            </w:r>
          </w:p>
        </w:tc>
        <w:tc>
          <w:tcPr>
            <w:tcW w:w="1232" w:type="pct"/>
            <w:tcBorders>
              <w:top w:val="single" w:sz="4" w:space="0" w:color="95B3D7"/>
              <w:left w:val="nil"/>
              <w:bottom w:val="single" w:sz="4" w:space="0" w:color="95B3D7"/>
              <w:right w:val="nil"/>
            </w:tcBorders>
            <w:shd w:val="clear" w:color="DCE6F1" w:fill="DCE6F1"/>
            <w:noWrap/>
            <w:vAlign w:val="bottom"/>
            <w:hideMark/>
          </w:tcPr>
          <w:p w14:paraId="2BE3C00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Expenses</w:t>
            </w:r>
          </w:p>
        </w:tc>
        <w:tc>
          <w:tcPr>
            <w:tcW w:w="943" w:type="pct"/>
            <w:tcBorders>
              <w:top w:val="single" w:sz="4" w:space="0" w:color="95B3D7"/>
              <w:left w:val="nil"/>
              <w:bottom w:val="single" w:sz="4" w:space="0" w:color="95B3D7"/>
              <w:right w:val="nil"/>
            </w:tcBorders>
            <w:shd w:val="clear" w:color="DCE6F1" w:fill="DCE6F1"/>
            <w:noWrap/>
            <w:vAlign w:val="bottom"/>
            <w:hideMark/>
          </w:tcPr>
          <w:p w14:paraId="5B4A65D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shd w:val="clear" w:color="DCE6F1" w:fill="DCE6F1"/>
            <w:noWrap/>
            <w:vAlign w:val="bottom"/>
            <w:hideMark/>
          </w:tcPr>
          <w:p w14:paraId="5032DE9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Expenses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4A9365F5"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DE0C97D"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13833A0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812</w:t>
            </w:r>
          </w:p>
        </w:tc>
        <w:tc>
          <w:tcPr>
            <w:tcW w:w="354" w:type="pct"/>
            <w:tcBorders>
              <w:top w:val="single" w:sz="4" w:space="0" w:color="95B3D7"/>
              <w:left w:val="nil"/>
              <w:bottom w:val="single" w:sz="4" w:space="0" w:color="95B3D7"/>
              <w:right w:val="nil"/>
            </w:tcBorders>
            <w:noWrap/>
            <w:vAlign w:val="bottom"/>
            <w:hideMark/>
          </w:tcPr>
          <w:p w14:paraId="2C54EF4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10.10.2025</w:t>
            </w:r>
          </w:p>
        </w:tc>
        <w:tc>
          <w:tcPr>
            <w:tcW w:w="354" w:type="pct"/>
            <w:tcBorders>
              <w:top w:val="single" w:sz="4" w:space="0" w:color="95B3D7"/>
              <w:left w:val="nil"/>
              <w:bottom w:val="single" w:sz="4" w:space="0" w:color="95B3D7"/>
              <w:right w:val="nil"/>
            </w:tcBorders>
            <w:noWrap/>
            <w:vAlign w:val="bottom"/>
            <w:hideMark/>
          </w:tcPr>
          <w:p w14:paraId="516CA2D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£2.96</w:t>
            </w:r>
          </w:p>
        </w:tc>
        <w:tc>
          <w:tcPr>
            <w:tcW w:w="322" w:type="pct"/>
            <w:tcBorders>
              <w:top w:val="single" w:sz="4" w:space="0" w:color="95B3D7"/>
              <w:left w:val="nil"/>
              <w:bottom w:val="single" w:sz="4" w:space="0" w:color="95B3D7"/>
              <w:right w:val="nil"/>
            </w:tcBorders>
            <w:noWrap/>
            <w:vAlign w:val="bottom"/>
            <w:hideMark/>
          </w:tcPr>
          <w:p w14:paraId="4FAF7AA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£0.59</w:t>
            </w:r>
          </w:p>
        </w:tc>
        <w:tc>
          <w:tcPr>
            <w:tcW w:w="354" w:type="pct"/>
            <w:tcBorders>
              <w:top w:val="single" w:sz="4" w:space="0" w:color="95B3D7"/>
              <w:left w:val="nil"/>
              <w:bottom w:val="single" w:sz="4" w:space="0" w:color="95B3D7"/>
              <w:right w:val="nil"/>
            </w:tcBorders>
            <w:noWrap/>
            <w:vAlign w:val="bottom"/>
            <w:hideMark/>
          </w:tcPr>
          <w:p w14:paraId="1A01382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£3.55</w:t>
            </w:r>
          </w:p>
        </w:tc>
        <w:tc>
          <w:tcPr>
            <w:tcW w:w="1232" w:type="pct"/>
            <w:tcBorders>
              <w:top w:val="single" w:sz="4" w:space="0" w:color="95B3D7"/>
              <w:left w:val="nil"/>
              <w:bottom w:val="single" w:sz="4" w:space="0" w:color="95B3D7"/>
              <w:right w:val="nil"/>
            </w:tcBorders>
            <w:noWrap/>
            <w:vAlign w:val="bottom"/>
            <w:hideMark/>
          </w:tcPr>
          <w:p w14:paraId="3BD30D3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Expenses</w:t>
            </w:r>
          </w:p>
        </w:tc>
        <w:tc>
          <w:tcPr>
            <w:tcW w:w="943" w:type="pct"/>
            <w:tcBorders>
              <w:top w:val="single" w:sz="4" w:space="0" w:color="95B3D7"/>
              <w:left w:val="nil"/>
              <w:bottom w:val="single" w:sz="4" w:space="0" w:color="95B3D7"/>
              <w:right w:val="nil"/>
            </w:tcBorders>
            <w:noWrap/>
            <w:vAlign w:val="bottom"/>
            <w:hideMark/>
          </w:tcPr>
          <w:p w14:paraId="2AAE34B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noWrap/>
            <w:vAlign w:val="bottom"/>
            <w:hideMark/>
          </w:tcPr>
          <w:p w14:paraId="782A475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Expenses</w:t>
            </w:r>
          </w:p>
        </w:tc>
        <w:tc>
          <w:tcPr>
            <w:tcW w:w="352" w:type="pct"/>
            <w:tcBorders>
              <w:top w:val="single" w:sz="4" w:space="0" w:color="95B3D7"/>
              <w:left w:val="nil"/>
              <w:bottom w:val="single" w:sz="4" w:space="0" w:color="95B3D7"/>
              <w:right w:val="single" w:sz="4" w:space="0" w:color="95B3D7"/>
            </w:tcBorders>
            <w:noWrap/>
            <w:vAlign w:val="bottom"/>
            <w:hideMark/>
          </w:tcPr>
          <w:p w14:paraId="08FFF182"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BC41CCB"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139EA24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813</w:t>
            </w:r>
          </w:p>
        </w:tc>
        <w:tc>
          <w:tcPr>
            <w:tcW w:w="354" w:type="pct"/>
            <w:tcBorders>
              <w:top w:val="single" w:sz="4" w:space="0" w:color="95B3D7"/>
              <w:left w:val="nil"/>
              <w:bottom w:val="single" w:sz="4" w:space="0" w:color="95B3D7"/>
              <w:right w:val="nil"/>
            </w:tcBorders>
            <w:shd w:val="clear" w:color="DCE6F1" w:fill="DCE6F1"/>
            <w:noWrap/>
            <w:vAlign w:val="bottom"/>
            <w:hideMark/>
          </w:tcPr>
          <w:p w14:paraId="47C3ED1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10.10.2025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26B2B6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£29.70</w:t>
            </w:r>
          </w:p>
        </w:tc>
        <w:tc>
          <w:tcPr>
            <w:tcW w:w="322" w:type="pct"/>
            <w:tcBorders>
              <w:top w:val="single" w:sz="4" w:space="0" w:color="95B3D7"/>
              <w:left w:val="nil"/>
              <w:bottom w:val="single" w:sz="4" w:space="0" w:color="95B3D7"/>
              <w:right w:val="nil"/>
            </w:tcBorders>
            <w:shd w:val="clear" w:color="DCE6F1" w:fill="DCE6F1"/>
            <w:noWrap/>
            <w:vAlign w:val="bottom"/>
            <w:hideMark/>
          </w:tcPr>
          <w:p w14:paraId="246DC48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221A016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£29.70</w:t>
            </w:r>
          </w:p>
        </w:tc>
        <w:tc>
          <w:tcPr>
            <w:tcW w:w="1232" w:type="pct"/>
            <w:tcBorders>
              <w:top w:val="single" w:sz="4" w:space="0" w:color="95B3D7"/>
              <w:left w:val="nil"/>
              <w:bottom w:val="single" w:sz="4" w:space="0" w:color="95B3D7"/>
              <w:right w:val="nil"/>
            </w:tcBorders>
            <w:shd w:val="clear" w:color="DCE6F1" w:fill="DCE6F1"/>
            <w:noWrap/>
            <w:vAlign w:val="bottom"/>
            <w:hideMark/>
          </w:tcPr>
          <w:p w14:paraId="5AB5B93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Expenses</w:t>
            </w:r>
          </w:p>
        </w:tc>
        <w:tc>
          <w:tcPr>
            <w:tcW w:w="943" w:type="pct"/>
            <w:tcBorders>
              <w:top w:val="single" w:sz="4" w:space="0" w:color="95B3D7"/>
              <w:left w:val="nil"/>
              <w:bottom w:val="single" w:sz="4" w:space="0" w:color="95B3D7"/>
              <w:right w:val="nil"/>
            </w:tcBorders>
            <w:shd w:val="clear" w:color="DCE6F1" w:fill="DCE6F1"/>
            <w:noWrap/>
            <w:vAlign w:val="bottom"/>
            <w:hideMark/>
          </w:tcPr>
          <w:p w14:paraId="0890690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shd w:val="clear" w:color="DCE6F1" w:fill="DCE6F1"/>
            <w:noWrap/>
            <w:vAlign w:val="bottom"/>
            <w:hideMark/>
          </w:tcPr>
          <w:p w14:paraId="2719DB6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Expenses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2603D30B"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526A3BB"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D9182B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814</w:t>
            </w:r>
          </w:p>
        </w:tc>
        <w:tc>
          <w:tcPr>
            <w:tcW w:w="354" w:type="pct"/>
            <w:tcBorders>
              <w:top w:val="single" w:sz="4" w:space="0" w:color="95B3D7"/>
              <w:left w:val="nil"/>
              <w:bottom w:val="single" w:sz="4" w:space="0" w:color="95B3D7"/>
              <w:right w:val="nil"/>
            </w:tcBorders>
            <w:noWrap/>
            <w:vAlign w:val="bottom"/>
            <w:hideMark/>
          </w:tcPr>
          <w:p w14:paraId="42519B8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10.10.2025</w:t>
            </w:r>
          </w:p>
        </w:tc>
        <w:tc>
          <w:tcPr>
            <w:tcW w:w="354" w:type="pct"/>
            <w:tcBorders>
              <w:top w:val="single" w:sz="4" w:space="0" w:color="95B3D7"/>
              <w:left w:val="nil"/>
              <w:bottom w:val="single" w:sz="4" w:space="0" w:color="95B3D7"/>
              <w:right w:val="nil"/>
            </w:tcBorders>
            <w:noWrap/>
            <w:vAlign w:val="bottom"/>
            <w:hideMark/>
          </w:tcPr>
          <w:p w14:paraId="4FC9329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£2.42</w:t>
            </w:r>
          </w:p>
        </w:tc>
        <w:tc>
          <w:tcPr>
            <w:tcW w:w="322" w:type="pct"/>
            <w:tcBorders>
              <w:top w:val="single" w:sz="4" w:space="0" w:color="95B3D7"/>
              <w:left w:val="nil"/>
              <w:bottom w:val="single" w:sz="4" w:space="0" w:color="95B3D7"/>
              <w:right w:val="nil"/>
            </w:tcBorders>
            <w:noWrap/>
            <w:vAlign w:val="bottom"/>
            <w:hideMark/>
          </w:tcPr>
          <w:p w14:paraId="74A761F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£0.48</w:t>
            </w:r>
          </w:p>
        </w:tc>
        <w:tc>
          <w:tcPr>
            <w:tcW w:w="354" w:type="pct"/>
            <w:tcBorders>
              <w:top w:val="single" w:sz="4" w:space="0" w:color="95B3D7"/>
              <w:left w:val="nil"/>
              <w:bottom w:val="single" w:sz="4" w:space="0" w:color="95B3D7"/>
              <w:right w:val="nil"/>
            </w:tcBorders>
            <w:noWrap/>
            <w:vAlign w:val="bottom"/>
            <w:hideMark/>
          </w:tcPr>
          <w:p w14:paraId="54660BA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£2.90</w:t>
            </w:r>
          </w:p>
        </w:tc>
        <w:tc>
          <w:tcPr>
            <w:tcW w:w="1232" w:type="pct"/>
            <w:tcBorders>
              <w:top w:val="single" w:sz="4" w:space="0" w:color="95B3D7"/>
              <w:left w:val="nil"/>
              <w:bottom w:val="single" w:sz="4" w:space="0" w:color="95B3D7"/>
              <w:right w:val="nil"/>
            </w:tcBorders>
            <w:noWrap/>
            <w:vAlign w:val="bottom"/>
            <w:hideMark/>
          </w:tcPr>
          <w:p w14:paraId="69DA1E7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Expenses</w:t>
            </w:r>
          </w:p>
        </w:tc>
        <w:tc>
          <w:tcPr>
            <w:tcW w:w="943" w:type="pct"/>
            <w:tcBorders>
              <w:top w:val="single" w:sz="4" w:space="0" w:color="95B3D7"/>
              <w:left w:val="nil"/>
              <w:bottom w:val="single" w:sz="4" w:space="0" w:color="95B3D7"/>
              <w:right w:val="nil"/>
            </w:tcBorders>
            <w:noWrap/>
            <w:vAlign w:val="bottom"/>
            <w:hideMark/>
          </w:tcPr>
          <w:p w14:paraId="6FCEE34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Members</w:t>
            </w:r>
          </w:p>
        </w:tc>
        <w:tc>
          <w:tcPr>
            <w:tcW w:w="894" w:type="pct"/>
            <w:tcBorders>
              <w:top w:val="single" w:sz="4" w:space="0" w:color="95B3D7"/>
              <w:left w:val="nil"/>
              <w:bottom w:val="single" w:sz="4" w:space="0" w:color="95B3D7"/>
              <w:right w:val="nil"/>
            </w:tcBorders>
            <w:noWrap/>
            <w:vAlign w:val="bottom"/>
            <w:hideMark/>
          </w:tcPr>
          <w:p w14:paraId="6EF1781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Travel Expenses</w:t>
            </w:r>
          </w:p>
        </w:tc>
        <w:tc>
          <w:tcPr>
            <w:tcW w:w="352" w:type="pct"/>
            <w:tcBorders>
              <w:top w:val="single" w:sz="4" w:space="0" w:color="95B3D7"/>
              <w:left w:val="nil"/>
              <w:bottom w:val="single" w:sz="4" w:space="0" w:color="95B3D7"/>
              <w:right w:val="single" w:sz="4" w:space="0" w:color="95B3D7"/>
            </w:tcBorders>
            <w:noWrap/>
            <w:vAlign w:val="bottom"/>
            <w:hideMark/>
          </w:tcPr>
          <w:p w14:paraId="4099538A"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C59430B"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46642B8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815</w:t>
            </w:r>
          </w:p>
        </w:tc>
        <w:tc>
          <w:tcPr>
            <w:tcW w:w="354" w:type="pct"/>
            <w:tcBorders>
              <w:top w:val="single" w:sz="4" w:space="0" w:color="95B3D7"/>
              <w:left w:val="nil"/>
              <w:bottom w:val="single" w:sz="4" w:space="0" w:color="95B3D7"/>
              <w:right w:val="nil"/>
            </w:tcBorders>
            <w:shd w:val="clear" w:color="DCE6F1" w:fill="DCE6F1"/>
            <w:noWrap/>
            <w:vAlign w:val="bottom"/>
            <w:hideMark/>
          </w:tcPr>
          <w:p w14:paraId="0BE6B7C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10.10.2025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2D25300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£49.26</w:t>
            </w:r>
          </w:p>
        </w:tc>
        <w:tc>
          <w:tcPr>
            <w:tcW w:w="322" w:type="pct"/>
            <w:tcBorders>
              <w:top w:val="single" w:sz="4" w:space="0" w:color="95B3D7"/>
              <w:left w:val="nil"/>
              <w:bottom w:val="single" w:sz="4" w:space="0" w:color="95B3D7"/>
              <w:right w:val="nil"/>
            </w:tcBorders>
            <w:shd w:val="clear" w:color="DCE6F1" w:fill="DCE6F1"/>
            <w:noWrap/>
            <w:vAlign w:val="bottom"/>
            <w:hideMark/>
          </w:tcPr>
          <w:p w14:paraId="06B125A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£9.85</w:t>
            </w:r>
          </w:p>
        </w:tc>
        <w:tc>
          <w:tcPr>
            <w:tcW w:w="354" w:type="pct"/>
            <w:tcBorders>
              <w:top w:val="single" w:sz="4" w:space="0" w:color="95B3D7"/>
              <w:left w:val="nil"/>
              <w:bottom w:val="single" w:sz="4" w:space="0" w:color="95B3D7"/>
              <w:right w:val="nil"/>
            </w:tcBorders>
            <w:shd w:val="clear" w:color="DCE6F1" w:fill="DCE6F1"/>
            <w:noWrap/>
            <w:vAlign w:val="bottom"/>
            <w:hideMark/>
          </w:tcPr>
          <w:p w14:paraId="54FD998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£59.11</w:t>
            </w:r>
          </w:p>
        </w:tc>
        <w:tc>
          <w:tcPr>
            <w:tcW w:w="1232" w:type="pct"/>
            <w:tcBorders>
              <w:top w:val="single" w:sz="4" w:space="0" w:color="95B3D7"/>
              <w:left w:val="nil"/>
              <w:bottom w:val="single" w:sz="4" w:space="0" w:color="95B3D7"/>
              <w:right w:val="nil"/>
            </w:tcBorders>
            <w:shd w:val="clear" w:color="DCE6F1" w:fill="DCE6F1"/>
            <w:noWrap/>
            <w:vAlign w:val="bottom"/>
            <w:hideMark/>
          </w:tcPr>
          <w:p w14:paraId="1FF8D76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Weedkiller</w:t>
            </w:r>
          </w:p>
        </w:tc>
        <w:tc>
          <w:tcPr>
            <w:tcW w:w="943" w:type="pct"/>
            <w:tcBorders>
              <w:top w:val="single" w:sz="4" w:space="0" w:color="95B3D7"/>
              <w:left w:val="nil"/>
              <w:bottom w:val="single" w:sz="4" w:space="0" w:color="95B3D7"/>
              <w:right w:val="nil"/>
            </w:tcBorders>
            <w:shd w:val="clear" w:color="DCE6F1" w:fill="DCE6F1"/>
            <w:noWrap/>
            <w:vAlign w:val="bottom"/>
            <w:hideMark/>
          </w:tcPr>
          <w:p w14:paraId="286C0C5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Environment &amp; Maintenance</w:t>
            </w:r>
          </w:p>
        </w:tc>
        <w:tc>
          <w:tcPr>
            <w:tcW w:w="894" w:type="pct"/>
            <w:tcBorders>
              <w:top w:val="single" w:sz="4" w:space="0" w:color="95B3D7"/>
              <w:left w:val="nil"/>
              <w:bottom w:val="single" w:sz="4" w:space="0" w:color="95B3D7"/>
              <w:right w:val="nil"/>
            </w:tcBorders>
            <w:shd w:val="clear" w:color="DCE6F1" w:fill="DCE6F1"/>
            <w:noWrap/>
            <w:vAlign w:val="bottom"/>
            <w:hideMark/>
          </w:tcPr>
          <w:p w14:paraId="5423415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War Memorials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678ECCF2"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E41F639"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376DE2C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816</w:t>
            </w:r>
          </w:p>
        </w:tc>
        <w:tc>
          <w:tcPr>
            <w:tcW w:w="354" w:type="pct"/>
            <w:tcBorders>
              <w:top w:val="single" w:sz="4" w:space="0" w:color="95B3D7"/>
              <w:left w:val="nil"/>
              <w:bottom w:val="single" w:sz="4" w:space="0" w:color="95B3D7"/>
              <w:right w:val="nil"/>
            </w:tcBorders>
            <w:noWrap/>
            <w:vAlign w:val="bottom"/>
            <w:hideMark/>
          </w:tcPr>
          <w:p w14:paraId="0DA0AD0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10.10.2025</w:t>
            </w:r>
          </w:p>
        </w:tc>
        <w:tc>
          <w:tcPr>
            <w:tcW w:w="354" w:type="pct"/>
            <w:tcBorders>
              <w:top w:val="single" w:sz="4" w:space="0" w:color="95B3D7"/>
              <w:left w:val="nil"/>
              <w:bottom w:val="single" w:sz="4" w:space="0" w:color="95B3D7"/>
              <w:right w:val="nil"/>
            </w:tcBorders>
            <w:noWrap/>
            <w:vAlign w:val="bottom"/>
            <w:hideMark/>
          </w:tcPr>
          <w:p w14:paraId="6819BD4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£17.42</w:t>
            </w:r>
          </w:p>
        </w:tc>
        <w:tc>
          <w:tcPr>
            <w:tcW w:w="322" w:type="pct"/>
            <w:tcBorders>
              <w:top w:val="single" w:sz="4" w:space="0" w:color="95B3D7"/>
              <w:left w:val="nil"/>
              <w:bottom w:val="single" w:sz="4" w:space="0" w:color="95B3D7"/>
              <w:right w:val="nil"/>
            </w:tcBorders>
            <w:noWrap/>
            <w:vAlign w:val="bottom"/>
            <w:hideMark/>
          </w:tcPr>
          <w:p w14:paraId="3E7E41C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£3.49</w:t>
            </w:r>
          </w:p>
        </w:tc>
        <w:tc>
          <w:tcPr>
            <w:tcW w:w="354" w:type="pct"/>
            <w:tcBorders>
              <w:top w:val="single" w:sz="4" w:space="0" w:color="95B3D7"/>
              <w:left w:val="nil"/>
              <w:bottom w:val="single" w:sz="4" w:space="0" w:color="95B3D7"/>
              <w:right w:val="nil"/>
            </w:tcBorders>
            <w:noWrap/>
            <w:vAlign w:val="bottom"/>
            <w:hideMark/>
          </w:tcPr>
          <w:p w14:paraId="0CAF317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£20.91</w:t>
            </w:r>
          </w:p>
        </w:tc>
        <w:tc>
          <w:tcPr>
            <w:tcW w:w="1232" w:type="pct"/>
            <w:tcBorders>
              <w:top w:val="single" w:sz="4" w:space="0" w:color="95B3D7"/>
              <w:left w:val="nil"/>
              <w:bottom w:val="single" w:sz="4" w:space="0" w:color="95B3D7"/>
              <w:right w:val="nil"/>
            </w:tcBorders>
            <w:noWrap/>
            <w:vAlign w:val="bottom"/>
            <w:hideMark/>
          </w:tcPr>
          <w:p w14:paraId="380A3DF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PPE &amp; Workwear</w:t>
            </w:r>
          </w:p>
        </w:tc>
        <w:tc>
          <w:tcPr>
            <w:tcW w:w="943" w:type="pct"/>
            <w:tcBorders>
              <w:top w:val="single" w:sz="4" w:space="0" w:color="95B3D7"/>
              <w:left w:val="nil"/>
              <w:bottom w:val="single" w:sz="4" w:space="0" w:color="95B3D7"/>
              <w:right w:val="nil"/>
            </w:tcBorders>
            <w:noWrap/>
            <w:vAlign w:val="bottom"/>
            <w:hideMark/>
          </w:tcPr>
          <w:p w14:paraId="7BF8C18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894" w:type="pct"/>
            <w:tcBorders>
              <w:top w:val="single" w:sz="4" w:space="0" w:color="95B3D7"/>
              <w:left w:val="nil"/>
              <w:bottom w:val="single" w:sz="4" w:space="0" w:color="95B3D7"/>
              <w:right w:val="nil"/>
            </w:tcBorders>
            <w:noWrap/>
            <w:vAlign w:val="bottom"/>
            <w:hideMark/>
          </w:tcPr>
          <w:p w14:paraId="1124BE0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PPE &amp; Workwear</w:t>
            </w:r>
          </w:p>
        </w:tc>
        <w:tc>
          <w:tcPr>
            <w:tcW w:w="352" w:type="pct"/>
            <w:tcBorders>
              <w:top w:val="single" w:sz="4" w:space="0" w:color="95B3D7"/>
              <w:left w:val="nil"/>
              <w:bottom w:val="single" w:sz="4" w:space="0" w:color="95B3D7"/>
              <w:right w:val="single" w:sz="4" w:space="0" w:color="95B3D7"/>
            </w:tcBorders>
            <w:noWrap/>
            <w:vAlign w:val="bottom"/>
            <w:hideMark/>
          </w:tcPr>
          <w:p w14:paraId="499B84C9"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18A76B3"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738FD56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817</w:t>
            </w:r>
          </w:p>
        </w:tc>
        <w:tc>
          <w:tcPr>
            <w:tcW w:w="354" w:type="pct"/>
            <w:tcBorders>
              <w:top w:val="single" w:sz="4" w:space="0" w:color="95B3D7"/>
              <w:left w:val="nil"/>
              <w:bottom w:val="single" w:sz="4" w:space="0" w:color="95B3D7"/>
              <w:right w:val="nil"/>
            </w:tcBorders>
            <w:shd w:val="clear" w:color="DCE6F1" w:fill="DCE6F1"/>
            <w:noWrap/>
            <w:vAlign w:val="bottom"/>
            <w:hideMark/>
          </w:tcPr>
          <w:p w14:paraId="6FFBA60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241CC53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£38.95</w:t>
            </w:r>
          </w:p>
        </w:tc>
        <w:tc>
          <w:tcPr>
            <w:tcW w:w="322" w:type="pct"/>
            <w:tcBorders>
              <w:top w:val="single" w:sz="4" w:space="0" w:color="95B3D7"/>
              <w:left w:val="nil"/>
              <w:bottom w:val="single" w:sz="4" w:space="0" w:color="95B3D7"/>
              <w:right w:val="nil"/>
            </w:tcBorders>
            <w:shd w:val="clear" w:color="DCE6F1" w:fill="DCE6F1"/>
            <w:noWrap/>
            <w:vAlign w:val="bottom"/>
            <w:hideMark/>
          </w:tcPr>
          <w:p w14:paraId="7EC5A54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£7.79</w:t>
            </w:r>
          </w:p>
        </w:tc>
        <w:tc>
          <w:tcPr>
            <w:tcW w:w="354" w:type="pct"/>
            <w:tcBorders>
              <w:top w:val="single" w:sz="4" w:space="0" w:color="95B3D7"/>
              <w:left w:val="nil"/>
              <w:bottom w:val="single" w:sz="4" w:space="0" w:color="95B3D7"/>
              <w:right w:val="nil"/>
            </w:tcBorders>
            <w:shd w:val="clear" w:color="DCE6F1" w:fill="DCE6F1"/>
            <w:noWrap/>
            <w:vAlign w:val="bottom"/>
            <w:hideMark/>
          </w:tcPr>
          <w:p w14:paraId="7F6211F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£46.74</w:t>
            </w:r>
          </w:p>
        </w:tc>
        <w:tc>
          <w:tcPr>
            <w:tcW w:w="1232" w:type="pct"/>
            <w:tcBorders>
              <w:top w:val="single" w:sz="4" w:space="0" w:color="95B3D7"/>
              <w:left w:val="nil"/>
              <w:bottom w:val="single" w:sz="4" w:space="0" w:color="95B3D7"/>
              <w:right w:val="nil"/>
            </w:tcBorders>
            <w:shd w:val="clear" w:color="DCE6F1" w:fill="DCE6F1"/>
            <w:noWrap/>
            <w:vAlign w:val="bottom"/>
            <w:hideMark/>
          </w:tcPr>
          <w:p w14:paraId="70574EA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Internet</w:t>
            </w:r>
          </w:p>
        </w:tc>
        <w:tc>
          <w:tcPr>
            <w:tcW w:w="943" w:type="pct"/>
            <w:tcBorders>
              <w:top w:val="single" w:sz="4" w:space="0" w:color="95B3D7"/>
              <w:left w:val="nil"/>
              <w:bottom w:val="single" w:sz="4" w:space="0" w:color="95B3D7"/>
              <w:right w:val="nil"/>
            </w:tcBorders>
            <w:shd w:val="clear" w:color="DCE6F1" w:fill="DCE6F1"/>
            <w:noWrap/>
            <w:vAlign w:val="bottom"/>
            <w:hideMark/>
          </w:tcPr>
          <w:p w14:paraId="6071192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ICT</w:t>
            </w:r>
          </w:p>
        </w:tc>
        <w:tc>
          <w:tcPr>
            <w:tcW w:w="894" w:type="pct"/>
            <w:tcBorders>
              <w:top w:val="single" w:sz="4" w:space="0" w:color="95B3D7"/>
              <w:left w:val="nil"/>
              <w:bottom w:val="single" w:sz="4" w:space="0" w:color="95B3D7"/>
              <w:right w:val="nil"/>
            </w:tcBorders>
            <w:shd w:val="clear" w:color="DCE6F1" w:fill="DCE6F1"/>
            <w:noWrap/>
            <w:vAlign w:val="bottom"/>
            <w:hideMark/>
          </w:tcPr>
          <w:p w14:paraId="6DDE1DA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Internet (Offices)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7D250DAC"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9EFCDC3"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07F8643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818</w:t>
            </w:r>
          </w:p>
        </w:tc>
        <w:tc>
          <w:tcPr>
            <w:tcW w:w="354" w:type="pct"/>
            <w:tcBorders>
              <w:top w:val="single" w:sz="4" w:space="0" w:color="95B3D7"/>
              <w:left w:val="nil"/>
              <w:bottom w:val="single" w:sz="4" w:space="0" w:color="95B3D7"/>
              <w:right w:val="nil"/>
            </w:tcBorders>
            <w:noWrap/>
            <w:vAlign w:val="bottom"/>
            <w:hideMark/>
          </w:tcPr>
          <w:p w14:paraId="5F28FB0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noWrap/>
            <w:vAlign w:val="bottom"/>
            <w:hideMark/>
          </w:tcPr>
          <w:p w14:paraId="42340B9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£2,900.00</w:t>
            </w:r>
          </w:p>
        </w:tc>
        <w:tc>
          <w:tcPr>
            <w:tcW w:w="322" w:type="pct"/>
            <w:tcBorders>
              <w:top w:val="single" w:sz="4" w:space="0" w:color="95B3D7"/>
              <w:left w:val="nil"/>
              <w:bottom w:val="single" w:sz="4" w:space="0" w:color="95B3D7"/>
              <w:right w:val="nil"/>
            </w:tcBorders>
            <w:noWrap/>
            <w:vAlign w:val="bottom"/>
            <w:hideMark/>
          </w:tcPr>
          <w:p w14:paraId="61ADB94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£580.00</w:t>
            </w:r>
          </w:p>
        </w:tc>
        <w:tc>
          <w:tcPr>
            <w:tcW w:w="354" w:type="pct"/>
            <w:tcBorders>
              <w:top w:val="single" w:sz="4" w:space="0" w:color="95B3D7"/>
              <w:left w:val="nil"/>
              <w:bottom w:val="single" w:sz="4" w:space="0" w:color="95B3D7"/>
              <w:right w:val="nil"/>
            </w:tcBorders>
            <w:noWrap/>
            <w:vAlign w:val="bottom"/>
            <w:hideMark/>
          </w:tcPr>
          <w:p w14:paraId="60AAE58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£3,480.00</w:t>
            </w:r>
          </w:p>
        </w:tc>
        <w:tc>
          <w:tcPr>
            <w:tcW w:w="1232" w:type="pct"/>
            <w:tcBorders>
              <w:top w:val="single" w:sz="4" w:space="0" w:color="95B3D7"/>
              <w:left w:val="nil"/>
              <w:bottom w:val="single" w:sz="4" w:space="0" w:color="95B3D7"/>
              <w:right w:val="nil"/>
            </w:tcBorders>
            <w:noWrap/>
            <w:vAlign w:val="bottom"/>
            <w:hideMark/>
          </w:tcPr>
          <w:p w14:paraId="1734B0C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Survey</w:t>
            </w:r>
          </w:p>
        </w:tc>
        <w:tc>
          <w:tcPr>
            <w:tcW w:w="943" w:type="pct"/>
            <w:tcBorders>
              <w:top w:val="single" w:sz="4" w:space="0" w:color="95B3D7"/>
              <w:left w:val="nil"/>
              <w:bottom w:val="single" w:sz="4" w:space="0" w:color="95B3D7"/>
              <w:right w:val="nil"/>
            </w:tcBorders>
            <w:noWrap/>
            <w:vAlign w:val="bottom"/>
            <w:hideMark/>
          </w:tcPr>
          <w:p w14:paraId="5B6FA83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General Project Budget</w:t>
            </w:r>
          </w:p>
        </w:tc>
        <w:tc>
          <w:tcPr>
            <w:tcW w:w="894" w:type="pct"/>
            <w:tcBorders>
              <w:top w:val="single" w:sz="4" w:space="0" w:color="95B3D7"/>
              <w:left w:val="nil"/>
              <w:bottom w:val="single" w:sz="4" w:space="0" w:color="95B3D7"/>
              <w:right w:val="nil"/>
            </w:tcBorders>
            <w:noWrap/>
            <w:vAlign w:val="bottom"/>
            <w:hideMark/>
          </w:tcPr>
          <w:p w14:paraId="6595874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Projects</w:t>
            </w:r>
          </w:p>
        </w:tc>
        <w:tc>
          <w:tcPr>
            <w:tcW w:w="352" w:type="pct"/>
            <w:tcBorders>
              <w:top w:val="single" w:sz="4" w:space="0" w:color="95B3D7"/>
              <w:left w:val="nil"/>
              <w:bottom w:val="single" w:sz="4" w:space="0" w:color="95B3D7"/>
              <w:right w:val="single" w:sz="4" w:space="0" w:color="95B3D7"/>
            </w:tcBorders>
            <w:noWrap/>
            <w:vAlign w:val="bottom"/>
            <w:hideMark/>
          </w:tcPr>
          <w:p w14:paraId="34743A5D" w14:textId="77777777" w:rsidR="00B453CB" w:rsidRPr="002759A3" w:rsidRDefault="00B453CB" w:rsidP="00CB5C18">
            <w:pPr>
              <w:widowControl/>
              <w:autoSpaceDE/>
              <w:autoSpaceDN/>
              <w:adjustRightInd/>
              <w:spacing w:after="0" w:line="240" w:lineRule="auto"/>
              <w:rPr>
                <w:color w:val="000000"/>
                <w:lang w:eastAsia="en-GB"/>
              </w:rPr>
            </w:pPr>
            <w:r w:rsidRPr="002759A3">
              <w:rPr>
                <w:color w:val="000000"/>
                <w:lang w:eastAsia="en-GB"/>
              </w:rPr>
              <w:t>2509/342</w:t>
            </w:r>
          </w:p>
        </w:tc>
      </w:tr>
      <w:tr w:rsidR="00B453CB" w:rsidRPr="002759A3" w14:paraId="012E7324"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2FB592B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819</w:t>
            </w:r>
          </w:p>
        </w:tc>
        <w:tc>
          <w:tcPr>
            <w:tcW w:w="354" w:type="pct"/>
            <w:tcBorders>
              <w:top w:val="single" w:sz="4" w:space="0" w:color="95B3D7"/>
              <w:left w:val="nil"/>
              <w:bottom w:val="single" w:sz="4" w:space="0" w:color="95B3D7"/>
              <w:right w:val="nil"/>
            </w:tcBorders>
            <w:shd w:val="clear" w:color="DCE6F1" w:fill="DCE6F1"/>
            <w:noWrap/>
            <w:vAlign w:val="bottom"/>
            <w:hideMark/>
          </w:tcPr>
          <w:p w14:paraId="63CA97B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6E2B903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£40.60</w:t>
            </w:r>
          </w:p>
        </w:tc>
        <w:tc>
          <w:tcPr>
            <w:tcW w:w="322" w:type="pct"/>
            <w:tcBorders>
              <w:top w:val="single" w:sz="4" w:space="0" w:color="95B3D7"/>
              <w:left w:val="nil"/>
              <w:bottom w:val="single" w:sz="4" w:space="0" w:color="95B3D7"/>
              <w:right w:val="nil"/>
            </w:tcBorders>
            <w:shd w:val="clear" w:color="DCE6F1" w:fill="DCE6F1"/>
            <w:noWrap/>
            <w:vAlign w:val="bottom"/>
            <w:hideMark/>
          </w:tcPr>
          <w:p w14:paraId="1848591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£8.12</w:t>
            </w:r>
          </w:p>
        </w:tc>
        <w:tc>
          <w:tcPr>
            <w:tcW w:w="354" w:type="pct"/>
            <w:tcBorders>
              <w:top w:val="single" w:sz="4" w:space="0" w:color="95B3D7"/>
              <w:left w:val="nil"/>
              <w:bottom w:val="single" w:sz="4" w:space="0" w:color="95B3D7"/>
              <w:right w:val="nil"/>
            </w:tcBorders>
            <w:shd w:val="clear" w:color="DCE6F1" w:fill="DCE6F1"/>
            <w:noWrap/>
            <w:vAlign w:val="bottom"/>
            <w:hideMark/>
          </w:tcPr>
          <w:p w14:paraId="2A8D6E9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£48.72</w:t>
            </w:r>
          </w:p>
        </w:tc>
        <w:tc>
          <w:tcPr>
            <w:tcW w:w="1232" w:type="pct"/>
            <w:tcBorders>
              <w:top w:val="single" w:sz="4" w:space="0" w:color="95B3D7"/>
              <w:left w:val="nil"/>
              <w:bottom w:val="single" w:sz="4" w:space="0" w:color="95B3D7"/>
              <w:right w:val="nil"/>
            </w:tcBorders>
            <w:shd w:val="clear" w:color="DCE6F1" w:fill="DCE6F1"/>
            <w:noWrap/>
            <w:vAlign w:val="bottom"/>
            <w:hideMark/>
          </w:tcPr>
          <w:p w14:paraId="0ED85E0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PPE &amp; Workwear</w:t>
            </w:r>
          </w:p>
        </w:tc>
        <w:tc>
          <w:tcPr>
            <w:tcW w:w="943" w:type="pct"/>
            <w:tcBorders>
              <w:top w:val="single" w:sz="4" w:space="0" w:color="95B3D7"/>
              <w:left w:val="nil"/>
              <w:bottom w:val="single" w:sz="4" w:space="0" w:color="95B3D7"/>
              <w:right w:val="nil"/>
            </w:tcBorders>
            <w:shd w:val="clear" w:color="DCE6F1" w:fill="DCE6F1"/>
            <w:noWrap/>
            <w:vAlign w:val="bottom"/>
            <w:hideMark/>
          </w:tcPr>
          <w:p w14:paraId="1D9C6E8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894" w:type="pct"/>
            <w:tcBorders>
              <w:top w:val="single" w:sz="4" w:space="0" w:color="95B3D7"/>
              <w:left w:val="nil"/>
              <w:bottom w:val="single" w:sz="4" w:space="0" w:color="95B3D7"/>
              <w:right w:val="nil"/>
            </w:tcBorders>
            <w:shd w:val="clear" w:color="DCE6F1" w:fill="DCE6F1"/>
            <w:noWrap/>
            <w:vAlign w:val="bottom"/>
            <w:hideMark/>
          </w:tcPr>
          <w:p w14:paraId="154973D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PPE &amp; Workwear</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3DEE7C9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0F89EC4"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6E03EE1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820</w:t>
            </w:r>
          </w:p>
        </w:tc>
        <w:tc>
          <w:tcPr>
            <w:tcW w:w="354" w:type="pct"/>
            <w:tcBorders>
              <w:top w:val="single" w:sz="4" w:space="0" w:color="95B3D7"/>
              <w:left w:val="nil"/>
              <w:bottom w:val="single" w:sz="4" w:space="0" w:color="95B3D7"/>
              <w:right w:val="nil"/>
            </w:tcBorders>
            <w:noWrap/>
            <w:vAlign w:val="bottom"/>
            <w:hideMark/>
          </w:tcPr>
          <w:p w14:paraId="27D1C32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noWrap/>
            <w:vAlign w:val="bottom"/>
            <w:hideMark/>
          </w:tcPr>
          <w:p w14:paraId="353933B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£55.80</w:t>
            </w:r>
          </w:p>
        </w:tc>
        <w:tc>
          <w:tcPr>
            <w:tcW w:w="322" w:type="pct"/>
            <w:tcBorders>
              <w:top w:val="single" w:sz="4" w:space="0" w:color="95B3D7"/>
              <w:left w:val="nil"/>
              <w:bottom w:val="single" w:sz="4" w:space="0" w:color="95B3D7"/>
              <w:right w:val="nil"/>
            </w:tcBorders>
            <w:noWrap/>
            <w:vAlign w:val="bottom"/>
            <w:hideMark/>
          </w:tcPr>
          <w:p w14:paraId="6E80FCC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656EDC5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£55.80</w:t>
            </w:r>
          </w:p>
        </w:tc>
        <w:tc>
          <w:tcPr>
            <w:tcW w:w="1232" w:type="pct"/>
            <w:tcBorders>
              <w:top w:val="single" w:sz="4" w:space="0" w:color="95B3D7"/>
              <w:left w:val="nil"/>
              <w:bottom w:val="single" w:sz="4" w:space="0" w:color="95B3D7"/>
              <w:right w:val="nil"/>
            </w:tcBorders>
            <w:noWrap/>
            <w:vAlign w:val="bottom"/>
            <w:hideMark/>
          </w:tcPr>
          <w:p w14:paraId="6909269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Expenses</w:t>
            </w:r>
          </w:p>
        </w:tc>
        <w:tc>
          <w:tcPr>
            <w:tcW w:w="943" w:type="pct"/>
            <w:tcBorders>
              <w:top w:val="single" w:sz="4" w:space="0" w:color="95B3D7"/>
              <w:left w:val="nil"/>
              <w:bottom w:val="single" w:sz="4" w:space="0" w:color="95B3D7"/>
              <w:right w:val="nil"/>
            </w:tcBorders>
            <w:noWrap/>
            <w:vAlign w:val="bottom"/>
            <w:hideMark/>
          </w:tcPr>
          <w:p w14:paraId="1F1B49C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noWrap/>
            <w:vAlign w:val="bottom"/>
            <w:hideMark/>
          </w:tcPr>
          <w:p w14:paraId="74EA0A9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Expenses</w:t>
            </w:r>
          </w:p>
        </w:tc>
        <w:tc>
          <w:tcPr>
            <w:tcW w:w="352" w:type="pct"/>
            <w:tcBorders>
              <w:top w:val="single" w:sz="4" w:space="0" w:color="95B3D7"/>
              <w:left w:val="nil"/>
              <w:bottom w:val="single" w:sz="4" w:space="0" w:color="95B3D7"/>
              <w:right w:val="single" w:sz="4" w:space="0" w:color="95B3D7"/>
            </w:tcBorders>
            <w:noWrap/>
            <w:vAlign w:val="bottom"/>
            <w:hideMark/>
          </w:tcPr>
          <w:p w14:paraId="51A6397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1F1597C"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0CEFB90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821</w:t>
            </w:r>
          </w:p>
        </w:tc>
        <w:tc>
          <w:tcPr>
            <w:tcW w:w="354" w:type="pct"/>
            <w:tcBorders>
              <w:top w:val="single" w:sz="4" w:space="0" w:color="95B3D7"/>
              <w:left w:val="nil"/>
              <w:bottom w:val="single" w:sz="4" w:space="0" w:color="95B3D7"/>
              <w:right w:val="nil"/>
            </w:tcBorders>
            <w:shd w:val="clear" w:color="DCE6F1" w:fill="DCE6F1"/>
            <w:noWrap/>
            <w:vAlign w:val="bottom"/>
            <w:hideMark/>
          </w:tcPr>
          <w:p w14:paraId="639AADF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00FD35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£29.06</w:t>
            </w:r>
          </w:p>
        </w:tc>
        <w:tc>
          <w:tcPr>
            <w:tcW w:w="322" w:type="pct"/>
            <w:tcBorders>
              <w:top w:val="single" w:sz="4" w:space="0" w:color="95B3D7"/>
              <w:left w:val="nil"/>
              <w:bottom w:val="single" w:sz="4" w:space="0" w:color="95B3D7"/>
              <w:right w:val="nil"/>
            </w:tcBorders>
            <w:shd w:val="clear" w:color="DCE6F1" w:fill="DCE6F1"/>
            <w:noWrap/>
            <w:vAlign w:val="bottom"/>
            <w:hideMark/>
          </w:tcPr>
          <w:p w14:paraId="3A2A78F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£5.81</w:t>
            </w:r>
          </w:p>
        </w:tc>
        <w:tc>
          <w:tcPr>
            <w:tcW w:w="354" w:type="pct"/>
            <w:tcBorders>
              <w:top w:val="single" w:sz="4" w:space="0" w:color="95B3D7"/>
              <w:left w:val="nil"/>
              <w:bottom w:val="single" w:sz="4" w:space="0" w:color="95B3D7"/>
              <w:right w:val="nil"/>
            </w:tcBorders>
            <w:shd w:val="clear" w:color="DCE6F1" w:fill="DCE6F1"/>
            <w:noWrap/>
            <w:vAlign w:val="bottom"/>
            <w:hideMark/>
          </w:tcPr>
          <w:p w14:paraId="0A6F212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£34.87</w:t>
            </w:r>
          </w:p>
        </w:tc>
        <w:tc>
          <w:tcPr>
            <w:tcW w:w="1232" w:type="pct"/>
            <w:tcBorders>
              <w:top w:val="single" w:sz="4" w:space="0" w:color="95B3D7"/>
              <w:left w:val="nil"/>
              <w:bottom w:val="single" w:sz="4" w:space="0" w:color="95B3D7"/>
              <w:right w:val="nil"/>
            </w:tcBorders>
            <w:shd w:val="clear" w:color="DCE6F1" w:fill="DCE6F1"/>
            <w:noWrap/>
            <w:vAlign w:val="bottom"/>
            <w:hideMark/>
          </w:tcPr>
          <w:p w14:paraId="6456A57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proofErr w:type="spellStart"/>
            <w:r w:rsidRPr="002759A3">
              <w:rPr>
                <w:rFonts w:ascii="Aptos" w:hAnsi="Aptos"/>
                <w:color w:val="000000"/>
                <w:sz w:val="18"/>
                <w:szCs w:val="18"/>
                <w:lang w:eastAsia="en-GB"/>
              </w:rPr>
              <w:t>Fastfix</w:t>
            </w:r>
            <w:proofErr w:type="spellEnd"/>
            <w:r w:rsidRPr="002759A3">
              <w:rPr>
                <w:rFonts w:ascii="Aptos" w:hAnsi="Aptos"/>
                <w:color w:val="000000"/>
                <w:sz w:val="18"/>
                <w:szCs w:val="18"/>
                <w:lang w:eastAsia="en-GB"/>
              </w:rPr>
              <w:t xml:space="preserve"> Paving Joint Compound</w:t>
            </w:r>
          </w:p>
        </w:tc>
        <w:tc>
          <w:tcPr>
            <w:tcW w:w="943" w:type="pct"/>
            <w:tcBorders>
              <w:top w:val="single" w:sz="4" w:space="0" w:color="95B3D7"/>
              <w:left w:val="nil"/>
              <w:bottom w:val="single" w:sz="4" w:space="0" w:color="95B3D7"/>
              <w:right w:val="nil"/>
            </w:tcBorders>
            <w:shd w:val="clear" w:color="DCE6F1" w:fill="DCE6F1"/>
            <w:noWrap/>
            <w:vAlign w:val="bottom"/>
            <w:hideMark/>
          </w:tcPr>
          <w:p w14:paraId="6B167BB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Environment &amp; Maintenance</w:t>
            </w:r>
          </w:p>
        </w:tc>
        <w:tc>
          <w:tcPr>
            <w:tcW w:w="894" w:type="pct"/>
            <w:tcBorders>
              <w:top w:val="single" w:sz="4" w:space="0" w:color="95B3D7"/>
              <w:left w:val="nil"/>
              <w:bottom w:val="single" w:sz="4" w:space="0" w:color="95B3D7"/>
              <w:right w:val="nil"/>
            </w:tcBorders>
            <w:shd w:val="clear" w:color="DCE6F1" w:fill="DCE6F1"/>
            <w:noWrap/>
            <w:vAlign w:val="bottom"/>
            <w:hideMark/>
          </w:tcPr>
          <w:p w14:paraId="589582E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War Memorials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7ACCE81B"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FC9FA85"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3029F5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822</w:t>
            </w:r>
          </w:p>
        </w:tc>
        <w:tc>
          <w:tcPr>
            <w:tcW w:w="354" w:type="pct"/>
            <w:tcBorders>
              <w:top w:val="single" w:sz="4" w:space="0" w:color="95B3D7"/>
              <w:left w:val="nil"/>
              <w:bottom w:val="single" w:sz="4" w:space="0" w:color="95B3D7"/>
              <w:right w:val="nil"/>
            </w:tcBorders>
            <w:noWrap/>
            <w:vAlign w:val="bottom"/>
            <w:hideMark/>
          </w:tcPr>
          <w:p w14:paraId="56A6EC3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noWrap/>
            <w:vAlign w:val="bottom"/>
            <w:hideMark/>
          </w:tcPr>
          <w:p w14:paraId="5CC2167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£19.99</w:t>
            </w:r>
          </w:p>
        </w:tc>
        <w:tc>
          <w:tcPr>
            <w:tcW w:w="322" w:type="pct"/>
            <w:tcBorders>
              <w:top w:val="single" w:sz="4" w:space="0" w:color="95B3D7"/>
              <w:left w:val="nil"/>
              <w:bottom w:val="single" w:sz="4" w:space="0" w:color="95B3D7"/>
              <w:right w:val="nil"/>
            </w:tcBorders>
            <w:noWrap/>
            <w:vAlign w:val="bottom"/>
            <w:hideMark/>
          </w:tcPr>
          <w:p w14:paraId="1CE4841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£4.00</w:t>
            </w:r>
          </w:p>
        </w:tc>
        <w:tc>
          <w:tcPr>
            <w:tcW w:w="354" w:type="pct"/>
            <w:tcBorders>
              <w:top w:val="single" w:sz="4" w:space="0" w:color="95B3D7"/>
              <w:left w:val="nil"/>
              <w:bottom w:val="single" w:sz="4" w:space="0" w:color="95B3D7"/>
              <w:right w:val="nil"/>
            </w:tcBorders>
            <w:noWrap/>
            <w:vAlign w:val="bottom"/>
            <w:hideMark/>
          </w:tcPr>
          <w:p w14:paraId="05AC03F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£23.99</w:t>
            </w:r>
          </w:p>
        </w:tc>
        <w:tc>
          <w:tcPr>
            <w:tcW w:w="1232" w:type="pct"/>
            <w:tcBorders>
              <w:top w:val="single" w:sz="4" w:space="0" w:color="95B3D7"/>
              <w:left w:val="nil"/>
              <w:bottom w:val="single" w:sz="4" w:space="0" w:color="95B3D7"/>
              <w:right w:val="nil"/>
            </w:tcBorders>
            <w:noWrap/>
            <w:vAlign w:val="bottom"/>
            <w:hideMark/>
          </w:tcPr>
          <w:p w14:paraId="332077D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943" w:type="pct"/>
            <w:tcBorders>
              <w:top w:val="single" w:sz="4" w:space="0" w:color="95B3D7"/>
              <w:left w:val="nil"/>
              <w:bottom w:val="single" w:sz="4" w:space="0" w:color="95B3D7"/>
              <w:right w:val="nil"/>
            </w:tcBorders>
            <w:noWrap/>
            <w:vAlign w:val="bottom"/>
            <w:hideMark/>
          </w:tcPr>
          <w:p w14:paraId="7FA14E0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894" w:type="pct"/>
            <w:tcBorders>
              <w:top w:val="single" w:sz="4" w:space="0" w:color="95B3D7"/>
              <w:left w:val="nil"/>
              <w:bottom w:val="single" w:sz="4" w:space="0" w:color="95B3D7"/>
              <w:right w:val="nil"/>
            </w:tcBorders>
            <w:noWrap/>
            <w:vAlign w:val="bottom"/>
            <w:hideMark/>
          </w:tcPr>
          <w:p w14:paraId="6A3BA98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Tools &amp; Equipment</w:t>
            </w:r>
          </w:p>
        </w:tc>
        <w:tc>
          <w:tcPr>
            <w:tcW w:w="352" w:type="pct"/>
            <w:tcBorders>
              <w:top w:val="single" w:sz="4" w:space="0" w:color="95B3D7"/>
              <w:left w:val="nil"/>
              <w:bottom w:val="single" w:sz="4" w:space="0" w:color="95B3D7"/>
              <w:right w:val="single" w:sz="4" w:space="0" w:color="95B3D7"/>
            </w:tcBorders>
            <w:noWrap/>
            <w:vAlign w:val="bottom"/>
            <w:hideMark/>
          </w:tcPr>
          <w:p w14:paraId="0DE470D9" w14:textId="77777777" w:rsidR="00B453CB" w:rsidRPr="002759A3" w:rsidRDefault="00B453CB" w:rsidP="00CB5C18">
            <w:pPr>
              <w:widowControl/>
              <w:autoSpaceDE/>
              <w:autoSpaceDN/>
              <w:adjustRightInd/>
              <w:spacing w:after="0" w:line="240" w:lineRule="auto"/>
              <w:rPr>
                <w:color w:val="000000"/>
                <w:lang w:eastAsia="en-GB"/>
              </w:rPr>
            </w:pPr>
          </w:p>
        </w:tc>
      </w:tr>
    </w:tbl>
    <w:p w14:paraId="529C70F2" w14:textId="77777777" w:rsidR="00B453CB" w:rsidRDefault="00B453CB" w:rsidP="00B453CB">
      <w:pPr>
        <w:widowControl/>
        <w:autoSpaceDE/>
        <w:autoSpaceDN/>
        <w:adjustRightInd/>
        <w:spacing w:after="0" w:line="240" w:lineRule="auto"/>
        <w:jc w:val="right"/>
      </w:pPr>
      <w:r w:rsidRPr="0063315C">
        <w:rPr>
          <w:rFonts w:ascii="Aptos" w:hAnsi="Aptos"/>
          <w:b/>
          <w:bCs/>
        </w:rPr>
        <w:lastRenderedPageBreak/>
        <w:t>Page 1</w:t>
      </w:r>
      <w:r>
        <w:rPr>
          <w:rFonts w:ascii="Aptos" w:hAnsi="Aptos"/>
          <w:b/>
          <w:bCs/>
        </w:rPr>
        <w:t>77</w:t>
      </w:r>
    </w:p>
    <w:tbl>
      <w:tblPr>
        <w:tblW w:w="5000" w:type="pct"/>
        <w:tblLook w:val="04A0" w:firstRow="1" w:lastRow="0" w:firstColumn="1" w:lastColumn="0" w:noHBand="0" w:noVBand="1"/>
      </w:tblPr>
      <w:tblGrid>
        <w:gridCol w:w="603"/>
        <w:gridCol w:w="1089"/>
        <w:gridCol w:w="1089"/>
        <w:gridCol w:w="991"/>
        <w:gridCol w:w="1089"/>
        <w:gridCol w:w="3791"/>
        <w:gridCol w:w="2902"/>
        <w:gridCol w:w="2751"/>
        <w:gridCol w:w="1082"/>
      </w:tblGrid>
      <w:tr w:rsidR="00B453CB" w:rsidRPr="002759A3" w14:paraId="5013BC29"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6A5C95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823</w:t>
            </w:r>
          </w:p>
        </w:tc>
        <w:tc>
          <w:tcPr>
            <w:tcW w:w="354" w:type="pct"/>
            <w:tcBorders>
              <w:top w:val="single" w:sz="4" w:space="0" w:color="95B3D7"/>
              <w:left w:val="nil"/>
              <w:bottom w:val="single" w:sz="4" w:space="0" w:color="95B3D7"/>
              <w:right w:val="nil"/>
            </w:tcBorders>
            <w:shd w:val="clear" w:color="DCE6F1" w:fill="DCE6F1"/>
            <w:noWrap/>
            <w:vAlign w:val="bottom"/>
            <w:hideMark/>
          </w:tcPr>
          <w:p w14:paraId="31299E6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24AF2ED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£200.00</w:t>
            </w:r>
          </w:p>
        </w:tc>
        <w:tc>
          <w:tcPr>
            <w:tcW w:w="322" w:type="pct"/>
            <w:tcBorders>
              <w:top w:val="single" w:sz="4" w:space="0" w:color="95B3D7"/>
              <w:left w:val="nil"/>
              <w:bottom w:val="single" w:sz="4" w:space="0" w:color="95B3D7"/>
              <w:right w:val="nil"/>
            </w:tcBorders>
            <w:shd w:val="clear" w:color="DCE6F1" w:fill="DCE6F1"/>
            <w:noWrap/>
            <w:vAlign w:val="bottom"/>
            <w:hideMark/>
          </w:tcPr>
          <w:p w14:paraId="6FA58C6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£40.00</w:t>
            </w:r>
          </w:p>
        </w:tc>
        <w:tc>
          <w:tcPr>
            <w:tcW w:w="354" w:type="pct"/>
            <w:tcBorders>
              <w:top w:val="single" w:sz="4" w:space="0" w:color="95B3D7"/>
              <w:left w:val="nil"/>
              <w:bottom w:val="single" w:sz="4" w:space="0" w:color="95B3D7"/>
              <w:right w:val="nil"/>
            </w:tcBorders>
            <w:shd w:val="clear" w:color="DCE6F1" w:fill="DCE6F1"/>
            <w:noWrap/>
            <w:vAlign w:val="bottom"/>
            <w:hideMark/>
          </w:tcPr>
          <w:p w14:paraId="3D084D7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£240.00</w:t>
            </w:r>
          </w:p>
        </w:tc>
        <w:tc>
          <w:tcPr>
            <w:tcW w:w="1232" w:type="pct"/>
            <w:tcBorders>
              <w:top w:val="single" w:sz="4" w:space="0" w:color="95B3D7"/>
              <w:left w:val="nil"/>
              <w:bottom w:val="single" w:sz="4" w:space="0" w:color="95B3D7"/>
              <w:right w:val="nil"/>
            </w:tcBorders>
            <w:shd w:val="clear" w:color="DCE6F1" w:fill="DCE6F1"/>
            <w:noWrap/>
            <w:vAlign w:val="bottom"/>
            <w:hideMark/>
          </w:tcPr>
          <w:p w14:paraId="0291C13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The Link</w:t>
            </w:r>
          </w:p>
        </w:tc>
        <w:tc>
          <w:tcPr>
            <w:tcW w:w="943" w:type="pct"/>
            <w:tcBorders>
              <w:top w:val="single" w:sz="4" w:space="0" w:color="95B3D7"/>
              <w:left w:val="nil"/>
              <w:bottom w:val="single" w:sz="4" w:space="0" w:color="95B3D7"/>
              <w:right w:val="nil"/>
            </w:tcBorders>
            <w:shd w:val="clear" w:color="DCE6F1" w:fill="DCE6F1"/>
            <w:noWrap/>
            <w:vAlign w:val="bottom"/>
            <w:hideMark/>
          </w:tcPr>
          <w:p w14:paraId="2CADA6F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Community</w:t>
            </w:r>
          </w:p>
        </w:tc>
        <w:tc>
          <w:tcPr>
            <w:tcW w:w="894" w:type="pct"/>
            <w:tcBorders>
              <w:top w:val="single" w:sz="4" w:space="0" w:color="95B3D7"/>
              <w:left w:val="nil"/>
              <w:bottom w:val="single" w:sz="4" w:space="0" w:color="95B3D7"/>
              <w:right w:val="nil"/>
            </w:tcBorders>
            <w:shd w:val="clear" w:color="DCE6F1" w:fill="DCE6F1"/>
            <w:noWrap/>
            <w:vAlign w:val="bottom"/>
            <w:hideMark/>
          </w:tcPr>
          <w:p w14:paraId="1CEBC2C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Newsletters &amp; Communication</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1B9C23BD" w14:textId="77777777" w:rsidR="00B453CB" w:rsidRPr="002759A3" w:rsidRDefault="00B453CB" w:rsidP="00CB5C18">
            <w:pPr>
              <w:widowControl/>
              <w:autoSpaceDE/>
              <w:autoSpaceDN/>
              <w:adjustRightInd/>
              <w:spacing w:after="0" w:line="240" w:lineRule="auto"/>
              <w:rPr>
                <w:color w:val="000000"/>
                <w:lang w:eastAsia="en-GB"/>
              </w:rPr>
            </w:pPr>
            <w:r w:rsidRPr="002759A3">
              <w:rPr>
                <w:color w:val="000000"/>
                <w:lang w:eastAsia="en-GB"/>
              </w:rPr>
              <w:t>2505/053</w:t>
            </w:r>
          </w:p>
        </w:tc>
      </w:tr>
      <w:tr w:rsidR="00B453CB" w:rsidRPr="002759A3" w14:paraId="40855244"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0265B1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824</w:t>
            </w:r>
          </w:p>
        </w:tc>
        <w:tc>
          <w:tcPr>
            <w:tcW w:w="354" w:type="pct"/>
            <w:tcBorders>
              <w:top w:val="single" w:sz="4" w:space="0" w:color="95B3D7"/>
              <w:left w:val="nil"/>
              <w:bottom w:val="single" w:sz="4" w:space="0" w:color="95B3D7"/>
              <w:right w:val="nil"/>
            </w:tcBorders>
            <w:noWrap/>
            <w:vAlign w:val="bottom"/>
            <w:hideMark/>
          </w:tcPr>
          <w:p w14:paraId="7A8083C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noWrap/>
            <w:vAlign w:val="bottom"/>
            <w:hideMark/>
          </w:tcPr>
          <w:p w14:paraId="2F4C32A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£511.92</w:t>
            </w:r>
          </w:p>
        </w:tc>
        <w:tc>
          <w:tcPr>
            <w:tcW w:w="322" w:type="pct"/>
            <w:tcBorders>
              <w:top w:val="single" w:sz="4" w:space="0" w:color="95B3D7"/>
              <w:left w:val="nil"/>
              <w:bottom w:val="single" w:sz="4" w:space="0" w:color="95B3D7"/>
              <w:right w:val="nil"/>
            </w:tcBorders>
            <w:noWrap/>
            <w:vAlign w:val="bottom"/>
            <w:hideMark/>
          </w:tcPr>
          <w:p w14:paraId="193FDD8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£102.39</w:t>
            </w:r>
          </w:p>
        </w:tc>
        <w:tc>
          <w:tcPr>
            <w:tcW w:w="354" w:type="pct"/>
            <w:tcBorders>
              <w:top w:val="single" w:sz="4" w:space="0" w:color="95B3D7"/>
              <w:left w:val="nil"/>
              <w:bottom w:val="single" w:sz="4" w:space="0" w:color="95B3D7"/>
              <w:right w:val="nil"/>
            </w:tcBorders>
            <w:noWrap/>
            <w:vAlign w:val="bottom"/>
            <w:hideMark/>
          </w:tcPr>
          <w:p w14:paraId="42233C7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£614.31</w:t>
            </w:r>
          </w:p>
        </w:tc>
        <w:tc>
          <w:tcPr>
            <w:tcW w:w="1232" w:type="pct"/>
            <w:tcBorders>
              <w:top w:val="single" w:sz="4" w:space="0" w:color="95B3D7"/>
              <w:left w:val="nil"/>
              <w:bottom w:val="single" w:sz="4" w:space="0" w:color="95B3D7"/>
              <w:right w:val="nil"/>
            </w:tcBorders>
            <w:noWrap/>
            <w:vAlign w:val="bottom"/>
            <w:hideMark/>
          </w:tcPr>
          <w:p w14:paraId="5CD4988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943" w:type="pct"/>
            <w:tcBorders>
              <w:top w:val="single" w:sz="4" w:space="0" w:color="95B3D7"/>
              <w:left w:val="nil"/>
              <w:bottom w:val="single" w:sz="4" w:space="0" w:color="95B3D7"/>
              <w:right w:val="nil"/>
            </w:tcBorders>
            <w:noWrap/>
            <w:vAlign w:val="bottom"/>
            <w:hideMark/>
          </w:tcPr>
          <w:p w14:paraId="62ED067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894" w:type="pct"/>
            <w:tcBorders>
              <w:top w:val="single" w:sz="4" w:space="0" w:color="95B3D7"/>
              <w:left w:val="nil"/>
              <w:bottom w:val="single" w:sz="4" w:space="0" w:color="95B3D7"/>
              <w:right w:val="nil"/>
            </w:tcBorders>
            <w:noWrap/>
            <w:vAlign w:val="bottom"/>
            <w:hideMark/>
          </w:tcPr>
          <w:p w14:paraId="3A1E6B6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Truck Maintenance</w:t>
            </w:r>
          </w:p>
        </w:tc>
        <w:tc>
          <w:tcPr>
            <w:tcW w:w="352" w:type="pct"/>
            <w:tcBorders>
              <w:top w:val="single" w:sz="4" w:space="0" w:color="95B3D7"/>
              <w:left w:val="nil"/>
              <w:bottom w:val="single" w:sz="4" w:space="0" w:color="95B3D7"/>
              <w:right w:val="single" w:sz="4" w:space="0" w:color="95B3D7"/>
            </w:tcBorders>
            <w:noWrap/>
            <w:vAlign w:val="bottom"/>
            <w:hideMark/>
          </w:tcPr>
          <w:p w14:paraId="3C0C577E"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B20ADE0"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5B1DE3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825</w:t>
            </w:r>
          </w:p>
        </w:tc>
        <w:tc>
          <w:tcPr>
            <w:tcW w:w="354" w:type="pct"/>
            <w:tcBorders>
              <w:top w:val="single" w:sz="4" w:space="0" w:color="95B3D7"/>
              <w:left w:val="nil"/>
              <w:bottom w:val="single" w:sz="4" w:space="0" w:color="95B3D7"/>
              <w:right w:val="nil"/>
            </w:tcBorders>
            <w:shd w:val="clear" w:color="DCE6F1" w:fill="DCE6F1"/>
            <w:noWrap/>
            <w:vAlign w:val="bottom"/>
            <w:hideMark/>
          </w:tcPr>
          <w:p w14:paraId="23A6797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48F68E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£73.82</w:t>
            </w:r>
          </w:p>
        </w:tc>
        <w:tc>
          <w:tcPr>
            <w:tcW w:w="322" w:type="pct"/>
            <w:tcBorders>
              <w:top w:val="single" w:sz="4" w:space="0" w:color="95B3D7"/>
              <w:left w:val="nil"/>
              <w:bottom w:val="single" w:sz="4" w:space="0" w:color="95B3D7"/>
              <w:right w:val="nil"/>
            </w:tcBorders>
            <w:shd w:val="clear" w:color="DCE6F1" w:fill="DCE6F1"/>
            <w:noWrap/>
            <w:vAlign w:val="bottom"/>
            <w:hideMark/>
          </w:tcPr>
          <w:p w14:paraId="4CB8647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£14.76</w:t>
            </w:r>
          </w:p>
        </w:tc>
        <w:tc>
          <w:tcPr>
            <w:tcW w:w="354" w:type="pct"/>
            <w:tcBorders>
              <w:top w:val="single" w:sz="4" w:space="0" w:color="95B3D7"/>
              <w:left w:val="nil"/>
              <w:bottom w:val="single" w:sz="4" w:space="0" w:color="95B3D7"/>
              <w:right w:val="nil"/>
            </w:tcBorders>
            <w:shd w:val="clear" w:color="DCE6F1" w:fill="DCE6F1"/>
            <w:noWrap/>
            <w:vAlign w:val="bottom"/>
            <w:hideMark/>
          </w:tcPr>
          <w:p w14:paraId="58F347C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£88.58</w:t>
            </w:r>
          </w:p>
        </w:tc>
        <w:tc>
          <w:tcPr>
            <w:tcW w:w="1232" w:type="pct"/>
            <w:tcBorders>
              <w:top w:val="single" w:sz="4" w:space="0" w:color="95B3D7"/>
              <w:left w:val="nil"/>
              <w:bottom w:val="single" w:sz="4" w:space="0" w:color="95B3D7"/>
              <w:right w:val="nil"/>
            </w:tcBorders>
            <w:shd w:val="clear" w:color="DCE6F1" w:fill="DCE6F1"/>
            <w:noWrap/>
            <w:vAlign w:val="bottom"/>
            <w:hideMark/>
          </w:tcPr>
          <w:p w14:paraId="0815849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Strimmer Repair</w:t>
            </w:r>
          </w:p>
        </w:tc>
        <w:tc>
          <w:tcPr>
            <w:tcW w:w="943" w:type="pct"/>
            <w:tcBorders>
              <w:top w:val="single" w:sz="4" w:space="0" w:color="95B3D7"/>
              <w:left w:val="nil"/>
              <w:bottom w:val="single" w:sz="4" w:space="0" w:color="95B3D7"/>
              <w:right w:val="nil"/>
            </w:tcBorders>
            <w:shd w:val="clear" w:color="DCE6F1" w:fill="DCE6F1"/>
            <w:noWrap/>
            <w:vAlign w:val="bottom"/>
            <w:hideMark/>
          </w:tcPr>
          <w:p w14:paraId="3C8D8DB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894" w:type="pct"/>
            <w:tcBorders>
              <w:top w:val="single" w:sz="4" w:space="0" w:color="95B3D7"/>
              <w:left w:val="nil"/>
              <w:bottom w:val="single" w:sz="4" w:space="0" w:color="95B3D7"/>
              <w:right w:val="nil"/>
            </w:tcBorders>
            <w:shd w:val="clear" w:color="DCE6F1" w:fill="DCE6F1"/>
            <w:noWrap/>
            <w:vAlign w:val="bottom"/>
            <w:hideMark/>
          </w:tcPr>
          <w:p w14:paraId="1D83A4E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Machinery Maintenance</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5E5983C3"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B0AC875"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1FBB42A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826</w:t>
            </w:r>
          </w:p>
        </w:tc>
        <w:tc>
          <w:tcPr>
            <w:tcW w:w="354" w:type="pct"/>
            <w:tcBorders>
              <w:top w:val="single" w:sz="4" w:space="0" w:color="95B3D7"/>
              <w:left w:val="nil"/>
              <w:bottom w:val="single" w:sz="4" w:space="0" w:color="95B3D7"/>
              <w:right w:val="nil"/>
            </w:tcBorders>
            <w:noWrap/>
            <w:vAlign w:val="bottom"/>
            <w:hideMark/>
          </w:tcPr>
          <w:p w14:paraId="6DF8665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noWrap/>
            <w:vAlign w:val="bottom"/>
            <w:hideMark/>
          </w:tcPr>
          <w:p w14:paraId="6D7C075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£1,359.00</w:t>
            </w:r>
          </w:p>
        </w:tc>
        <w:tc>
          <w:tcPr>
            <w:tcW w:w="322" w:type="pct"/>
            <w:tcBorders>
              <w:top w:val="single" w:sz="4" w:space="0" w:color="95B3D7"/>
              <w:left w:val="nil"/>
              <w:bottom w:val="single" w:sz="4" w:space="0" w:color="95B3D7"/>
              <w:right w:val="nil"/>
            </w:tcBorders>
            <w:noWrap/>
            <w:vAlign w:val="bottom"/>
            <w:hideMark/>
          </w:tcPr>
          <w:p w14:paraId="4A32F46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£271.80</w:t>
            </w:r>
          </w:p>
        </w:tc>
        <w:tc>
          <w:tcPr>
            <w:tcW w:w="354" w:type="pct"/>
            <w:tcBorders>
              <w:top w:val="single" w:sz="4" w:space="0" w:color="95B3D7"/>
              <w:left w:val="nil"/>
              <w:bottom w:val="single" w:sz="4" w:space="0" w:color="95B3D7"/>
              <w:right w:val="nil"/>
            </w:tcBorders>
            <w:noWrap/>
            <w:vAlign w:val="bottom"/>
            <w:hideMark/>
          </w:tcPr>
          <w:p w14:paraId="1FD775E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£1,630.80</w:t>
            </w:r>
          </w:p>
        </w:tc>
        <w:tc>
          <w:tcPr>
            <w:tcW w:w="1232" w:type="pct"/>
            <w:tcBorders>
              <w:top w:val="single" w:sz="4" w:space="0" w:color="95B3D7"/>
              <w:left w:val="nil"/>
              <w:bottom w:val="single" w:sz="4" w:space="0" w:color="95B3D7"/>
              <w:right w:val="nil"/>
            </w:tcBorders>
            <w:noWrap/>
            <w:vAlign w:val="bottom"/>
            <w:hideMark/>
          </w:tcPr>
          <w:p w14:paraId="27D3E2C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Festoon &amp; Festive Lighting</w:t>
            </w:r>
          </w:p>
        </w:tc>
        <w:tc>
          <w:tcPr>
            <w:tcW w:w="943" w:type="pct"/>
            <w:tcBorders>
              <w:top w:val="single" w:sz="4" w:space="0" w:color="95B3D7"/>
              <w:left w:val="nil"/>
              <w:bottom w:val="single" w:sz="4" w:space="0" w:color="95B3D7"/>
              <w:right w:val="nil"/>
            </w:tcBorders>
            <w:noWrap/>
            <w:vAlign w:val="bottom"/>
            <w:hideMark/>
          </w:tcPr>
          <w:p w14:paraId="06AF084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Environment &amp; Maintenance</w:t>
            </w:r>
          </w:p>
        </w:tc>
        <w:tc>
          <w:tcPr>
            <w:tcW w:w="894" w:type="pct"/>
            <w:tcBorders>
              <w:top w:val="single" w:sz="4" w:space="0" w:color="95B3D7"/>
              <w:left w:val="nil"/>
              <w:bottom w:val="single" w:sz="4" w:space="0" w:color="95B3D7"/>
              <w:right w:val="nil"/>
            </w:tcBorders>
            <w:noWrap/>
            <w:vAlign w:val="bottom"/>
            <w:hideMark/>
          </w:tcPr>
          <w:p w14:paraId="03DCDFB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Festive &amp; Festoon Lighting</w:t>
            </w:r>
          </w:p>
        </w:tc>
        <w:tc>
          <w:tcPr>
            <w:tcW w:w="352" w:type="pct"/>
            <w:tcBorders>
              <w:top w:val="single" w:sz="4" w:space="0" w:color="95B3D7"/>
              <w:left w:val="nil"/>
              <w:bottom w:val="single" w:sz="4" w:space="0" w:color="95B3D7"/>
              <w:right w:val="single" w:sz="4" w:space="0" w:color="95B3D7"/>
            </w:tcBorders>
            <w:noWrap/>
            <w:vAlign w:val="bottom"/>
            <w:hideMark/>
          </w:tcPr>
          <w:p w14:paraId="4B8010A1" w14:textId="77777777" w:rsidR="00B453CB" w:rsidRPr="002759A3" w:rsidRDefault="00B453CB" w:rsidP="00CB5C18">
            <w:pPr>
              <w:widowControl/>
              <w:autoSpaceDE/>
              <w:autoSpaceDN/>
              <w:adjustRightInd/>
              <w:spacing w:after="0" w:line="240" w:lineRule="auto"/>
              <w:rPr>
                <w:color w:val="000000"/>
                <w:lang w:eastAsia="en-GB"/>
              </w:rPr>
            </w:pPr>
            <w:r w:rsidRPr="002759A3">
              <w:rPr>
                <w:color w:val="000000"/>
                <w:lang w:eastAsia="en-GB"/>
              </w:rPr>
              <w:t>2510/380</w:t>
            </w:r>
          </w:p>
        </w:tc>
      </w:tr>
      <w:tr w:rsidR="00B453CB" w:rsidRPr="002759A3" w14:paraId="7BFA5222"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37B8ED6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827</w:t>
            </w:r>
          </w:p>
        </w:tc>
        <w:tc>
          <w:tcPr>
            <w:tcW w:w="354" w:type="pct"/>
            <w:tcBorders>
              <w:top w:val="single" w:sz="4" w:space="0" w:color="95B3D7"/>
              <w:left w:val="nil"/>
              <w:bottom w:val="single" w:sz="4" w:space="0" w:color="95B3D7"/>
              <w:right w:val="nil"/>
            </w:tcBorders>
            <w:shd w:val="clear" w:color="DCE6F1" w:fill="DCE6F1"/>
            <w:noWrap/>
            <w:vAlign w:val="bottom"/>
            <w:hideMark/>
          </w:tcPr>
          <w:p w14:paraId="4C79158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5C3CFA2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£395.00</w:t>
            </w:r>
          </w:p>
        </w:tc>
        <w:tc>
          <w:tcPr>
            <w:tcW w:w="322" w:type="pct"/>
            <w:tcBorders>
              <w:top w:val="single" w:sz="4" w:space="0" w:color="95B3D7"/>
              <w:left w:val="nil"/>
              <w:bottom w:val="single" w:sz="4" w:space="0" w:color="95B3D7"/>
              <w:right w:val="nil"/>
            </w:tcBorders>
            <w:shd w:val="clear" w:color="DCE6F1" w:fill="DCE6F1"/>
            <w:noWrap/>
            <w:vAlign w:val="bottom"/>
            <w:hideMark/>
          </w:tcPr>
          <w:p w14:paraId="2A56410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£79.00</w:t>
            </w:r>
          </w:p>
        </w:tc>
        <w:tc>
          <w:tcPr>
            <w:tcW w:w="354" w:type="pct"/>
            <w:tcBorders>
              <w:top w:val="single" w:sz="4" w:space="0" w:color="95B3D7"/>
              <w:left w:val="nil"/>
              <w:bottom w:val="single" w:sz="4" w:space="0" w:color="95B3D7"/>
              <w:right w:val="nil"/>
            </w:tcBorders>
            <w:shd w:val="clear" w:color="DCE6F1" w:fill="DCE6F1"/>
            <w:noWrap/>
            <w:vAlign w:val="bottom"/>
            <w:hideMark/>
          </w:tcPr>
          <w:p w14:paraId="4A0A6C1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£474.00</w:t>
            </w:r>
          </w:p>
        </w:tc>
        <w:tc>
          <w:tcPr>
            <w:tcW w:w="1232" w:type="pct"/>
            <w:tcBorders>
              <w:top w:val="single" w:sz="4" w:space="0" w:color="95B3D7"/>
              <w:left w:val="nil"/>
              <w:bottom w:val="single" w:sz="4" w:space="0" w:color="95B3D7"/>
              <w:right w:val="nil"/>
            </w:tcBorders>
            <w:shd w:val="clear" w:color="DCE6F1" w:fill="DCE6F1"/>
            <w:noWrap/>
            <w:vAlign w:val="bottom"/>
            <w:hideMark/>
          </w:tcPr>
          <w:p w14:paraId="0CE2469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Audit Services</w:t>
            </w:r>
          </w:p>
        </w:tc>
        <w:tc>
          <w:tcPr>
            <w:tcW w:w="943" w:type="pct"/>
            <w:tcBorders>
              <w:top w:val="single" w:sz="4" w:space="0" w:color="95B3D7"/>
              <w:left w:val="nil"/>
              <w:bottom w:val="single" w:sz="4" w:space="0" w:color="95B3D7"/>
              <w:right w:val="nil"/>
            </w:tcBorders>
            <w:shd w:val="clear" w:color="DCE6F1" w:fill="DCE6F1"/>
            <w:noWrap/>
            <w:vAlign w:val="bottom"/>
            <w:hideMark/>
          </w:tcPr>
          <w:p w14:paraId="5FBACF3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1CAC724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Audit &amp; Data Protection</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1EAA07C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B08C307"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D2DDC8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828</w:t>
            </w:r>
          </w:p>
        </w:tc>
        <w:tc>
          <w:tcPr>
            <w:tcW w:w="354" w:type="pct"/>
            <w:tcBorders>
              <w:top w:val="single" w:sz="4" w:space="0" w:color="95B3D7"/>
              <w:left w:val="nil"/>
              <w:bottom w:val="single" w:sz="4" w:space="0" w:color="95B3D7"/>
              <w:right w:val="nil"/>
            </w:tcBorders>
            <w:noWrap/>
            <w:vAlign w:val="bottom"/>
            <w:hideMark/>
          </w:tcPr>
          <w:p w14:paraId="73733DA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noWrap/>
            <w:vAlign w:val="bottom"/>
            <w:hideMark/>
          </w:tcPr>
          <w:p w14:paraId="27120CF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£130.00</w:t>
            </w:r>
          </w:p>
        </w:tc>
        <w:tc>
          <w:tcPr>
            <w:tcW w:w="322" w:type="pct"/>
            <w:tcBorders>
              <w:top w:val="single" w:sz="4" w:space="0" w:color="95B3D7"/>
              <w:left w:val="nil"/>
              <w:bottom w:val="single" w:sz="4" w:space="0" w:color="95B3D7"/>
              <w:right w:val="nil"/>
            </w:tcBorders>
            <w:noWrap/>
            <w:vAlign w:val="bottom"/>
            <w:hideMark/>
          </w:tcPr>
          <w:p w14:paraId="7A88F23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£26.00</w:t>
            </w:r>
          </w:p>
        </w:tc>
        <w:tc>
          <w:tcPr>
            <w:tcW w:w="354" w:type="pct"/>
            <w:tcBorders>
              <w:top w:val="single" w:sz="4" w:space="0" w:color="95B3D7"/>
              <w:left w:val="nil"/>
              <w:bottom w:val="single" w:sz="4" w:space="0" w:color="95B3D7"/>
              <w:right w:val="nil"/>
            </w:tcBorders>
            <w:noWrap/>
            <w:vAlign w:val="bottom"/>
            <w:hideMark/>
          </w:tcPr>
          <w:p w14:paraId="72C0290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£156.00</w:t>
            </w:r>
          </w:p>
        </w:tc>
        <w:tc>
          <w:tcPr>
            <w:tcW w:w="1232" w:type="pct"/>
            <w:tcBorders>
              <w:top w:val="single" w:sz="4" w:space="0" w:color="95B3D7"/>
              <w:left w:val="nil"/>
              <w:bottom w:val="single" w:sz="4" w:space="0" w:color="95B3D7"/>
              <w:right w:val="nil"/>
            </w:tcBorders>
            <w:noWrap/>
            <w:vAlign w:val="bottom"/>
            <w:hideMark/>
          </w:tcPr>
          <w:p w14:paraId="50F3BD4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Alarm maintenance</w:t>
            </w:r>
          </w:p>
        </w:tc>
        <w:tc>
          <w:tcPr>
            <w:tcW w:w="943" w:type="pct"/>
            <w:tcBorders>
              <w:top w:val="single" w:sz="4" w:space="0" w:color="95B3D7"/>
              <w:left w:val="nil"/>
              <w:bottom w:val="single" w:sz="4" w:space="0" w:color="95B3D7"/>
              <w:right w:val="nil"/>
            </w:tcBorders>
            <w:noWrap/>
            <w:vAlign w:val="bottom"/>
            <w:hideMark/>
          </w:tcPr>
          <w:p w14:paraId="31B01EE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4C9DADC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Town Hall - Alarm</w:t>
            </w:r>
          </w:p>
        </w:tc>
        <w:tc>
          <w:tcPr>
            <w:tcW w:w="352" w:type="pct"/>
            <w:tcBorders>
              <w:top w:val="single" w:sz="4" w:space="0" w:color="95B3D7"/>
              <w:left w:val="nil"/>
              <w:bottom w:val="single" w:sz="4" w:space="0" w:color="95B3D7"/>
              <w:right w:val="single" w:sz="4" w:space="0" w:color="95B3D7"/>
            </w:tcBorders>
            <w:noWrap/>
            <w:vAlign w:val="bottom"/>
            <w:hideMark/>
          </w:tcPr>
          <w:p w14:paraId="581F7CE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7A1F294"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2A2EB41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829</w:t>
            </w:r>
          </w:p>
        </w:tc>
        <w:tc>
          <w:tcPr>
            <w:tcW w:w="354" w:type="pct"/>
            <w:tcBorders>
              <w:top w:val="single" w:sz="4" w:space="0" w:color="95B3D7"/>
              <w:left w:val="nil"/>
              <w:bottom w:val="single" w:sz="4" w:space="0" w:color="95B3D7"/>
              <w:right w:val="nil"/>
            </w:tcBorders>
            <w:shd w:val="clear" w:color="DCE6F1" w:fill="DCE6F1"/>
            <w:noWrap/>
            <w:vAlign w:val="bottom"/>
            <w:hideMark/>
          </w:tcPr>
          <w:p w14:paraId="5CBFBA4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20.10.2025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25B4E6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£3.03</w:t>
            </w:r>
          </w:p>
        </w:tc>
        <w:tc>
          <w:tcPr>
            <w:tcW w:w="322" w:type="pct"/>
            <w:tcBorders>
              <w:top w:val="single" w:sz="4" w:space="0" w:color="95B3D7"/>
              <w:left w:val="nil"/>
              <w:bottom w:val="single" w:sz="4" w:space="0" w:color="95B3D7"/>
              <w:right w:val="nil"/>
            </w:tcBorders>
            <w:shd w:val="clear" w:color="DCE6F1" w:fill="DCE6F1"/>
            <w:noWrap/>
            <w:vAlign w:val="bottom"/>
            <w:hideMark/>
          </w:tcPr>
          <w:p w14:paraId="43DAA55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£0.61</w:t>
            </w:r>
          </w:p>
        </w:tc>
        <w:tc>
          <w:tcPr>
            <w:tcW w:w="354" w:type="pct"/>
            <w:tcBorders>
              <w:top w:val="single" w:sz="4" w:space="0" w:color="95B3D7"/>
              <w:left w:val="nil"/>
              <w:bottom w:val="single" w:sz="4" w:space="0" w:color="95B3D7"/>
              <w:right w:val="nil"/>
            </w:tcBorders>
            <w:shd w:val="clear" w:color="DCE6F1" w:fill="DCE6F1"/>
            <w:noWrap/>
            <w:vAlign w:val="bottom"/>
            <w:hideMark/>
          </w:tcPr>
          <w:p w14:paraId="360707F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£3.64</w:t>
            </w:r>
          </w:p>
        </w:tc>
        <w:tc>
          <w:tcPr>
            <w:tcW w:w="1232" w:type="pct"/>
            <w:tcBorders>
              <w:top w:val="single" w:sz="4" w:space="0" w:color="95B3D7"/>
              <w:left w:val="nil"/>
              <w:bottom w:val="single" w:sz="4" w:space="0" w:color="95B3D7"/>
              <w:right w:val="nil"/>
            </w:tcBorders>
            <w:shd w:val="clear" w:color="DCE6F1" w:fill="DCE6F1"/>
            <w:noWrap/>
            <w:vAlign w:val="bottom"/>
            <w:hideMark/>
          </w:tcPr>
          <w:p w14:paraId="46C8D85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Stickers</w:t>
            </w:r>
          </w:p>
        </w:tc>
        <w:tc>
          <w:tcPr>
            <w:tcW w:w="943" w:type="pct"/>
            <w:tcBorders>
              <w:top w:val="single" w:sz="4" w:space="0" w:color="95B3D7"/>
              <w:left w:val="nil"/>
              <w:bottom w:val="single" w:sz="4" w:space="0" w:color="95B3D7"/>
              <w:right w:val="nil"/>
            </w:tcBorders>
            <w:shd w:val="clear" w:color="DCE6F1" w:fill="DCE6F1"/>
            <w:noWrap/>
            <w:vAlign w:val="bottom"/>
            <w:hideMark/>
          </w:tcPr>
          <w:p w14:paraId="222013A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CPT</w:t>
            </w:r>
          </w:p>
        </w:tc>
        <w:tc>
          <w:tcPr>
            <w:tcW w:w="894" w:type="pct"/>
            <w:tcBorders>
              <w:top w:val="single" w:sz="4" w:space="0" w:color="95B3D7"/>
              <w:left w:val="nil"/>
              <w:bottom w:val="single" w:sz="4" w:space="0" w:color="95B3D7"/>
              <w:right w:val="nil"/>
            </w:tcBorders>
            <w:shd w:val="clear" w:color="DCE6F1" w:fill="DCE6F1"/>
            <w:noWrap/>
            <w:vAlign w:val="bottom"/>
            <w:hideMark/>
          </w:tcPr>
          <w:p w14:paraId="439F31F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Maintenance</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4D4D4020"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69C35B8"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0AE3E14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830</w:t>
            </w:r>
          </w:p>
        </w:tc>
        <w:tc>
          <w:tcPr>
            <w:tcW w:w="354" w:type="pct"/>
            <w:tcBorders>
              <w:top w:val="single" w:sz="4" w:space="0" w:color="95B3D7"/>
              <w:left w:val="nil"/>
              <w:bottom w:val="single" w:sz="4" w:space="0" w:color="95B3D7"/>
              <w:right w:val="nil"/>
            </w:tcBorders>
            <w:noWrap/>
            <w:vAlign w:val="bottom"/>
            <w:hideMark/>
          </w:tcPr>
          <w:p w14:paraId="6345F52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20.10.2025</w:t>
            </w:r>
          </w:p>
        </w:tc>
        <w:tc>
          <w:tcPr>
            <w:tcW w:w="354" w:type="pct"/>
            <w:tcBorders>
              <w:top w:val="single" w:sz="4" w:space="0" w:color="95B3D7"/>
              <w:left w:val="nil"/>
              <w:bottom w:val="single" w:sz="4" w:space="0" w:color="95B3D7"/>
              <w:right w:val="nil"/>
            </w:tcBorders>
            <w:noWrap/>
            <w:vAlign w:val="bottom"/>
            <w:hideMark/>
          </w:tcPr>
          <w:p w14:paraId="0DDB826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£25.00</w:t>
            </w:r>
          </w:p>
        </w:tc>
        <w:tc>
          <w:tcPr>
            <w:tcW w:w="322" w:type="pct"/>
            <w:tcBorders>
              <w:top w:val="single" w:sz="4" w:space="0" w:color="95B3D7"/>
              <w:left w:val="nil"/>
              <w:bottom w:val="single" w:sz="4" w:space="0" w:color="95B3D7"/>
              <w:right w:val="nil"/>
            </w:tcBorders>
            <w:noWrap/>
            <w:vAlign w:val="bottom"/>
            <w:hideMark/>
          </w:tcPr>
          <w:p w14:paraId="3926BF6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£5.00</w:t>
            </w:r>
          </w:p>
        </w:tc>
        <w:tc>
          <w:tcPr>
            <w:tcW w:w="354" w:type="pct"/>
            <w:tcBorders>
              <w:top w:val="single" w:sz="4" w:space="0" w:color="95B3D7"/>
              <w:left w:val="nil"/>
              <w:bottom w:val="single" w:sz="4" w:space="0" w:color="95B3D7"/>
              <w:right w:val="nil"/>
            </w:tcBorders>
            <w:noWrap/>
            <w:vAlign w:val="bottom"/>
            <w:hideMark/>
          </w:tcPr>
          <w:p w14:paraId="1E8A84C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£30.00</w:t>
            </w:r>
          </w:p>
        </w:tc>
        <w:tc>
          <w:tcPr>
            <w:tcW w:w="1232" w:type="pct"/>
            <w:tcBorders>
              <w:top w:val="single" w:sz="4" w:space="0" w:color="95B3D7"/>
              <w:left w:val="nil"/>
              <w:bottom w:val="single" w:sz="4" w:space="0" w:color="95B3D7"/>
              <w:right w:val="nil"/>
            </w:tcBorders>
            <w:noWrap/>
            <w:vAlign w:val="bottom"/>
            <w:hideMark/>
          </w:tcPr>
          <w:p w14:paraId="43157BE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Training</w:t>
            </w:r>
          </w:p>
        </w:tc>
        <w:tc>
          <w:tcPr>
            <w:tcW w:w="943" w:type="pct"/>
            <w:tcBorders>
              <w:top w:val="single" w:sz="4" w:space="0" w:color="95B3D7"/>
              <w:left w:val="nil"/>
              <w:bottom w:val="single" w:sz="4" w:space="0" w:color="95B3D7"/>
              <w:right w:val="nil"/>
            </w:tcBorders>
            <w:noWrap/>
            <w:vAlign w:val="bottom"/>
            <w:hideMark/>
          </w:tcPr>
          <w:p w14:paraId="2A3EEEB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Tennis Courts</w:t>
            </w:r>
          </w:p>
        </w:tc>
        <w:tc>
          <w:tcPr>
            <w:tcW w:w="894" w:type="pct"/>
            <w:tcBorders>
              <w:top w:val="single" w:sz="4" w:space="0" w:color="95B3D7"/>
              <w:left w:val="nil"/>
              <w:bottom w:val="single" w:sz="4" w:space="0" w:color="95B3D7"/>
              <w:right w:val="nil"/>
            </w:tcBorders>
            <w:noWrap/>
            <w:vAlign w:val="bottom"/>
            <w:hideMark/>
          </w:tcPr>
          <w:p w14:paraId="4B5892E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Safeguarding</w:t>
            </w:r>
          </w:p>
        </w:tc>
        <w:tc>
          <w:tcPr>
            <w:tcW w:w="352" w:type="pct"/>
            <w:tcBorders>
              <w:top w:val="single" w:sz="4" w:space="0" w:color="95B3D7"/>
              <w:left w:val="nil"/>
              <w:bottom w:val="single" w:sz="4" w:space="0" w:color="95B3D7"/>
              <w:right w:val="single" w:sz="4" w:space="0" w:color="95B3D7"/>
            </w:tcBorders>
            <w:noWrap/>
            <w:vAlign w:val="bottom"/>
            <w:hideMark/>
          </w:tcPr>
          <w:p w14:paraId="2007CEFB"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9381E8A"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11C5B91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831</w:t>
            </w:r>
          </w:p>
        </w:tc>
        <w:tc>
          <w:tcPr>
            <w:tcW w:w="354" w:type="pct"/>
            <w:tcBorders>
              <w:top w:val="single" w:sz="4" w:space="0" w:color="95B3D7"/>
              <w:left w:val="nil"/>
              <w:bottom w:val="single" w:sz="4" w:space="0" w:color="95B3D7"/>
              <w:right w:val="nil"/>
            </w:tcBorders>
            <w:shd w:val="clear" w:color="DCE6F1" w:fill="DCE6F1"/>
            <w:noWrap/>
            <w:vAlign w:val="bottom"/>
            <w:hideMark/>
          </w:tcPr>
          <w:p w14:paraId="6959D09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35A3FDA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£9.86</w:t>
            </w:r>
          </w:p>
        </w:tc>
        <w:tc>
          <w:tcPr>
            <w:tcW w:w="322" w:type="pct"/>
            <w:tcBorders>
              <w:top w:val="single" w:sz="4" w:space="0" w:color="95B3D7"/>
              <w:left w:val="nil"/>
              <w:bottom w:val="single" w:sz="4" w:space="0" w:color="95B3D7"/>
              <w:right w:val="nil"/>
            </w:tcBorders>
            <w:shd w:val="clear" w:color="DCE6F1" w:fill="DCE6F1"/>
            <w:noWrap/>
            <w:vAlign w:val="bottom"/>
            <w:hideMark/>
          </w:tcPr>
          <w:p w14:paraId="6F46F6D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£1.97</w:t>
            </w:r>
          </w:p>
        </w:tc>
        <w:tc>
          <w:tcPr>
            <w:tcW w:w="354" w:type="pct"/>
            <w:tcBorders>
              <w:top w:val="single" w:sz="4" w:space="0" w:color="95B3D7"/>
              <w:left w:val="nil"/>
              <w:bottom w:val="single" w:sz="4" w:space="0" w:color="95B3D7"/>
              <w:right w:val="nil"/>
            </w:tcBorders>
            <w:shd w:val="clear" w:color="DCE6F1" w:fill="DCE6F1"/>
            <w:noWrap/>
            <w:vAlign w:val="bottom"/>
            <w:hideMark/>
          </w:tcPr>
          <w:p w14:paraId="107863A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£11.83</w:t>
            </w:r>
          </w:p>
        </w:tc>
        <w:tc>
          <w:tcPr>
            <w:tcW w:w="1232" w:type="pct"/>
            <w:tcBorders>
              <w:top w:val="single" w:sz="4" w:space="0" w:color="95B3D7"/>
              <w:left w:val="nil"/>
              <w:bottom w:val="single" w:sz="4" w:space="0" w:color="95B3D7"/>
              <w:right w:val="nil"/>
            </w:tcBorders>
            <w:shd w:val="clear" w:color="DCE6F1" w:fill="DCE6F1"/>
            <w:noWrap/>
            <w:vAlign w:val="bottom"/>
            <w:hideMark/>
          </w:tcPr>
          <w:p w14:paraId="7593FDD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Sealant &amp; Adhesive</w:t>
            </w:r>
          </w:p>
        </w:tc>
        <w:tc>
          <w:tcPr>
            <w:tcW w:w="943" w:type="pct"/>
            <w:tcBorders>
              <w:top w:val="single" w:sz="4" w:space="0" w:color="95B3D7"/>
              <w:left w:val="nil"/>
              <w:bottom w:val="single" w:sz="4" w:space="0" w:color="95B3D7"/>
              <w:right w:val="nil"/>
            </w:tcBorders>
            <w:shd w:val="clear" w:color="DCE6F1" w:fill="DCE6F1"/>
            <w:noWrap/>
            <w:vAlign w:val="bottom"/>
            <w:hideMark/>
          </w:tcPr>
          <w:p w14:paraId="497F25A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Environment &amp; Maintenance</w:t>
            </w:r>
          </w:p>
        </w:tc>
        <w:tc>
          <w:tcPr>
            <w:tcW w:w="894" w:type="pct"/>
            <w:tcBorders>
              <w:top w:val="single" w:sz="4" w:space="0" w:color="95B3D7"/>
              <w:left w:val="nil"/>
              <w:bottom w:val="single" w:sz="4" w:space="0" w:color="95B3D7"/>
              <w:right w:val="nil"/>
            </w:tcBorders>
            <w:shd w:val="clear" w:color="DCE6F1" w:fill="DCE6F1"/>
            <w:noWrap/>
            <w:vAlign w:val="bottom"/>
            <w:hideMark/>
          </w:tcPr>
          <w:p w14:paraId="2DD5841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Bone Hill Memorial</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733A28B2"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D66BBE8"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18F860F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832</w:t>
            </w:r>
          </w:p>
        </w:tc>
        <w:tc>
          <w:tcPr>
            <w:tcW w:w="354" w:type="pct"/>
            <w:tcBorders>
              <w:top w:val="single" w:sz="4" w:space="0" w:color="95B3D7"/>
              <w:left w:val="nil"/>
              <w:bottom w:val="single" w:sz="4" w:space="0" w:color="95B3D7"/>
              <w:right w:val="nil"/>
            </w:tcBorders>
            <w:noWrap/>
            <w:vAlign w:val="bottom"/>
            <w:hideMark/>
          </w:tcPr>
          <w:p w14:paraId="0BAB91A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noWrap/>
            <w:vAlign w:val="bottom"/>
            <w:hideMark/>
          </w:tcPr>
          <w:p w14:paraId="4FFEC16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£36.48</w:t>
            </w:r>
          </w:p>
        </w:tc>
        <w:tc>
          <w:tcPr>
            <w:tcW w:w="322" w:type="pct"/>
            <w:tcBorders>
              <w:top w:val="single" w:sz="4" w:space="0" w:color="95B3D7"/>
              <w:left w:val="nil"/>
              <w:bottom w:val="single" w:sz="4" w:space="0" w:color="95B3D7"/>
              <w:right w:val="nil"/>
            </w:tcBorders>
            <w:noWrap/>
            <w:vAlign w:val="bottom"/>
            <w:hideMark/>
          </w:tcPr>
          <w:p w14:paraId="7B4E662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£7.30</w:t>
            </w:r>
          </w:p>
        </w:tc>
        <w:tc>
          <w:tcPr>
            <w:tcW w:w="354" w:type="pct"/>
            <w:tcBorders>
              <w:top w:val="single" w:sz="4" w:space="0" w:color="95B3D7"/>
              <w:left w:val="nil"/>
              <w:bottom w:val="single" w:sz="4" w:space="0" w:color="95B3D7"/>
              <w:right w:val="nil"/>
            </w:tcBorders>
            <w:noWrap/>
            <w:vAlign w:val="bottom"/>
            <w:hideMark/>
          </w:tcPr>
          <w:p w14:paraId="09B2E3C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£43.78</w:t>
            </w:r>
          </w:p>
        </w:tc>
        <w:tc>
          <w:tcPr>
            <w:tcW w:w="1232" w:type="pct"/>
            <w:tcBorders>
              <w:top w:val="single" w:sz="4" w:space="0" w:color="95B3D7"/>
              <w:left w:val="nil"/>
              <w:bottom w:val="single" w:sz="4" w:space="0" w:color="95B3D7"/>
              <w:right w:val="nil"/>
            </w:tcBorders>
            <w:noWrap/>
            <w:vAlign w:val="bottom"/>
            <w:hideMark/>
          </w:tcPr>
          <w:p w14:paraId="2ED926E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Footpath work</w:t>
            </w:r>
          </w:p>
        </w:tc>
        <w:tc>
          <w:tcPr>
            <w:tcW w:w="943" w:type="pct"/>
            <w:tcBorders>
              <w:top w:val="single" w:sz="4" w:space="0" w:color="95B3D7"/>
              <w:left w:val="nil"/>
              <w:bottom w:val="single" w:sz="4" w:space="0" w:color="95B3D7"/>
              <w:right w:val="nil"/>
            </w:tcBorders>
            <w:noWrap/>
            <w:vAlign w:val="bottom"/>
            <w:hideMark/>
          </w:tcPr>
          <w:p w14:paraId="5BB55A8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Environment &amp; Maintenance</w:t>
            </w:r>
          </w:p>
        </w:tc>
        <w:tc>
          <w:tcPr>
            <w:tcW w:w="894" w:type="pct"/>
            <w:tcBorders>
              <w:top w:val="single" w:sz="4" w:space="0" w:color="95B3D7"/>
              <w:left w:val="nil"/>
              <w:bottom w:val="single" w:sz="4" w:space="0" w:color="95B3D7"/>
              <w:right w:val="nil"/>
            </w:tcBorders>
            <w:noWrap/>
            <w:vAlign w:val="bottom"/>
            <w:hideMark/>
          </w:tcPr>
          <w:p w14:paraId="575FEB1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Footpaths</w:t>
            </w:r>
          </w:p>
        </w:tc>
        <w:tc>
          <w:tcPr>
            <w:tcW w:w="352" w:type="pct"/>
            <w:tcBorders>
              <w:top w:val="single" w:sz="4" w:space="0" w:color="95B3D7"/>
              <w:left w:val="nil"/>
              <w:bottom w:val="single" w:sz="4" w:space="0" w:color="95B3D7"/>
              <w:right w:val="single" w:sz="4" w:space="0" w:color="95B3D7"/>
            </w:tcBorders>
            <w:noWrap/>
            <w:vAlign w:val="bottom"/>
            <w:hideMark/>
          </w:tcPr>
          <w:p w14:paraId="15CB2568"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59E746A"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94384C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833</w:t>
            </w:r>
          </w:p>
        </w:tc>
        <w:tc>
          <w:tcPr>
            <w:tcW w:w="354" w:type="pct"/>
            <w:tcBorders>
              <w:top w:val="single" w:sz="4" w:space="0" w:color="95B3D7"/>
              <w:left w:val="nil"/>
              <w:bottom w:val="single" w:sz="4" w:space="0" w:color="95B3D7"/>
              <w:right w:val="nil"/>
            </w:tcBorders>
            <w:shd w:val="clear" w:color="DCE6F1" w:fill="DCE6F1"/>
            <w:noWrap/>
            <w:vAlign w:val="bottom"/>
            <w:hideMark/>
          </w:tcPr>
          <w:p w14:paraId="0E4A9E4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5FA7535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£75.59</w:t>
            </w:r>
          </w:p>
        </w:tc>
        <w:tc>
          <w:tcPr>
            <w:tcW w:w="322" w:type="pct"/>
            <w:tcBorders>
              <w:top w:val="single" w:sz="4" w:space="0" w:color="95B3D7"/>
              <w:left w:val="nil"/>
              <w:bottom w:val="single" w:sz="4" w:space="0" w:color="95B3D7"/>
              <w:right w:val="nil"/>
            </w:tcBorders>
            <w:shd w:val="clear" w:color="DCE6F1" w:fill="DCE6F1"/>
            <w:noWrap/>
            <w:vAlign w:val="bottom"/>
            <w:hideMark/>
          </w:tcPr>
          <w:p w14:paraId="31356EB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69E49C0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£75.59</w:t>
            </w:r>
          </w:p>
        </w:tc>
        <w:tc>
          <w:tcPr>
            <w:tcW w:w="1232" w:type="pct"/>
            <w:tcBorders>
              <w:top w:val="single" w:sz="4" w:space="0" w:color="95B3D7"/>
              <w:left w:val="nil"/>
              <w:bottom w:val="single" w:sz="4" w:space="0" w:color="95B3D7"/>
              <w:right w:val="nil"/>
            </w:tcBorders>
            <w:shd w:val="clear" w:color="DCE6F1" w:fill="DCE6F1"/>
            <w:noWrap/>
            <w:vAlign w:val="bottom"/>
            <w:hideMark/>
          </w:tcPr>
          <w:p w14:paraId="02435C1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Salaries</w:t>
            </w:r>
          </w:p>
        </w:tc>
        <w:tc>
          <w:tcPr>
            <w:tcW w:w="943" w:type="pct"/>
            <w:tcBorders>
              <w:top w:val="single" w:sz="4" w:space="0" w:color="95B3D7"/>
              <w:left w:val="nil"/>
              <w:bottom w:val="single" w:sz="4" w:space="0" w:color="95B3D7"/>
              <w:right w:val="nil"/>
            </w:tcBorders>
            <w:shd w:val="clear" w:color="DCE6F1" w:fill="DCE6F1"/>
            <w:noWrap/>
            <w:vAlign w:val="bottom"/>
            <w:hideMark/>
          </w:tcPr>
          <w:p w14:paraId="6D30AF2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shd w:val="clear" w:color="DCE6F1" w:fill="DCE6F1"/>
            <w:noWrap/>
            <w:vAlign w:val="bottom"/>
            <w:hideMark/>
          </w:tcPr>
          <w:p w14:paraId="7FBB577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Salaries, HMRC and NEST</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5118205D"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CC46E37"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AE4DE2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834</w:t>
            </w:r>
          </w:p>
        </w:tc>
        <w:tc>
          <w:tcPr>
            <w:tcW w:w="354" w:type="pct"/>
            <w:tcBorders>
              <w:top w:val="single" w:sz="4" w:space="0" w:color="95B3D7"/>
              <w:left w:val="nil"/>
              <w:bottom w:val="single" w:sz="4" w:space="0" w:color="95B3D7"/>
              <w:right w:val="nil"/>
            </w:tcBorders>
            <w:noWrap/>
            <w:vAlign w:val="bottom"/>
            <w:hideMark/>
          </w:tcPr>
          <w:p w14:paraId="492C2BC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noWrap/>
            <w:vAlign w:val="bottom"/>
            <w:hideMark/>
          </w:tcPr>
          <w:p w14:paraId="3E9768E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£59.94</w:t>
            </w:r>
          </w:p>
        </w:tc>
        <w:tc>
          <w:tcPr>
            <w:tcW w:w="322" w:type="pct"/>
            <w:tcBorders>
              <w:top w:val="single" w:sz="4" w:space="0" w:color="95B3D7"/>
              <w:left w:val="nil"/>
              <w:bottom w:val="single" w:sz="4" w:space="0" w:color="95B3D7"/>
              <w:right w:val="nil"/>
            </w:tcBorders>
            <w:noWrap/>
            <w:vAlign w:val="bottom"/>
            <w:hideMark/>
          </w:tcPr>
          <w:p w14:paraId="51A10F7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£11.99</w:t>
            </w:r>
          </w:p>
        </w:tc>
        <w:tc>
          <w:tcPr>
            <w:tcW w:w="354" w:type="pct"/>
            <w:tcBorders>
              <w:top w:val="single" w:sz="4" w:space="0" w:color="95B3D7"/>
              <w:left w:val="nil"/>
              <w:bottom w:val="single" w:sz="4" w:space="0" w:color="95B3D7"/>
              <w:right w:val="nil"/>
            </w:tcBorders>
            <w:noWrap/>
            <w:vAlign w:val="bottom"/>
            <w:hideMark/>
          </w:tcPr>
          <w:p w14:paraId="2ADAE0A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£71.93</w:t>
            </w:r>
          </w:p>
        </w:tc>
        <w:tc>
          <w:tcPr>
            <w:tcW w:w="1232" w:type="pct"/>
            <w:tcBorders>
              <w:top w:val="single" w:sz="4" w:space="0" w:color="95B3D7"/>
              <w:left w:val="nil"/>
              <w:bottom w:val="single" w:sz="4" w:space="0" w:color="95B3D7"/>
              <w:right w:val="nil"/>
            </w:tcBorders>
            <w:noWrap/>
            <w:vAlign w:val="bottom"/>
            <w:hideMark/>
          </w:tcPr>
          <w:p w14:paraId="29E96F1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Sink</w:t>
            </w:r>
          </w:p>
        </w:tc>
        <w:tc>
          <w:tcPr>
            <w:tcW w:w="943" w:type="pct"/>
            <w:tcBorders>
              <w:top w:val="single" w:sz="4" w:space="0" w:color="95B3D7"/>
              <w:left w:val="nil"/>
              <w:bottom w:val="single" w:sz="4" w:space="0" w:color="95B3D7"/>
              <w:right w:val="nil"/>
            </w:tcBorders>
            <w:noWrap/>
            <w:vAlign w:val="bottom"/>
            <w:hideMark/>
          </w:tcPr>
          <w:p w14:paraId="7B587C7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0CAB74F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Town Hall - Maintenance</w:t>
            </w:r>
          </w:p>
        </w:tc>
        <w:tc>
          <w:tcPr>
            <w:tcW w:w="352" w:type="pct"/>
            <w:tcBorders>
              <w:top w:val="single" w:sz="4" w:space="0" w:color="95B3D7"/>
              <w:left w:val="nil"/>
              <w:bottom w:val="single" w:sz="4" w:space="0" w:color="95B3D7"/>
              <w:right w:val="single" w:sz="4" w:space="0" w:color="95B3D7"/>
            </w:tcBorders>
            <w:noWrap/>
            <w:vAlign w:val="bottom"/>
            <w:hideMark/>
          </w:tcPr>
          <w:p w14:paraId="28B1EC56"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69F39B8"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26C51F0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835</w:t>
            </w:r>
          </w:p>
        </w:tc>
        <w:tc>
          <w:tcPr>
            <w:tcW w:w="354" w:type="pct"/>
            <w:tcBorders>
              <w:top w:val="single" w:sz="4" w:space="0" w:color="95B3D7"/>
              <w:left w:val="nil"/>
              <w:bottom w:val="single" w:sz="4" w:space="0" w:color="95B3D7"/>
              <w:right w:val="nil"/>
            </w:tcBorders>
            <w:shd w:val="clear" w:color="DCE6F1" w:fill="DCE6F1"/>
            <w:noWrap/>
            <w:vAlign w:val="bottom"/>
            <w:hideMark/>
          </w:tcPr>
          <w:p w14:paraId="7345253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3EB1939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£4.17</w:t>
            </w:r>
          </w:p>
        </w:tc>
        <w:tc>
          <w:tcPr>
            <w:tcW w:w="322" w:type="pct"/>
            <w:tcBorders>
              <w:top w:val="single" w:sz="4" w:space="0" w:color="95B3D7"/>
              <w:left w:val="nil"/>
              <w:bottom w:val="single" w:sz="4" w:space="0" w:color="95B3D7"/>
              <w:right w:val="nil"/>
            </w:tcBorders>
            <w:shd w:val="clear" w:color="DCE6F1" w:fill="DCE6F1"/>
            <w:noWrap/>
            <w:vAlign w:val="bottom"/>
            <w:hideMark/>
          </w:tcPr>
          <w:p w14:paraId="3D789F6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£0.83</w:t>
            </w:r>
          </w:p>
        </w:tc>
        <w:tc>
          <w:tcPr>
            <w:tcW w:w="354" w:type="pct"/>
            <w:tcBorders>
              <w:top w:val="single" w:sz="4" w:space="0" w:color="95B3D7"/>
              <w:left w:val="nil"/>
              <w:bottom w:val="single" w:sz="4" w:space="0" w:color="95B3D7"/>
              <w:right w:val="nil"/>
            </w:tcBorders>
            <w:shd w:val="clear" w:color="DCE6F1" w:fill="DCE6F1"/>
            <w:noWrap/>
            <w:vAlign w:val="bottom"/>
            <w:hideMark/>
          </w:tcPr>
          <w:p w14:paraId="578873E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£5.00</w:t>
            </w:r>
          </w:p>
        </w:tc>
        <w:tc>
          <w:tcPr>
            <w:tcW w:w="1232" w:type="pct"/>
            <w:tcBorders>
              <w:top w:val="single" w:sz="4" w:space="0" w:color="95B3D7"/>
              <w:left w:val="nil"/>
              <w:bottom w:val="single" w:sz="4" w:space="0" w:color="95B3D7"/>
              <w:right w:val="nil"/>
            </w:tcBorders>
            <w:shd w:val="clear" w:color="DCE6F1" w:fill="DCE6F1"/>
            <w:noWrap/>
            <w:vAlign w:val="bottom"/>
            <w:hideMark/>
          </w:tcPr>
          <w:p w14:paraId="28D27EC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 - GL</w:t>
            </w:r>
          </w:p>
        </w:tc>
        <w:tc>
          <w:tcPr>
            <w:tcW w:w="943" w:type="pct"/>
            <w:tcBorders>
              <w:top w:val="single" w:sz="4" w:space="0" w:color="95B3D7"/>
              <w:left w:val="nil"/>
              <w:bottom w:val="single" w:sz="4" w:space="0" w:color="95B3D7"/>
              <w:right w:val="nil"/>
            </w:tcBorders>
            <w:shd w:val="clear" w:color="DCE6F1" w:fill="DCE6F1"/>
            <w:noWrap/>
            <w:vAlign w:val="bottom"/>
            <w:hideMark/>
          </w:tcPr>
          <w:p w14:paraId="2E56F57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ICT</w:t>
            </w:r>
          </w:p>
        </w:tc>
        <w:tc>
          <w:tcPr>
            <w:tcW w:w="894" w:type="pct"/>
            <w:tcBorders>
              <w:top w:val="single" w:sz="4" w:space="0" w:color="95B3D7"/>
              <w:left w:val="nil"/>
              <w:bottom w:val="single" w:sz="4" w:space="0" w:color="95B3D7"/>
              <w:right w:val="nil"/>
            </w:tcBorders>
            <w:shd w:val="clear" w:color="DCE6F1" w:fill="DCE6F1"/>
            <w:noWrap/>
            <w:vAlign w:val="bottom"/>
            <w:hideMark/>
          </w:tcPr>
          <w:p w14:paraId="5914515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7B805DE6"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E9E1E4F"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575F06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836</w:t>
            </w:r>
          </w:p>
        </w:tc>
        <w:tc>
          <w:tcPr>
            <w:tcW w:w="354" w:type="pct"/>
            <w:tcBorders>
              <w:top w:val="single" w:sz="4" w:space="0" w:color="95B3D7"/>
              <w:left w:val="nil"/>
              <w:bottom w:val="single" w:sz="4" w:space="0" w:color="95B3D7"/>
              <w:right w:val="nil"/>
            </w:tcBorders>
            <w:noWrap/>
            <w:vAlign w:val="bottom"/>
            <w:hideMark/>
          </w:tcPr>
          <w:p w14:paraId="38939D5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21.10.2025</w:t>
            </w:r>
          </w:p>
        </w:tc>
        <w:tc>
          <w:tcPr>
            <w:tcW w:w="354" w:type="pct"/>
            <w:tcBorders>
              <w:top w:val="single" w:sz="4" w:space="0" w:color="95B3D7"/>
              <w:left w:val="nil"/>
              <w:bottom w:val="single" w:sz="4" w:space="0" w:color="95B3D7"/>
              <w:right w:val="nil"/>
            </w:tcBorders>
            <w:noWrap/>
            <w:vAlign w:val="bottom"/>
            <w:hideMark/>
          </w:tcPr>
          <w:p w14:paraId="1208063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£0.67</w:t>
            </w:r>
          </w:p>
        </w:tc>
        <w:tc>
          <w:tcPr>
            <w:tcW w:w="322" w:type="pct"/>
            <w:tcBorders>
              <w:top w:val="single" w:sz="4" w:space="0" w:color="95B3D7"/>
              <w:left w:val="nil"/>
              <w:bottom w:val="single" w:sz="4" w:space="0" w:color="95B3D7"/>
              <w:right w:val="nil"/>
            </w:tcBorders>
            <w:noWrap/>
            <w:vAlign w:val="bottom"/>
            <w:hideMark/>
          </w:tcPr>
          <w:p w14:paraId="58E3769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2949A6C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£0.67</w:t>
            </w:r>
          </w:p>
        </w:tc>
        <w:tc>
          <w:tcPr>
            <w:tcW w:w="1232" w:type="pct"/>
            <w:tcBorders>
              <w:top w:val="single" w:sz="4" w:space="0" w:color="95B3D7"/>
              <w:left w:val="nil"/>
              <w:bottom w:val="single" w:sz="4" w:space="0" w:color="95B3D7"/>
              <w:right w:val="nil"/>
            </w:tcBorders>
            <w:noWrap/>
            <w:vAlign w:val="bottom"/>
            <w:hideMark/>
          </w:tcPr>
          <w:p w14:paraId="098FAF9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684F9CB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513B7A5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noWrap/>
            <w:vAlign w:val="bottom"/>
            <w:hideMark/>
          </w:tcPr>
          <w:p w14:paraId="71D1F482"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2A161F1"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32FD729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837</w:t>
            </w:r>
          </w:p>
        </w:tc>
        <w:tc>
          <w:tcPr>
            <w:tcW w:w="354" w:type="pct"/>
            <w:tcBorders>
              <w:top w:val="single" w:sz="4" w:space="0" w:color="95B3D7"/>
              <w:left w:val="nil"/>
              <w:bottom w:val="single" w:sz="4" w:space="0" w:color="95B3D7"/>
              <w:right w:val="nil"/>
            </w:tcBorders>
            <w:shd w:val="clear" w:color="DCE6F1" w:fill="DCE6F1"/>
            <w:noWrap/>
            <w:vAlign w:val="bottom"/>
            <w:hideMark/>
          </w:tcPr>
          <w:p w14:paraId="40213BE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22.10.2025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560315B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£9.65</w:t>
            </w:r>
          </w:p>
        </w:tc>
        <w:tc>
          <w:tcPr>
            <w:tcW w:w="322" w:type="pct"/>
            <w:tcBorders>
              <w:top w:val="single" w:sz="4" w:space="0" w:color="95B3D7"/>
              <w:left w:val="nil"/>
              <w:bottom w:val="single" w:sz="4" w:space="0" w:color="95B3D7"/>
              <w:right w:val="nil"/>
            </w:tcBorders>
            <w:shd w:val="clear" w:color="DCE6F1" w:fill="DCE6F1"/>
            <w:noWrap/>
            <w:vAlign w:val="bottom"/>
            <w:hideMark/>
          </w:tcPr>
          <w:p w14:paraId="4F649AF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£1.93</w:t>
            </w:r>
          </w:p>
        </w:tc>
        <w:tc>
          <w:tcPr>
            <w:tcW w:w="354" w:type="pct"/>
            <w:tcBorders>
              <w:top w:val="single" w:sz="4" w:space="0" w:color="95B3D7"/>
              <w:left w:val="nil"/>
              <w:bottom w:val="single" w:sz="4" w:space="0" w:color="95B3D7"/>
              <w:right w:val="nil"/>
            </w:tcBorders>
            <w:shd w:val="clear" w:color="DCE6F1" w:fill="DCE6F1"/>
            <w:noWrap/>
            <w:vAlign w:val="bottom"/>
            <w:hideMark/>
          </w:tcPr>
          <w:p w14:paraId="6199EA3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£11.58</w:t>
            </w:r>
          </w:p>
        </w:tc>
        <w:tc>
          <w:tcPr>
            <w:tcW w:w="1232" w:type="pct"/>
            <w:tcBorders>
              <w:top w:val="single" w:sz="4" w:space="0" w:color="95B3D7"/>
              <w:left w:val="nil"/>
              <w:bottom w:val="single" w:sz="4" w:space="0" w:color="95B3D7"/>
              <w:right w:val="nil"/>
            </w:tcBorders>
            <w:shd w:val="clear" w:color="DCE6F1" w:fill="DCE6F1"/>
            <w:noWrap/>
            <w:vAlign w:val="bottom"/>
            <w:hideMark/>
          </w:tcPr>
          <w:p w14:paraId="68BC37A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Flags</w:t>
            </w:r>
          </w:p>
        </w:tc>
        <w:tc>
          <w:tcPr>
            <w:tcW w:w="943" w:type="pct"/>
            <w:tcBorders>
              <w:top w:val="single" w:sz="4" w:space="0" w:color="95B3D7"/>
              <w:left w:val="nil"/>
              <w:bottom w:val="single" w:sz="4" w:space="0" w:color="95B3D7"/>
              <w:right w:val="nil"/>
            </w:tcBorders>
            <w:shd w:val="clear" w:color="DCE6F1" w:fill="DCE6F1"/>
            <w:noWrap/>
            <w:vAlign w:val="bottom"/>
            <w:hideMark/>
          </w:tcPr>
          <w:p w14:paraId="17B0919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6BCDE1A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Office Equipment</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54560241"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819BAB3"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0437045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838</w:t>
            </w:r>
          </w:p>
        </w:tc>
        <w:tc>
          <w:tcPr>
            <w:tcW w:w="354" w:type="pct"/>
            <w:tcBorders>
              <w:top w:val="single" w:sz="4" w:space="0" w:color="95B3D7"/>
              <w:left w:val="nil"/>
              <w:bottom w:val="single" w:sz="4" w:space="0" w:color="95B3D7"/>
              <w:right w:val="nil"/>
            </w:tcBorders>
            <w:noWrap/>
            <w:vAlign w:val="bottom"/>
            <w:hideMark/>
          </w:tcPr>
          <w:p w14:paraId="4DAF24E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22.10.2025</w:t>
            </w:r>
          </w:p>
        </w:tc>
        <w:tc>
          <w:tcPr>
            <w:tcW w:w="354" w:type="pct"/>
            <w:tcBorders>
              <w:top w:val="single" w:sz="4" w:space="0" w:color="95B3D7"/>
              <w:left w:val="nil"/>
              <w:bottom w:val="single" w:sz="4" w:space="0" w:color="95B3D7"/>
              <w:right w:val="nil"/>
            </w:tcBorders>
            <w:noWrap/>
            <w:vAlign w:val="bottom"/>
            <w:hideMark/>
          </w:tcPr>
          <w:p w14:paraId="5327767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£14.16</w:t>
            </w:r>
          </w:p>
        </w:tc>
        <w:tc>
          <w:tcPr>
            <w:tcW w:w="322" w:type="pct"/>
            <w:tcBorders>
              <w:top w:val="single" w:sz="4" w:space="0" w:color="95B3D7"/>
              <w:left w:val="nil"/>
              <w:bottom w:val="single" w:sz="4" w:space="0" w:color="95B3D7"/>
              <w:right w:val="nil"/>
            </w:tcBorders>
            <w:noWrap/>
            <w:vAlign w:val="bottom"/>
            <w:hideMark/>
          </w:tcPr>
          <w:p w14:paraId="2BF8ABD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£2.83</w:t>
            </w:r>
          </w:p>
        </w:tc>
        <w:tc>
          <w:tcPr>
            <w:tcW w:w="354" w:type="pct"/>
            <w:tcBorders>
              <w:top w:val="single" w:sz="4" w:space="0" w:color="95B3D7"/>
              <w:left w:val="nil"/>
              <w:bottom w:val="single" w:sz="4" w:space="0" w:color="95B3D7"/>
              <w:right w:val="nil"/>
            </w:tcBorders>
            <w:noWrap/>
            <w:vAlign w:val="bottom"/>
            <w:hideMark/>
          </w:tcPr>
          <w:p w14:paraId="7DE6280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£16.99</w:t>
            </w:r>
          </w:p>
        </w:tc>
        <w:tc>
          <w:tcPr>
            <w:tcW w:w="1232" w:type="pct"/>
            <w:tcBorders>
              <w:top w:val="single" w:sz="4" w:space="0" w:color="95B3D7"/>
              <w:left w:val="nil"/>
              <w:bottom w:val="single" w:sz="4" w:space="0" w:color="95B3D7"/>
              <w:right w:val="nil"/>
            </w:tcBorders>
            <w:noWrap/>
            <w:vAlign w:val="bottom"/>
            <w:hideMark/>
          </w:tcPr>
          <w:p w14:paraId="019B9B1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Stickers</w:t>
            </w:r>
          </w:p>
        </w:tc>
        <w:tc>
          <w:tcPr>
            <w:tcW w:w="943" w:type="pct"/>
            <w:tcBorders>
              <w:top w:val="single" w:sz="4" w:space="0" w:color="95B3D7"/>
              <w:left w:val="nil"/>
              <w:bottom w:val="single" w:sz="4" w:space="0" w:color="95B3D7"/>
              <w:right w:val="nil"/>
            </w:tcBorders>
            <w:noWrap/>
            <w:vAlign w:val="bottom"/>
            <w:hideMark/>
          </w:tcPr>
          <w:p w14:paraId="4998D04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067B7D0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Stationery</w:t>
            </w:r>
          </w:p>
        </w:tc>
        <w:tc>
          <w:tcPr>
            <w:tcW w:w="352" w:type="pct"/>
            <w:tcBorders>
              <w:top w:val="single" w:sz="4" w:space="0" w:color="95B3D7"/>
              <w:left w:val="nil"/>
              <w:bottom w:val="single" w:sz="4" w:space="0" w:color="95B3D7"/>
              <w:right w:val="single" w:sz="4" w:space="0" w:color="95B3D7"/>
            </w:tcBorders>
            <w:noWrap/>
            <w:vAlign w:val="bottom"/>
            <w:hideMark/>
          </w:tcPr>
          <w:p w14:paraId="4A793CAE"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E08DB3B"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7E1C368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839</w:t>
            </w:r>
          </w:p>
        </w:tc>
        <w:tc>
          <w:tcPr>
            <w:tcW w:w="354" w:type="pct"/>
            <w:tcBorders>
              <w:top w:val="single" w:sz="4" w:space="0" w:color="95B3D7"/>
              <w:left w:val="nil"/>
              <w:bottom w:val="single" w:sz="4" w:space="0" w:color="95B3D7"/>
              <w:right w:val="nil"/>
            </w:tcBorders>
            <w:shd w:val="clear" w:color="DCE6F1" w:fill="DCE6F1"/>
            <w:noWrap/>
            <w:vAlign w:val="bottom"/>
            <w:hideMark/>
          </w:tcPr>
          <w:p w14:paraId="1B658AA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22.10.2025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2185E56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£44.98</w:t>
            </w:r>
          </w:p>
        </w:tc>
        <w:tc>
          <w:tcPr>
            <w:tcW w:w="322" w:type="pct"/>
            <w:tcBorders>
              <w:top w:val="single" w:sz="4" w:space="0" w:color="95B3D7"/>
              <w:left w:val="nil"/>
              <w:bottom w:val="single" w:sz="4" w:space="0" w:color="95B3D7"/>
              <w:right w:val="nil"/>
            </w:tcBorders>
            <w:shd w:val="clear" w:color="DCE6F1" w:fill="DCE6F1"/>
            <w:noWrap/>
            <w:vAlign w:val="bottom"/>
            <w:hideMark/>
          </w:tcPr>
          <w:p w14:paraId="28BDFF4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£9.00</w:t>
            </w:r>
          </w:p>
        </w:tc>
        <w:tc>
          <w:tcPr>
            <w:tcW w:w="354" w:type="pct"/>
            <w:tcBorders>
              <w:top w:val="single" w:sz="4" w:space="0" w:color="95B3D7"/>
              <w:left w:val="nil"/>
              <w:bottom w:val="single" w:sz="4" w:space="0" w:color="95B3D7"/>
              <w:right w:val="nil"/>
            </w:tcBorders>
            <w:shd w:val="clear" w:color="DCE6F1" w:fill="DCE6F1"/>
            <w:noWrap/>
            <w:vAlign w:val="bottom"/>
            <w:hideMark/>
          </w:tcPr>
          <w:p w14:paraId="1BF7FBE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£53.98</w:t>
            </w:r>
          </w:p>
        </w:tc>
        <w:tc>
          <w:tcPr>
            <w:tcW w:w="1232" w:type="pct"/>
            <w:tcBorders>
              <w:top w:val="single" w:sz="4" w:space="0" w:color="95B3D7"/>
              <w:left w:val="nil"/>
              <w:bottom w:val="single" w:sz="4" w:space="0" w:color="95B3D7"/>
              <w:right w:val="nil"/>
            </w:tcBorders>
            <w:shd w:val="clear" w:color="DCE6F1" w:fill="DCE6F1"/>
            <w:noWrap/>
            <w:vAlign w:val="bottom"/>
            <w:hideMark/>
          </w:tcPr>
          <w:p w14:paraId="13867E1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Signs</w:t>
            </w:r>
          </w:p>
        </w:tc>
        <w:tc>
          <w:tcPr>
            <w:tcW w:w="943" w:type="pct"/>
            <w:tcBorders>
              <w:top w:val="single" w:sz="4" w:space="0" w:color="95B3D7"/>
              <w:left w:val="nil"/>
              <w:bottom w:val="single" w:sz="4" w:space="0" w:color="95B3D7"/>
              <w:right w:val="nil"/>
            </w:tcBorders>
            <w:shd w:val="clear" w:color="DCE6F1" w:fill="DCE6F1"/>
            <w:noWrap/>
            <w:vAlign w:val="bottom"/>
            <w:hideMark/>
          </w:tcPr>
          <w:p w14:paraId="29A1122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Community</w:t>
            </w:r>
          </w:p>
        </w:tc>
        <w:tc>
          <w:tcPr>
            <w:tcW w:w="894" w:type="pct"/>
            <w:tcBorders>
              <w:top w:val="single" w:sz="4" w:space="0" w:color="95B3D7"/>
              <w:left w:val="nil"/>
              <w:bottom w:val="single" w:sz="4" w:space="0" w:color="95B3D7"/>
              <w:right w:val="nil"/>
            </w:tcBorders>
            <w:shd w:val="clear" w:color="DCE6F1" w:fill="DCE6F1"/>
            <w:noWrap/>
            <w:vAlign w:val="bottom"/>
            <w:hideMark/>
          </w:tcPr>
          <w:p w14:paraId="2342201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Remembrance</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3AD4BAA3"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76DBC42"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04CF1C0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840</w:t>
            </w:r>
          </w:p>
        </w:tc>
        <w:tc>
          <w:tcPr>
            <w:tcW w:w="354" w:type="pct"/>
            <w:tcBorders>
              <w:top w:val="single" w:sz="4" w:space="0" w:color="95B3D7"/>
              <w:left w:val="nil"/>
              <w:bottom w:val="single" w:sz="4" w:space="0" w:color="95B3D7"/>
              <w:right w:val="nil"/>
            </w:tcBorders>
            <w:noWrap/>
            <w:vAlign w:val="bottom"/>
            <w:hideMark/>
          </w:tcPr>
          <w:p w14:paraId="18724DB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22.10.2025</w:t>
            </w:r>
          </w:p>
        </w:tc>
        <w:tc>
          <w:tcPr>
            <w:tcW w:w="354" w:type="pct"/>
            <w:tcBorders>
              <w:top w:val="single" w:sz="4" w:space="0" w:color="95B3D7"/>
              <w:left w:val="nil"/>
              <w:bottom w:val="single" w:sz="4" w:space="0" w:color="95B3D7"/>
              <w:right w:val="nil"/>
            </w:tcBorders>
            <w:noWrap/>
            <w:vAlign w:val="bottom"/>
            <w:hideMark/>
          </w:tcPr>
          <w:p w14:paraId="741B7EC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£1.19</w:t>
            </w:r>
          </w:p>
        </w:tc>
        <w:tc>
          <w:tcPr>
            <w:tcW w:w="322" w:type="pct"/>
            <w:tcBorders>
              <w:top w:val="single" w:sz="4" w:space="0" w:color="95B3D7"/>
              <w:left w:val="nil"/>
              <w:bottom w:val="single" w:sz="4" w:space="0" w:color="95B3D7"/>
              <w:right w:val="nil"/>
            </w:tcBorders>
            <w:noWrap/>
            <w:vAlign w:val="bottom"/>
            <w:hideMark/>
          </w:tcPr>
          <w:p w14:paraId="5DDA8AD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240CC34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£1.19</w:t>
            </w:r>
          </w:p>
        </w:tc>
        <w:tc>
          <w:tcPr>
            <w:tcW w:w="1232" w:type="pct"/>
            <w:tcBorders>
              <w:top w:val="single" w:sz="4" w:space="0" w:color="95B3D7"/>
              <w:left w:val="nil"/>
              <w:bottom w:val="single" w:sz="4" w:space="0" w:color="95B3D7"/>
              <w:right w:val="nil"/>
            </w:tcBorders>
            <w:noWrap/>
            <w:vAlign w:val="bottom"/>
            <w:hideMark/>
          </w:tcPr>
          <w:p w14:paraId="18AB5F1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016BE45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23231E5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noWrap/>
            <w:vAlign w:val="bottom"/>
            <w:hideMark/>
          </w:tcPr>
          <w:p w14:paraId="1550CA4E"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5097BC5"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27DC0EB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841</w:t>
            </w:r>
          </w:p>
        </w:tc>
        <w:tc>
          <w:tcPr>
            <w:tcW w:w="354" w:type="pct"/>
            <w:tcBorders>
              <w:top w:val="single" w:sz="4" w:space="0" w:color="95B3D7"/>
              <w:left w:val="nil"/>
              <w:bottom w:val="single" w:sz="4" w:space="0" w:color="95B3D7"/>
              <w:right w:val="nil"/>
            </w:tcBorders>
            <w:shd w:val="clear" w:color="DCE6F1" w:fill="DCE6F1"/>
            <w:noWrap/>
            <w:vAlign w:val="bottom"/>
            <w:hideMark/>
          </w:tcPr>
          <w:p w14:paraId="402DB02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23.10.2025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33CC16B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£6,932.07</w:t>
            </w:r>
          </w:p>
        </w:tc>
        <w:tc>
          <w:tcPr>
            <w:tcW w:w="322" w:type="pct"/>
            <w:tcBorders>
              <w:top w:val="single" w:sz="4" w:space="0" w:color="95B3D7"/>
              <w:left w:val="nil"/>
              <w:bottom w:val="single" w:sz="4" w:space="0" w:color="95B3D7"/>
              <w:right w:val="nil"/>
            </w:tcBorders>
            <w:shd w:val="clear" w:color="DCE6F1" w:fill="DCE6F1"/>
            <w:noWrap/>
            <w:vAlign w:val="bottom"/>
            <w:hideMark/>
          </w:tcPr>
          <w:p w14:paraId="37916EE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6158AC1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£6,932.07</w:t>
            </w:r>
          </w:p>
        </w:tc>
        <w:tc>
          <w:tcPr>
            <w:tcW w:w="1232" w:type="pct"/>
            <w:tcBorders>
              <w:top w:val="single" w:sz="4" w:space="0" w:color="95B3D7"/>
              <w:left w:val="nil"/>
              <w:bottom w:val="single" w:sz="4" w:space="0" w:color="95B3D7"/>
              <w:right w:val="nil"/>
            </w:tcBorders>
            <w:shd w:val="clear" w:color="DCE6F1" w:fill="DCE6F1"/>
            <w:noWrap/>
            <w:vAlign w:val="bottom"/>
            <w:hideMark/>
          </w:tcPr>
          <w:p w14:paraId="21CF118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HMRC PAYE</w:t>
            </w:r>
          </w:p>
        </w:tc>
        <w:tc>
          <w:tcPr>
            <w:tcW w:w="943" w:type="pct"/>
            <w:tcBorders>
              <w:top w:val="single" w:sz="4" w:space="0" w:color="95B3D7"/>
              <w:left w:val="nil"/>
              <w:bottom w:val="single" w:sz="4" w:space="0" w:color="95B3D7"/>
              <w:right w:val="nil"/>
            </w:tcBorders>
            <w:shd w:val="clear" w:color="DCE6F1" w:fill="DCE6F1"/>
            <w:noWrap/>
            <w:vAlign w:val="bottom"/>
            <w:hideMark/>
          </w:tcPr>
          <w:p w14:paraId="1FE1193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shd w:val="clear" w:color="DCE6F1" w:fill="DCE6F1"/>
            <w:noWrap/>
            <w:vAlign w:val="bottom"/>
            <w:hideMark/>
          </w:tcPr>
          <w:p w14:paraId="1991991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Salaries, HMRC and NEST</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01AAEB1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9CE317C"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7DDE0B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842</w:t>
            </w:r>
          </w:p>
        </w:tc>
        <w:tc>
          <w:tcPr>
            <w:tcW w:w="354" w:type="pct"/>
            <w:tcBorders>
              <w:top w:val="single" w:sz="4" w:space="0" w:color="95B3D7"/>
              <w:left w:val="nil"/>
              <w:bottom w:val="single" w:sz="4" w:space="0" w:color="95B3D7"/>
              <w:right w:val="nil"/>
            </w:tcBorders>
            <w:noWrap/>
            <w:vAlign w:val="bottom"/>
            <w:hideMark/>
          </w:tcPr>
          <w:p w14:paraId="0602235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23.10.2025</w:t>
            </w:r>
          </w:p>
        </w:tc>
        <w:tc>
          <w:tcPr>
            <w:tcW w:w="354" w:type="pct"/>
            <w:tcBorders>
              <w:top w:val="single" w:sz="4" w:space="0" w:color="95B3D7"/>
              <w:left w:val="nil"/>
              <w:bottom w:val="single" w:sz="4" w:space="0" w:color="95B3D7"/>
              <w:right w:val="nil"/>
            </w:tcBorders>
            <w:noWrap/>
            <w:vAlign w:val="bottom"/>
            <w:hideMark/>
          </w:tcPr>
          <w:p w14:paraId="1B12CB8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£20.75</w:t>
            </w:r>
          </w:p>
        </w:tc>
        <w:tc>
          <w:tcPr>
            <w:tcW w:w="322" w:type="pct"/>
            <w:tcBorders>
              <w:top w:val="single" w:sz="4" w:space="0" w:color="95B3D7"/>
              <w:left w:val="nil"/>
              <w:bottom w:val="single" w:sz="4" w:space="0" w:color="95B3D7"/>
              <w:right w:val="nil"/>
            </w:tcBorders>
            <w:noWrap/>
            <w:vAlign w:val="bottom"/>
            <w:hideMark/>
          </w:tcPr>
          <w:p w14:paraId="3B16A46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6EACE8C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£20.75</w:t>
            </w:r>
          </w:p>
        </w:tc>
        <w:tc>
          <w:tcPr>
            <w:tcW w:w="1232" w:type="pct"/>
            <w:tcBorders>
              <w:top w:val="single" w:sz="4" w:space="0" w:color="95B3D7"/>
              <w:left w:val="nil"/>
              <w:bottom w:val="single" w:sz="4" w:space="0" w:color="95B3D7"/>
              <w:right w:val="nil"/>
            </w:tcBorders>
            <w:noWrap/>
            <w:vAlign w:val="bottom"/>
            <w:hideMark/>
          </w:tcPr>
          <w:p w14:paraId="7A6A84A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Postages</w:t>
            </w:r>
          </w:p>
        </w:tc>
        <w:tc>
          <w:tcPr>
            <w:tcW w:w="943" w:type="pct"/>
            <w:tcBorders>
              <w:top w:val="single" w:sz="4" w:space="0" w:color="95B3D7"/>
              <w:left w:val="nil"/>
              <w:bottom w:val="single" w:sz="4" w:space="0" w:color="95B3D7"/>
              <w:right w:val="nil"/>
            </w:tcBorders>
            <w:noWrap/>
            <w:vAlign w:val="bottom"/>
            <w:hideMark/>
          </w:tcPr>
          <w:p w14:paraId="636F4E8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4024B83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Postages</w:t>
            </w:r>
          </w:p>
        </w:tc>
        <w:tc>
          <w:tcPr>
            <w:tcW w:w="352" w:type="pct"/>
            <w:tcBorders>
              <w:top w:val="single" w:sz="4" w:space="0" w:color="95B3D7"/>
              <w:left w:val="nil"/>
              <w:bottom w:val="single" w:sz="4" w:space="0" w:color="95B3D7"/>
              <w:right w:val="single" w:sz="4" w:space="0" w:color="95B3D7"/>
            </w:tcBorders>
            <w:noWrap/>
            <w:vAlign w:val="bottom"/>
            <w:hideMark/>
          </w:tcPr>
          <w:p w14:paraId="5BBBAC4F" w14:textId="77777777" w:rsidR="00B453CB" w:rsidRPr="002759A3" w:rsidRDefault="00B453CB" w:rsidP="00CB5C18">
            <w:pPr>
              <w:widowControl/>
              <w:autoSpaceDE/>
              <w:autoSpaceDN/>
              <w:adjustRightInd/>
              <w:spacing w:after="0" w:line="240" w:lineRule="auto"/>
              <w:rPr>
                <w:color w:val="000000"/>
                <w:lang w:eastAsia="en-GB"/>
              </w:rPr>
            </w:pPr>
            <w:r w:rsidRPr="002759A3">
              <w:rPr>
                <w:color w:val="000000"/>
                <w:lang w:eastAsia="en-GB"/>
              </w:rPr>
              <w:t>2509/294</w:t>
            </w:r>
          </w:p>
        </w:tc>
      </w:tr>
      <w:tr w:rsidR="00B453CB" w:rsidRPr="002759A3" w14:paraId="09A77FD9"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064D334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843</w:t>
            </w:r>
          </w:p>
        </w:tc>
        <w:tc>
          <w:tcPr>
            <w:tcW w:w="354" w:type="pct"/>
            <w:tcBorders>
              <w:top w:val="single" w:sz="4" w:space="0" w:color="95B3D7"/>
              <w:left w:val="nil"/>
              <w:bottom w:val="single" w:sz="4" w:space="0" w:color="95B3D7"/>
              <w:right w:val="nil"/>
            </w:tcBorders>
            <w:shd w:val="clear" w:color="DCE6F1" w:fill="DCE6F1"/>
            <w:noWrap/>
            <w:vAlign w:val="bottom"/>
            <w:hideMark/>
          </w:tcPr>
          <w:p w14:paraId="5AB4B40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23.10.2025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616A97A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£49.50</w:t>
            </w:r>
          </w:p>
        </w:tc>
        <w:tc>
          <w:tcPr>
            <w:tcW w:w="322" w:type="pct"/>
            <w:tcBorders>
              <w:top w:val="single" w:sz="4" w:space="0" w:color="95B3D7"/>
              <w:left w:val="nil"/>
              <w:bottom w:val="single" w:sz="4" w:space="0" w:color="95B3D7"/>
              <w:right w:val="nil"/>
            </w:tcBorders>
            <w:shd w:val="clear" w:color="DCE6F1" w:fill="DCE6F1"/>
            <w:noWrap/>
            <w:vAlign w:val="bottom"/>
            <w:hideMark/>
          </w:tcPr>
          <w:p w14:paraId="5149B7B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1419C89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£49.50</w:t>
            </w:r>
          </w:p>
        </w:tc>
        <w:tc>
          <w:tcPr>
            <w:tcW w:w="1232" w:type="pct"/>
            <w:tcBorders>
              <w:top w:val="single" w:sz="4" w:space="0" w:color="95B3D7"/>
              <w:left w:val="nil"/>
              <w:bottom w:val="single" w:sz="4" w:space="0" w:color="95B3D7"/>
              <w:right w:val="nil"/>
            </w:tcBorders>
            <w:shd w:val="clear" w:color="DCE6F1" w:fill="DCE6F1"/>
            <w:noWrap/>
            <w:vAlign w:val="bottom"/>
            <w:hideMark/>
          </w:tcPr>
          <w:p w14:paraId="3C310BE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DBS Fee</w:t>
            </w:r>
          </w:p>
        </w:tc>
        <w:tc>
          <w:tcPr>
            <w:tcW w:w="943" w:type="pct"/>
            <w:tcBorders>
              <w:top w:val="single" w:sz="4" w:space="0" w:color="95B3D7"/>
              <w:left w:val="nil"/>
              <w:bottom w:val="single" w:sz="4" w:space="0" w:color="95B3D7"/>
              <w:right w:val="nil"/>
            </w:tcBorders>
            <w:shd w:val="clear" w:color="DCE6F1" w:fill="DCE6F1"/>
            <w:noWrap/>
            <w:vAlign w:val="bottom"/>
            <w:hideMark/>
          </w:tcPr>
          <w:p w14:paraId="40A2FFA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Tennis Courts</w:t>
            </w:r>
          </w:p>
        </w:tc>
        <w:tc>
          <w:tcPr>
            <w:tcW w:w="894" w:type="pct"/>
            <w:tcBorders>
              <w:top w:val="single" w:sz="4" w:space="0" w:color="95B3D7"/>
              <w:left w:val="nil"/>
              <w:bottom w:val="single" w:sz="4" w:space="0" w:color="95B3D7"/>
              <w:right w:val="nil"/>
            </w:tcBorders>
            <w:shd w:val="clear" w:color="DCE6F1" w:fill="DCE6F1"/>
            <w:noWrap/>
            <w:vAlign w:val="bottom"/>
            <w:hideMark/>
          </w:tcPr>
          <w:p w14:paraId="483675D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Tennis Admin</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6C54BB6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7EF1072"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79E0584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843</w:t>
            </w:r>
          </w:p>
        </w:tc>
        <w:tc>
          <w:tcPr>
            <w:tcW w:w="354" w:type="pct"/>
            <w:tcBorders>
              <w:top w:val="single" w:sz="4" w:space="0" w:color="95B3D7"/>
              <w:left w:val="nil"/>
              <w:bottom w:val="single" w:sz="4" w:space="0" w:color="95B3D7"/>
              <w:right w:val="nil"/>
            </w:tcBorders>
            <w:noWrap/>
            <w:vAlign w:val="bottom"/>
            <w:hideMark/>
          </w:tcPr>
          <w:p w14:paraId="2EA8BC8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23.10.2025</w:t>
            </w:r>
          </w:p>
        </w:tc>
        <w:tc>
          <w:tcPr>
            <w:tcW w:w="354" w:type="pct"/>
            <w:tcBorders>
              <w:top w:val="single" w:sz="4" w:space="0" w:color="95B3D7"/>
              <w:left w:val="nil"/>
              <w:bottom w:val="single" w:sz="4" w:space="0" w:color="95B3D7"/>
              <w:right w:val="nil"/>
            </w:tcBorders>
            <w:noWrap/>
            <w:vAlign w:val="bottom"/>
            <w:hideMark/>
          </w:tcPr>
          <w:p w14:paraId="1A56056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£11.04</w:t>
            </w:r>
          </w:p>
        </w:tc>
        <w:tc>
          <w:tcPr>
            <w:tcW w:w="322" w:type="pct"/>
            <w:tcBorders>
              <w:top w:val="single" w:sz="4" w:space="0" w:color="95B3D7"/>
              <w:left w:val="nil"/>
              <w:bottom w:val="single" w:sz="4" w:space="0" w:color="95B3D7"/>
              <w:right w:val="nil"/>
            </w:tcBorders>
            <w:noWrap/>
            <w:vAlign w:val="bottom"/>
            <w:hideMark/>
          </w:tcPr>
          <w:p w14:paraId="711AF3C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£2.21</w:t>
            </w:r>
          </w:p>
        </w:tc>
        <w:tc>
          <w:tcPr>
            <w:tcW w:w="354" w:type="pct"/>
            <w:tcBorders>
              <w:top w:val="single" w:sz="4" w:space="0" w:color="95B3D7"/>
              <w:left w:val="nil"/>
              <w:bottom w:val="single" w:sz="4" w:space="0" w:color="95B3D7"/>
              <w:right w:val="nil"/>
            </w:tcBorders>
            <w:noWrap/>
            <w:vAlign w:val="bottom"/>
            <w:hideMark/>
          </w:tcPr>
          <w:p w14:paraId="3206D03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£13.25</w:t>
            </w:r>
          </w:p>
        </w:tc>
        <w:tc>
          <w:tcPr>
            <w:tcW w:w="1232" w:type="pct"/>
            <w:tcBorders>
              <w:top w:val="single" w:sz="4" w:space="0" w:color="95B3D7"/>
              <w:left w:val="nil"/>
              <w:bottom w:val="single" w:sz="4" w:space="0" w:color="95B3D7"/>
              <w:right w:val="nil"/>
            </w:tcBorders>
            <w:noWrap/>
            <w:vAlign w:val="bottom"/>
            <w:hideMark/>
          </w:tcPr>
          <w:p w14:paraId="4A6EAD5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DBS Fee</w:t>
            </w:r>
          </w:p>
        </w:tc>
        <w:tc>
          <w:tcPr>
            <w:tcW w:w="943" w:type="pct"/>
            <w:tcBorders>
              <w:top w:val="single" w:sz="4" w:space="0" w:color="95B3D7"/>
              <w:left w:val="nil"/>
              <w:bottom w:val="single" w:sz="4" w:space="0" w:color="95B3D7"/>
              <w:right w:val="nil"/>
            </w:tcBorders>
            <w:noWrap/>
            <w:vAlign w:val="bottom"/>
            <w:hideMark/>
          </w:tcPr>
          <w:p w14:paraId="12FDAB6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Tennis Courts</w:t>
            </w:r>
          </w:p>
        </w:tc>
        <w:tc>
          <w:tcPr>
            <w:tcW w:w="894" w:type="pct"/>
            <w:tcBorders>
              <w:top w:val="single" w:sz="4" w:space="0" w:color="95B3D7"/>
              <w:left w:val="nil"/>
              <w:bottom w:val="single" w:sz="4" w:space="0" w:color="95B3D7"/>
              <w:right w:val="nil"/>
            </w:tcBorders>
            <w:noWrap/>
            <w:vAlign w:val="bottom"/>
            <w:hideMark/>
          </w:tcPr>
          <w:p w14:paraId="28A4F6A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Tennis Admin</w:t>
            </w:r>
          </w:p>
        </w:tc>
        <w:tc>
          <w:tcPr>
            <w:tcW w:w="352" w:type="pct"/>
            <w:tcBorders>
              <w:top w:val="single" w:sz="4" w:space="0" w:color="95B3D7"/>
              <w:left w:val="nil"/>
              <w:bottom w:val="single" w:sz="4" w:space="0" w:color="95B3D7"/>
              <w:right w:val="single" w:sz="4" w:space="0" w:color="95B3D7"/>
            </w:tcBorders>
            <w:noWrap/>
            <w:vAlign w:val="bottom"/>
            <w:hideMark/>
          </w:tcPr>
          <w:p w14:paraId="5B97C1B4"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AAAD3EC"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956E17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843</w:t>
            </w:r>
          </w:p>
        </w:tc>
        <w:tc>
          <w:tcPr>
            <w:tcW w:w="354" w:type="pct"/>
            <w:tcBorders>
              <w:top w:val="single" w:sz="4" w:space="0" w:color="95B3D7"/>
              <w:left w:val="nil"/>
              <w:bottom w:val="single" w:sz="4" w:space="0" w:color="95B3D7"/>
              <w:right w:val="nil"/>
            </w:tcBorders>
            <w:shd w:val="clear" w:color="DCE6F1" w:fill="DCE6F1"/>
            <w:noWrap/>
            <w:vAlign w:val="bottom"/>
            <w:hideMark/>
          </w:tcPr>
          <w:p w14:paraId="7515972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23.10.2025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5855BBF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£6.80</w:t>
            </w:r>
          </w:p>
        </w:tc>
        <w:tc>
          <w:tcPr>
            <w:tcW w:w="322" w:type="pct"/>
            <w:tcBorders>
              <w:top w:val="single" w:sz="4" w:space="0" w:color="95B3D7"/>
              <w:left w:val="nil"/>
              <w:bottom w:val="single" w:sz="4" w:space="0" w:color="95B3D7"/>
              <w:right w:val="nil"/>
            </w:tcBorders>
            <w:shd w:val="clear" w:color="DCE6F1" w:fill="DCE6F1"/>
            <w:noWrap/>
            <w:vAlign w:val="bottom"/>
            <w:hideMark/>
          </w:tcPr>
          <w:p w14:paraId="6C17ECA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£1.36</w:t>
            </w:r>
          </w:p>
        </w:tc>
        <w:tc>
          <w:tcPr>
            <w:tcW w:w="354" w:type="pct"/>
            <w:tcBorders>
              <w:top w:val="single" w:sz="4" w:space="0" w:color="95B3D7"/>
              <w:left w:val="nil"/>
              <w:bottom w:val="single" w:sz="4" w:space="0" w:color="95B3D7"/>
              <w:right w:val="nil"/>
            </w:tcBorders>
            <w:shd w:val="clear" w:color="DCE6F1" w:fill="DCE6F1"/>
            <w:noWrap/>
            <w:vAlign w:val="bottom"/>
            <w:hideMark/>
          </w:tcPr>
          <w:p w14:paraId="6CDFD12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£8.16</w:t>
            </w:r>
          </w:p>
        </w:tc>
        <w:tc>
          <w:tcPr>
            <w:tcW w:w="1232" w:type="pct"/>
            <w:tcBorders>
              <w:top w:val="single" w:sz="4" w:space="0" w:color="95B3D7"/>
              <w:left w:val="nil"/>
              <w:bottom w:val="single" w:sz="4" w:space="0" w:color="95B3D7"/>
              <w:right w:val="nil"/>
            </w:tcBorders>
            <w:shd w:val="clear" w:color="DCE6F1" w:fill="DCE6F1"/>
            <w:noWrap/>
            <w:vAlign w:val="bottom"/>
            <w:hideMark/>
          </w:tcPr>
          <w:p w14:paraId="6167045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DBS Fee</w:t>
            </w:r>
          </w:p>
        </w:tc>
        <w:tc>
          <w:tcPr>
            <w:tcW w:w="943" w:type="pct"/>
            <w:tcBorders>
              <w:top w:val="single" w:sz="4" w:space="0" w:color="95B3D7"/>
              <w:left w:val="nil"/>
              <w:bottom w:val="single" w:sz="4" w:space="0" w:color="95B3D7"/>
              <w:right w:val="nil"/>
            </w:tcBorders>
            <w:shd w:val="clear" w:color="DCE6F1" w:fill="DCE6F1"/>
            <w:noWrap/>
            <w:vAlign w:val="bottom"/>
            <w:hideMark/>
          </w:tcPr>
          <w:p w14:paraId="481EEC6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Tennis Courts</w:t>
            </w:r>
          </w:p>
        </w:tc>
        <w:tc>
          <w:tcPr>
            <w:tcW w:w="894" w:type="pct"/>
            <w:tcBorders>
              <w:top w:val="single" w:sz="4" w:space="0" w:color="95B3D7"/>
              <w:left w:val="nil"/>
              <w:bottom w:val="single" w:sz="4" w:space="0" w:color="95B3D7"/>
              <w:right w:val="nil"/>
            </w:tcBorders>
            <w:shd w:val="clear" w:color="DCE6F1" w:fill="DCE6F1"/>
            <w:noWrap/>
            <w:vAlign w:val="bottom"/>
            <w:hideMark/>
          </w:tcPr>
          <w:p w14:paraId="656000F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Tennis Admin</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2F12AE05"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561C02A"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06910A5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844</w:t>
            </w:r>
          </w:p>
        </w:tc>
        <w:tc>
          <w:tcPr>
            <w:tcW w:w="354" w:type="pct"/>
            <w:tcBorders>
              <w:top w:val="single" w:sz="4" w:space="0" w:color="95B3D7"/>
              <w:left w:val="nil"/>
              <w:bottom w:val="single" w:sz="4" w:space="0" w:color="95B3D7"/>
              <w:right w:val="nil"/>
            </w:tcBorders>
            <w:noWrap/>
            <w:vAlign w:val="bottom"/>
            <w:hideMark/>
          </w:tcPr>
          <w:p w14:paraId="054633A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23.10.2025</w:t>
            </w:r>
          </w:p>
        </w:tc>
        <w:tc>
          <w:tcPr>
            <w:tcW w:w="354" w:type="pct"/>
            <w:tcBorders>
              <w:top w:val="single" w:sz="4" w:space="0" w:color="95B3D7"/>
              <w:left w:val="nil"/>
              <w:bottom w:val="single" w:sz="4" w:space="0" w:color="95B3D7"/>
              <w:right w:val="nil"/>
            </w:tcBorders>
            <w:noWrap/>
            <w:vAlign w:val="bottom"/>
            <w:hideMark/>
          </w:tcPr>
          <w:p w14:paraId="7137454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noWrap/>
            <w:vAlign w:val="bottom"/>
            <w:hideMark/>
          </w:tcPr>
          <w:p w14:paraId="706ACCC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4C3EC97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noWrap/>
            <w:vAlign w:val="bottom"/>
            <w:hideMark/>
          </w:tcPr>
          <w:p w14:paraId="1FC44FC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49351B7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156BC1C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noWrap/>
            <w:vAlign w:val="bottom"/>
            <w:hideMark/>
          </w:tcPr>
          <w:p w14:paraId="61F6D54C"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C9EE5C5"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2215F94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845</w:t>
            </w:r>
          </w:p>
        </w:tc>
        <w:tc>
          <w:tcPr>
            <w:tcW w:w="354" w:type="pct"/>
            <w:tcBorders>
              <w:top w:val="single" w:sz="4" w:space="0" w:color="95B3D7"/>
              <w:left w:val="nil"/>
              <w:bottom w:val="single" w:sz="4" w:space="0" w:color="95B3D7"/>
              <w:right w:val="nil"/>
            </w:tcBorders>
            <w:shd w:val="clear" w:color="DCE6F1" w:fill="DCE6F1"/>
            <w:noWrap/>
            <w:vAlign w:val="bottom"/>
            <w:hideMark/>
          </w:tcPr>
          <w:p w14:paraId="4007FEF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24.10.2025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0DCD271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£6.25</w:t>
            </w:r>
          </w:p>
        </w:tc>
        <w:tc>
          <w:tcPr>
            <w:tcW w:w="322" w:type="pct"/>
            <w:tcBorders>
              <w:top w:val="single" w:sz="4" w:space="0" w:color="95B3D7"/>
              <w:left w:val="nil"/>
              <w:bottom w:val="single" w:sz="4" w:space="0" w:color="95B3D7"/>
              <w:right w:val="nil"/>
            </w:tcBorders>
            <w:shd w:val="clear" w:color="DCE6F1" w:fill="DCE6F1"/>
            <w:noWrap/>
            <w:vAlign w:val="bottom"/>
            <w:hideMark/>
          </w:tcPr>
          <w:p w14:paraId="126183A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£1.25</w:t>
            </w:r>
          </w:p>
        </w:tc>
        <w:tc>
          <w:tcPr>
            <w:tcW w:w="354" w:type="pct"/>
            <w:tcBorders>
              <w:top w:val="single" w:sz="4" w:space="0" w:color="95B3D7"/>
              <w:left w:val="nil"/>
              <w:bottom w:val="single" w:sz="4" w:space="0" w:color="95B3D7"/>
              <w:right w:val="nil"/>
            </w:tcBorders>
            <w:shd w:val="clear" w:color="DCE6F1" w:fill="DCE6F1"/>
            <w:noWrap/>
            <w:vAlign w:val="bottom"/>
            <w:hideMark/>
          </w:tcPr>
          <w:p w14:paraId="4203B55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£7.50</w:t>
            </w:r>
          </w:p>
        </w:tc>
        <w:tc>
          <w:tcPr>
            <w:tcW w:w="1232" w:type="pct"/>
            <w:tcBorders>
              <w:top w:val="single" w:sz="4" w:space="0" w:color="95B3D7"/>
              <w:left w:val="nil"/>
              <w:bottom w:val="single" w:sz="4" w:space="0" w:color="95B3D7"/>
              <w:right w:val="nil"/>
            </w:tcBorders>
            <w:shd w:val="clear" w:color="DCE6F1" w:fill="DCE6F1"/>
            <w:noWrap/>
            <w:vAlign w:val="bottom"/>
            <w:hideMark/>
          </w:tcPr>
          <w:p w14:paraId="2351B6F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w:t>
            </w:r>
          </w:p>
        </w:tc>
        <w:tc>
          <w:tcPr>
            <w:tcW w:w="943" w:type="pct"/>
            <w:tcBorders>
              <w:top w:val="single" w:sz="4" w:space="0" w:color="95B3D7"/>
              <w:left w:val="nil"/>
              <w:bottom w:val="single" w:sz="4" w:space="0" w:color="95B3D7"/>
              <w:right w:val="nil"/>
            </w:tcBorders>
            <w:shd w:val="clear" w:color="DCE6F1" w:fill="DCE6F1"/>
            <w:noWrap/>
            <w:vAlign w:val="bottom"/>
            <w:hideMark/>
          </w:tcPr>
          <w:p w14:paraId="10E5A13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ICT</w:t>
            </w:r>
          </w:p>
        </w:tc>
        <w:tc>
          <w:tcPr>
            <w:tcW w:w="894" w:type="pct"/>
            <w:tcBorders>
              <w:top w:val="single" w:sz="4" w:space="0" w:color="95B3D7"/>
              <w:left w:val="nil"/>
              <w:bottom w:val="single" w:sz="4" w:space="0" w:color="95B3D7"/>
              <w:right w:val="nil"/>
            </w:tcBorders>
            <w:shd w:val="clear" w:color="DCE6F1" w:fill="DCE6F1"/>
            <w:noWrap/>
            <w:vAlign w:val="bottom"/>
            <w:hideMark/>
          </w:tcPr>
          <w:p w14:paraId="546763C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1D6B68C4"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EC3DE05"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36E183B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846</w:t>
            </w:r>
          </w:p>
        </w:tc>
        <w:tc>
          <w:tcPr>
            <w:tcW w:w="354" w:type="pct"/>
            <w:tcBorders>
              <w:top w:val="single" w:sz="4" w:space="0" w:color="95B3D7"/>
              <w:left w:val="nil"/>
              <w:bottom w:val="single" w:sz="4" w:space="0" w:color="95B3D7"/>
              <w:right w:val="nil"/>
            </w:tcBorders>
            <w:noWrap/>
            <w:vAlign w:val="bottom"/>
            <w:hideMark/>
          </w:tcPr>
          <w:p w14:paraId="0487ED5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25.10.2025</w:t>
            </w:r>
          </w:p>
        </w:tc>
        <w:tc>
          <w:tcPr>
            <w:tcW w:w="354" w:type="pct"/>
            <w:tcBorders>
              <w:top w:val="single" w:sz="4" w:space="0" w:color="95B3D7"/>
              <w:left w:val="nil"/>
              <w:bottom w:val="single" w:sz="4" w:space="0" w:color="95B3D7"/>
              <w:right w:val="nil"/>
            </w:tcBorders>
            <w:noWrap/>
            <w:vAlign w:val="bottom"/>
            <w:hideMark/>
          </w:tcPr>
          <w:p w14:paraId="6DA7CF0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£2.08</w:t>
            </w:r>
          </w:p>
        </w:tc>
        <w:tc>
          <w:tcPr>
            <w:tcW w:w="322" w:type="pct"/>
            <w:tcBorders>
              <w:top w:val="single" w:sz="4" w:space="0" w:color="95B3D7"/>
              <w:left w:val="nil"/>
              <w:bottom w:val="single" w:sz="4" w:space="0" w:color="95B3D7"/>
              <w:right w:val="nil"/>
            </w:tcBorders>
            <w:noWrap/>
            <w:vAlign w:val="bottom"/>
            <w:hideMark/>
          </w:tcPr>
          <w:p w14:paraId="59BD5B5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5066DE5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£2.08</w:t>
            </w:r>
          </w:p>
        </w:tc>
        <w:tc>
          <w:tcPr>
            <w:tcW w:w="1232" w:type="pct"/>
            <w:tcBorders>
              <w:top w:val="single" w:sz="4" w:space="0" w:color="95B3D7"/>
              <w:left w:val="nil"/>
              <w:bottom w:val="single" w:sz="4" w:space="0" w:color="95B3D7"/>
              <w:right w:val="nil"/>
            </w:tcBorders>
            <w:noWrap/>
            <w:vAlign w:val="bottom"/>
            <w:hideMark/>
          </w:tcPr>
          <w:p w14:paraId="156BB9F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60CA323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47F4462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noWrap/>
            <w:vAlign w:val="bottom"/>
            <w:hideMark/>
          </w:tcPr>
          <w:p w14:paraId="0133795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86D9BF8"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2B293B9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847</w:t>
            </w:r>
          </w:p>
        </w:tc>
        <w:tc>
          <w:tcPr>
            <w:tcW w:w="354" w:type="pct"/>
            <w:tcBorders>
              <w:top w:val="single" w:sz="4" w:space="0" w:color="95B3D7"/>
              <w:left w:val="nil"/>
              <w:bottom w:val="single" w:sz="4" w:space="0" w:color="95B3D7"/>
              <w:right w:val="nil"/>
            </w:tcBorders>
            <w:shd w:val="clear" w:color="DCE6F1" w:fill="DCE6F1"/>
            <w:noWrap/>
            <w:vAlign w:val="bottom"/>
            <w:hideMark/>
          </w:tcPr>
          <w:p w14:paraId="67E0B43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24.10.2025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326D75D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£2,025.72</w:t>
            </w:r>
          </w:p>
        </w:tc>
        <w:tc>
          <w:tcPr>
            <w:tcW w:w="322" w:type="pct"/>
            <w:tcBorders>
              <w:top w:val="single" w:sz="4" w:space="0" w:color="95B3D7"/>
              <w:left w:val="nil"/>
              <w:bottom w:val="single" w:sz="4" w:space="0" w:color="95B3D7"/>
              <w:right w:val="nil"/>
            </w:tcBorders>
            <w:shd w:val="clear" w:color="DCE6F1" w:fill="DCE6F1"/>
            <w:noWrap/>
            <w:vAlign w:val="bottom"/>
            <w:hideMark/>
          </w:tcPr>
          <w:p w14:paraId="2C4E4D3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52F3F7F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£2,025.72</w:t>
            </w:r>
          </w:p>
        </w:tc>
        <w:tc>
          <w:tcPr>
            <w:tcW w:w="1232" w:type="pct"/>
            <w:tcBorders>
              <w:top w:val="single" w:sz="4" w:space="0" w:color="95B3D7"/>
              <w:left w:val="nil"/>
              <w:bottom w:val="single" w:sz="4" w:space="0" w:color="95B3D7"/>
              <w:right w:val="nil"/>
            </w:tcBorders>
            <w:shd w:val="clear" w:color="DCE6F1" w:fill="DCE6F1"/>
            <w:noWrap/>
            <w:vAlign w:val="bottom"/>
            <w:hideMark/>
          </w:tcPr>
          <w:p w14:paraId="747D7EA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Pensions</w:t>
            </w:r>
          </w:p>
        </w:tc>
        <w:tc>
          <w:tcPr>
            <w:tcW w:w="943" w:type="pct"/>
            <w:tcBorders>
              <w:top w:val="single" w:sz="4" w:space="0" w:color="95B3D7"/>
              <w:left w:val="nil"/>
              <w:bottom w:val="single" w:sz="4" w:space="0" w:color="95B3D7"/>
              <w:right w:val="nil"/>
            </w:tcBorders>
            <w:shd w:val="clear" w:color="DCE6F1" w:fill="DCE6F1"/>
            <w:noWrap/>
            <w:vAlign w:val="bottom"/>
            <w:hideMark/>
          </w:tcPr>
          <w:p w14:paraId="0D717D8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Staff Costs</w:t>
            </w:r>
          </w:p>
        </w:tc>
        <w:tc>
          <w:tcPr>
            <w:tcW w:w="894" w:type="pct"/>
            <w:tcBorders>
              <w:top w:val="single" w:sz="4" w:space="0" w:color="95B3D7"/>
              <w:left w:val="nil"/>
              <w:bottom w:val="single" w:sz="4" w:space="0" w:color="95B3D7"/>
              <w:right w:val="nil"/>
            </w:tcBorders>
            <w:shd w:val="clear" w:color="DCE6F1" w:fill="DCE6F1"/>
            <w:noWrap/>
            <w:vAlign w:val="bottom"/>
            <w:hideMark/>
          </w:tcPr>
          <w:p w14:paraId="55EA67C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Salaries, HMRC and NEST</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1C9D4505" w14:textId="77777777" w:rsidR="00B453CB" w:rsidRPr="002759A3" w:rsidRDefault="00B453CB" w:rsidP="00CB5C18">
            <w:pPr>
              <w:widowControl/>
              <w:autoSpaceDE/>
              <w:autoSpaceDN/>
              <w:adjustRightInd/>
              <w:spacing w:after="0" w:line="240" w:lineRule="auto"/>
              <w:rPr>
                <w:color w:val="000000"/>
                <w:lang w:eastAsia="en-GB"/>
              </w:rPr>
            </w:pPr>
            <w:r w:rsidRPr="002759A3">
              <w:rPr>
                <w:color w:val="000000"/>
                <w:lang w:eastAsia="en-GB"/>
              </w:rPr>
              <w:t>2510/372</w:t>
            </w:r>
          </w:p>
        </w:tc>
      </w:tr>
      <w:tr w:rsidR="00B453CB" w:rsidRPr="002759A3" w14:paraId="1BA31986"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00055A0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848</w:t>
            </w:r>
          </w:p>
        </w:tc>
        <w:tc>
          <w:tcPr>
            <w:tcW w:w="354" w:type="pct"/>
            <w:tcBorders>
              <w:top w:val="single" w:sz="4" w:space="0" w:color="95B3D7"/>
              <w:left w:val="nil"/>
              <w:bottom w:val="single" w:sz="4" w:space="0" w:color="95B3D7"/>
              <w:right w:val="nil"/>
            </w:tcBorders>
            <w:noWrap/>
            <w:vAlign w:val="bottom"/>
            <w:hideMark/>
          </w:tcPr>
          <w:p w14:paraId="685C803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24.10.2025</w:t>
            </w:r>
          </w:p>
        </w:tc>
        <w:tc>
          <w:tcPr>
            <w:tcW w:w="354" w:type="pct"/>
            <w:tcBorders>
              <w:top w:val="single" w:sz="4" w:space="0" w:color="95B3D7"/>
              <w:left w:val="nil"/>
              <w:bottom w:val="single" w:sz="4" w:space="0" w:color="95B3D7"/>
              <w:right w:val="nil"/>
            </w:tcBorders>
            <w:noWrap/>
            <w:vAlign w:val="bottom"/>
            <w:hideMark/>
          </w:tcPr>
          <w:p w14:paraId="3FAF692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£145.40</w:t>
            </w:r>
          </w:p>
        </w:tc>
        <w:tc>
          <w:tcPr>
            <w:tcW w:w="322" w:type="pct"/>
            <w:tcBorders>
              <w:top w:val="single" w:sz="4" w:space="0" w:color="95B3D7"/>
              <w:left w:val="nil"/>
              <w:bottom w:val="single" w:sz="4" w:space="0" w:color="95B3D7"/>
              <w:right w:val="nil"/>
            </w:tcBorders>
            <w:noWrap/>
            <w:vAlign w:val="bottom"/>
            <w:hideMark/>
          </w:tcPr>
          <w:p w14:paraId="4761636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£29.08</w:t>
            </w:r>
          </w:p>
        </w:tc>
        <w:tc>
          <w:tcPr>
            <w:tcW w:w="354" w:type="pct"/>
            <w:tcBorders>
              <w:top w:val="single" w:sz="4" w:space="0" w:color="95B3D7"/>
              <w:left w:val="nil"/>
              <w:bottom w:val="single" w:sz="4" w:space="0" w:color="95B3D7"/>
              <w:right w:val="nil"/>
            </w:tcBorders>
            <w:noWrap/>
            <w:vAlign w:val="bottom"/>
            <w:hideMark/>
          </w:tcPr>
          <w:p w14:paraId="7E2EE0F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£174.48</w:t>
            </w:r>
          </w:p>
        </w:tc>
        <w:tc>
          <w:tcPr>
            <w:tcW w:w="1232" w:type="pct"/>
            <w:tcBorders>
              <w:top w:val="single" w:sz="4" w:space="0" w:color="95B3D7"/>
              <w:left w:val="nil"/>
              <w:bottom w:val="single" w:sz="4" w:space="0" w:color="95B3D7"/>
              <w:right w:val="nil"/>
            </w:tcBorders>
            <w:noWrap/>
            <w:vAlign w:val="bottom"/>
            <w:hideMark/>
          </w:tcPr>
          <w:p w14:paraId="67789A2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943" w:type="pct"/>
            <w:tcBorders>
              <w:top w:val="single" w:sz="4" w:space="0" w:color="95B3D7"/>
              <w:left w:val="nil"/>
              <w:bottom w:val="single" w:sz="4" w:space="0" w:color="95B3D7"/>
              <w:right w:val="nil"/>
            </w:tcBorders>
            <w:noWrap/>
            <w:vAlign w:val="bottom"/>
            <w:hideMark/>
          </w:tcPr>
          <w:p w14:paraId="18BE95E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Twinning</w:t>
            </w:r>
          </w:p>
        </w:tc>
        <w:tc>
          <w:tcPr>
            <w:tcW w:w="894" w:type="pct"/>
            <w:tcBorders>
              <w:top w:val="single" w:sz="4" w:space="0" w:color="95B3D7"/>
              <w:left w:val="nil"/>
              <w:bottom w:val="single" w:sz="4" w:space="0" w:color="95B3D7"/>
              <w:right w:val="nil"/>
            </w:tcBorders>
            <w:noWrap/>
            <w:vAlign w:val="bottom"/>
            <w:hideMark/>
          </w:tcPr>
          <w:p w14:paraId="628A4AB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 xml:space="preserve">Attendance at Other Events </w:t>
            </w:r>
          </w:p>
        </w:tc>
        <w:tc>
          <w:tcPr>
            <w:tcW w:w="352" w:type="pct"/>
            <w:tcBorders>
              <w:top w:val="single" w:sz="4" w:space="0" w:color="95B3D7"/>
              <w:left w:val="nil"/>
              <w:bottom w:val="single" w:sz="4" w:space="0" w:color="95B3D7"/>
              <w:right w:val="single" w:sz="4" w:space="0" w:color="95B3D7"/>
            </w:tcBorders>
            <w:noWrap/>
            <w:vAlign w:val="bottom"/>
            <w:hideMark/>
          </w:tcPr>
          <w:p w14:paraId="6E6108FF"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A3B56A9"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B16D8F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849</w:t>
            </w:r>
          </w:p>
        </w:tc>
        <w:tc>
          <w:tcPr>
            <w:tcW w:w="354" w:type="pct"/>
            <w:tcBorders>
              <w:top w:val="single" w:sz="4" w:space="0" w:color="95B3D7"/>
              <w:left w:val="nil"/>
              <w:bottom w:val="single" w:sz="4" w:space="0" w:color="95B3D7"/>
              <w:right w:val="nil"/>
            </w:tcBorders>
            <w:shd w:val="clear" w:color="DCE6F1" w:fill="DCE6F1"/>
            <w:noWrap/>
            <w:vAlign w:val="bottom"/>
            <w:hideMark/>
          </w:tcPr>
          <w:p w14:paraId="168E207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24.10.2025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657F8F6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£38.02</w:t>
            </w:r>
          </w:p>
        </w:tc>
        <w:tc>
          <w:tcPr>
            <w:tcW w:w="322" w:type="pct"/>
            <w:tcBorders>
              <w:top w:val="single" w:sz="4" w:space="0" w:color="95B3D7"/>
              <w:left w:val="nil"/>
              <w:bottom w:val="single" w:sz="4" w:space="0" w:color="95B3D7"/>
              <w:right w:val="nil"/>
            </w:tcBorders>
            <w:shd w:val="clear" w:color="DCE6F1" w:fill="DCE6F1"/>
            <w:noWrap/>
            <w:vAlign w:val="bottom"/>
            <w:hideMark/>
          </w:tcPr>
          <w:p w14:paraId="69AD420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£7.60</w:t>
            </w:r>
          </w:p>
        </w:tc>
        <w:tc>
          <w:tcPr>
            <w:tcW w:w="354" w:type="pct"/>
            <w:tcBorders>
              <w:top w:val="single" w:sz="4" w:space="0" w:color="95B3D7"/>
              <w:left w:val="nil"/>
              <w:bottom w:val="single" w:sz="4" w:space="0" w:color="95B3D7"/>
              <w:right w:val="nil"/>
            </w:tcBorders>
            <w:shd w:val="clear" w:color="DCE6F1" w:fill="DCE6F1"/>
            <w:noWrap/>
            <w:vAlign w:val="bottom"/>
            <w:hideMark/>
          </w:tcPr>
          <w:p w14:paraId="36CAD7B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£45.62</w:t>
            </w:r>
          </w:p>
        </w:tc>
        <w:tc>
          <w:tcPr>
            <w:tcW w:w="1232" w:type="pct"/>
            <w:tcBorders>
              <w:top w:val="single" w:sz="4" w:space="0" w:color="95B3D7"/>
              <w:left w:val="nil"/>
              <w:bottom w:val="single" w:sz="4" w:space="0" w:color="95B3D7"/>
              <w:right w:val="nil"/>
            </w:tcBorders>
            <w:shd w:val="clear" w:color="DCE6F1" w:fill="DCE6F1"/>
            <w:noWrap/>
            <w:vAlign w:val="bottom"/>
            <w:hideMark/>
          </w:tcPr>
          <w:p w14:paraId="1EC1704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proofErr w:type="spellStart"/>
            <w:r w:rsidRPr="002759A3">
              <w:rPr>
                <w:rFonts w:ascii="Aptos" w:hAnsi="Aptos"/>
                <w:color w:val="000000"/>
                <w:sz w:val="18"/>
                <w:szCs w:val="18"/>
                <w:lang w:eastAsia="en-GB"/>
              </w:rPr>
              <w:t>Fastfix</w:t>
            </w:r>
            <w:proofErr w:type="spellEnd"/>
            <w:r w:rsidRPr="002759A3">
              <w:rPr>
                <w:rFonts w:ascii="Aptos" w:hAnsi="Aptos"/>
                <w:color w:val="000000"/>
                <w:sz w:val="18"/>
                <w:szCs w:val="18"/>
                <w:lang w:eastAsia="en-GB"/>
              </w:rPr>
              <w:t xml:space="preserve"> Paving Joint Compound</w:t>
            </w:r>
          </w:p>
        </w:tc>
        <w:tc>
          <w:tcPr>
            <w:tcW w:w="943" w:type="pct"/>
            <w:tcBorders>
              <w:top w:val="single" w:sz="4" w:space="0" w:color="95B3D7"/>
              <w:left w:val="nil"/>
              <w:bottom w:val="single" w:sz="4" w:space="0" w:color="95B3D7"/>
              <w:right w:val="nil"/>
            </w:tcBorders>
            <w:shd w:val="clear" w:color="DCE6F1" w:fill="DCE6F1"/>
            <w:noWrap/>
            <w:vAlign w:val="bottom"/>
            <w:hideMark/>
          </w:tcPr>
          <w:p w14:paraId="7DFD188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Environment &amp; Maintenance</w:t>
            </w:r>
          </w:p>
        </w:tc>
        <w:tc>
          <w:tcPr>
            <w:tcW w:w="894" w:type="pct"/>
            <w:tcBorders>
              <w:top w:val="single" w:sz="4" w:space="0" w:color="95B3D7"/>
              <w:left w:val="nil"/>
              <w:bottom w:val="single" w:sz="4" w:space="0" w:color="95B3D7"/>
              <w:right w:val="nil"/>
            </w:tcBorders>
            <w:shd w:val="clear" w:color="DCE6F1" w:fill="DCE6F1"/>
            <w:noWrap/>
            <w:vAlign w:val="bottom"/>
            <w:hideMark/>
          </w:tcPr>
          <w:p w14:paraId="71A1D5F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War Memorials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689B55E6"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90ECAF9"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1785FC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850</w:t>
            </w:r>
          </w:p>
        </w:tc>
        <w:tc>
          <w:tcPr>
            <w:tcW w:w="354" w:type="pct"/>
            <w:tcBorders>
              <w:top w:val="single" w:sz="4" w:space="0" w:color="95B3D7"/>
              <w:left w:val="nil"/>
              <w:bottom w:val="single" w:sz="4" w:space="0" w:color="95B3D7"/>
              <w:right w:val="nil"/>
            </w:tcBorders>
            <w:noWrap/>
            <w:vAlign w:val="bottom"/>
            <w:hideMark/>
          </w:tcPr>
          <w:p w14:paraId="41FEE24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24.10.2025</w:t>
            </w:r>
          </w:p>
        </w:tc>
        <w:tc>
          <w:tcPr>
            <w:tcW w:w="354" w:type="pct"/>
            <w:tcBorders>
              <w:top w:val="single" w:sz="4" w:space="0" w:color="95B3D7"/>
              <w:left w:val="nil"/>
              <w:bottom w:val="single" w:sz="4" w:space="0" w:color="95B3D7"/>
              <w:right w:val="nil"/>
            </w:tcBorders>
            <w:noWrap/>
            <w:vAlign w:val="bottom"/>
            <w:hideMark/>
          </w:tcPr>
          <w:p w14:paraId="6A3AC1B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£30.00</w:t>
            </w:r>
          </w:p>
        </w:tc>
        <w:tc>
          <w:tcPr>
            <w:tcW w:w="322" w:type="pct"/>
            <w:tcBorders>
              <w:top w:val="single" w:sz="4" w:space="0" w:color="95B3D7"/>
              <w:left w:val="nil"/>
              <w:bottom w:val="single" w:sz="4" w:space="0" w:color="95B3D7"/>
              <w:right w:val="nil"/>
            </w:tcBorders>
            <w:noWrap/>
            <w:vAlign w:val="bottom"/>
            <w:hideMark/>
          </w:tcPr>
          <w:p w14:paraId="6B2644B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3628473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£30.00</w:t>
            </w:r>
          </w:p>
        </w:tc>
        <w:tc>
          <w:tcPr>
            <w:tcW w:w="1232" w:type="pct"/>
            <w:tcBorders>
              <w:top w:val="single" w:sz="4" w:space="0" w:color="95B3D7"/>
              <w:left w:val="nil"/>
              <w:bottom w:val="single" w:sz="4" w:space="0" w:color="95B3D7"/>
              <w:right w:val="nil"/>
            </w:tcBorders>
            <w:noWrap/>
            <w:vAlign w:val="bottom"/>
            <w:hideMark/>
          </w:tcPr>
          <w:p w14:paraId="42414F0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Eye Test</w:t>
            </w:r>
          </w:p>
        </w:tc>
        <w:tc>
          <w:tcPr>
            <w:tcW w:w="943" w:type="pct"/>
            <w:tcBorders>
              <w:top w:val="single" w:sz="4" w:space="0" w:color="95B3D7"/>
              <w:left w:val="nil"/>
              <w:bottom w:val="single" w:sz="4" w:space="0" w:color="95B3D7"/>
              <w:right w:val="nil"/>
            </w:tcBorders>
            <w:noWrap/>
            <w:vAlign w:val="bottom"/>
            <w:hideMark/>
          </w:tcPr>
          <w:p w14:paraId="5E81293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894" w:type="pct"/>
            <w:tcBorders>
              <w:top w:val="single" w:sz="4" w:space="0" w:color="95B3D7"/>
              <w:left w:val="nil"/>
              <w:bottom w:val="single" w:sz="4" w:space="0" w:color="95B3D7"/>
              <w:right w:val="nil"/>
            </w:tcBorders>
            <w:noWrap/>
            <w:vAlign w:val="bottom"/>
            <w:hideMark/>
          </w:tcPr>
          <w:p w14:paraId="1C16F7E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PPE &amp; Workwear</w:t>
            </w:r>
          </w:p>
        </w:tc>
        <w:tc>
          <w:tcPr>
            <w:tcW w:w="352" w:type="pct"/>
            <w:tcBorders>
              <w:top w:val="single" w:sz="4" w:space="0" w:color="95B3D7"/>
              <w:left w:val="nil"/>
              <w:bottom w:val="single" w:sz="4" w:space="0" w:color="95B3D7"/>
              <w:right w:val="single" w:sz="4" w:space="0" w:color="95B3D7"/>
            </w:tcBorders>
            <w:noWrap/>
            <w:vAlign w:val="bottom"/>
            <w:hideMark/>
          </w:tcPr>
          <w:p w14:paraId="38301E7F" w14:textId="77777777" w:rsidR="00B453CB" w:rsidRPr="002759A3" w:rsidRDefault="00B453CB" w:rsidP="00CB5C18">
            <w:pPr>
              <w:widowControl/>
              <w:autoSpaceDE/>
              <w:autoSpaceDN/>
              <w:adjustRightInd/>
              <w:spacing w:after="0" w:line="240" w:lineRule="auto"/>
              <w:rPr>
                <w:color w:val="000000"/>
                <w:lang w:eastAsia="en-GB"/>
              </w:rPr>
            </w:pPr>
          </w:p>
        </w:tc>
      </w:tr>
    </w:tbl>
    <w:p w14:paraId="378D8E52" w14:textId="77777777" w:rsidR="00B453CB" w:rsidRDefault="00B453CB" w:rsidP="00B453CB">
      <w:pPr>
        <w:widowControl/>
        <w:autoSpaceDE/>
        <w:autoSpaceDN/>
        <w:adjustRightInd/>
        <w:spacing w:after="0" w:line="240" w:lineRule="auto"/>
        <w:jc w:val="right"/>
      </w:pPr>
      <w:r w:rsidRPr="0063315C">
        <w:rPr>
          <w:rFonts w:ascii="Aptos" w:hAnsi="Aptos"/>
          <w:b/>
          <w:bCs/>
        </w:rPr>
        <w:lastRenderedPageBreak/>
        <w:t>Page 1</w:t>
      </w:r>
      <w:r>
        <w:rPr>
          <w:rFonts w:ascii="Aptos" w:hAnsi="Aptos"/>
          <w:b/>
          <w:bCs/>
        </w:rPr>
        <w:t>78</w:t>
      </w:r>
    </w:p>
    <w:tbl>
      <w:tblPr>
        <w:tblW w:w="5000" w:type="pct"/>
        <w:tblLook w:val="04A0" w:firstRow="1" w:lastRow="0" w:firstColumn="1" w:lastColumn="0" w:noHBand="0" w:noVBand="1"/>
      </w:tblPr>
      <w:tblGrid>
        <w:gridCol w:w="604"/>
        <w:gridCol w:w="1089"/>
        <w:gridCol w:w="1089"/>
        <w:gridCol w:w="992"/>
        <w:gridCol w:w="1089"/>
        <w:gridCol w:w="3791"/>
        <w:gridCol w:w="2902"/>
        <w:gridCol w:w="2751"/>
        <w:gridCol w:w="1080"/>
      </w:tblGrid>
      <w:tr w:rsidR="00B453CB" w:rsidRPr="002759A3" w14:paraId="4C09348B"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4C99ADC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851</w:t>
            </w:r>
          </w:p>
        </w:tc>
        <w:tc>
          <w:tcPr>
            <w:tcW w:w="354" w:type="pct"/>
            <w:tcBorders>
              <w:top w:val="single" w:sz="4" w:space="0" w:color="95B3D7"/>
              <w:left w:val="nil"/>
              <w:bottom w:val="single" w:sz="4" w:space="0" w:color="95B3D7"/>
              <w:right w:val="nil"/>
            </w:tcBorders>
            <w:shd w:val="clear" w:color="DCE6F1" w:fill="DCE6F1"/>
            <w:noWrap/>
            <w:vAlign w:val="bottom"/>
            <w:hideMark/>
          </w:tcPr>
          <w:p w14:paraId="3EACFB9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24.10.2025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0D3CCE9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£7.70</w:t>
            </w:r>
          </w:p>
        </w:tc>
        <w:tc>
          <w:tcPr>
            <w:tcW w:w="322" w:type="pct"/>
            <w:tcBorders>
              <w:top w:val="single" w:sz="4" w:space="0" w:color="95B3D7"/>
              <w:left w:val="nil"/>
              <w:bottom w:val="single" w:sz="4" w:space="0" w:color="95B3D7"/>
              <w:right w:val="nil"/>
            </w:tcBorders>
            <w:shd w:val="clear" w:color="DCE6F1" w:fill="DCE6F1"/>
            <w:noWrap/>
            <w:vAlign w:val="bottom"/>
            <w:hideMark/>
          </w:tcPr>
          <w:p w14:paraId="70CD23B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08DFB5D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£7.70</w:t>
            </w:r>
          </w:p>
        </w:tc>
        <w:tc>
          <w:tcPr>
            <w:tcW w:w="1232" w:type="pct"/>
            <w:tcBorders>
              <w:top w:val="single" w:sz="4" w:space="0" w:color="95B3D7"/>
              <w:left w:val="nil"/>
              <w:bottom w:val="single" w:sz="4" w:space="0" w:color="95B3D7"/>
              <w:right w:val="nil"/>
            </w:tcBorders>
            <w:shd w:val="clear" w:color="DCE6F1" w:fill="DCE6F1"/>
            <w:noWrap/>
            <w:vAlign w:val="bottom"/>
            <w:hideMark/>
          </w:tcPr>
          <w:p w14:paraId="094FBFE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Cleaning Northam Hall</w:t>
            </w:r>
          </w:p>
        </w:tc>
        <w:tc>
          <w:tcPr>
            <w:tcW w:w="943" w:type="pct"/>
            <w:tcBorders>
              <w:top w:val="single" w:sz="4" w:space="0" w:color="95B3D7"/>
              <w:left w:val="nil"/>
              <w:bottom w:val="single" w:sz="4" w:space="0" w:color="95B3D7"/>
              <w:right w:val="nil"/>
            </w:tcBorders>
            <w:shd w:val="clear" w:color="DCE6F1" w:fill="DCE6F1"/>
            <w:noWrap/>
            <w:vAlign w:val="bottom"/>
            <w:hideMark/>
          </w:tcPr>
          <w:p w14:paraId="5382406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Northam Hall</w:t>
            </w:r>
          </w:p>
        </w:tc>
        <w:tc>
          <w:tcPr>
            <w:tcW w:w="894" w:type="pct"/>
            <w:tcBorders>
              <w:top w:val="single" w:sz="4" w:space="0" w:color="95B3D7"/>
              <w:left w:val="nil"/>
              <w:bottom w:val="single" w:sz="4" w:space="0" w:color="95B3D7"/>
              <w:right w:val="nil"/>
            </w:tcBorders>
            <w:shd w:val="clear" w:color="DCE6F1" w:fill="DCE6F1"/>
            <w:noWrap/>
            <w:vAlign w:val="bottom"/>
            <w:hideMark/>
          </w:tcPr>
          <w:p w14:paraId="46EEC6A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Cleaning</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5147D6D3"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7F0B228C"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183194C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851</w:t>
            </w:r>
          </w:p>
        </w:tc>
        <w:tc>
          <w:tcPr>
            <w:tcW w:w="354" w:type="pct"/>
            <w:tcBorders>
              <w:top w:val="single" w:sz="4" w:space="0" w:color="95B3D7"/>
              <w:left w:val="nil"/>
              <w:bottom w:val="single" w:sz="4" w:space="0" w:color="95B3D7"/>
              <w:right w:val="nil"/>
            </w:tcBorders>
            <w:noWrap/>
            <w:vAlign w:val="bottom"/>
            <w:hideMark/>
          </w:tcPr>
          <w:p w14:paraId="41269AA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24.10.2025</w:t>
            </w:r>
          </w:p>
        </w:tc>
        <w:tc>
          <w:tcPr>
            <w:tcW w:w="354" w:type="pct"/>
            <w:tcBorders>
              <w:top w:val="single" w:sz="4" w:space="0" w:color="95B3D7"/>
              <w:left w:val="nil"/>
              <w:bottom w:val="single" w:sz="4" w:space="0" w:color="95B3D7"/>
              <w:right w:val="nil"/>
            </w:tcBorders>
            <w:noWrap/>
            <w:vAlign w:val="bottom"/>
            <w:hideMark/>
          </w:tcPr>
          <w:p w14:paraId="010796C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£1.31</w:t>
            </w:r>
          </w:p>
        </w:tc>
        <w:tc>
          <w:tcPr>
            <w:tcW w:w="322" w:type="pct"/>
            <w:tcBorders>
              <w:top w:val="single" w:sz="4" w:space="0" w:color="95B3D7"/>
              <w:left w:val="nil"/>
              <w:bottom w:val="single" w:sz="4" w:space="0" w:color="95B3D7"/>
              <w:right w:val="nil"/>
            </w:tcBorders>
            <w:noWrap/>
            <w:vAlign w:val="bottom"/>
            <w:hideMark/>
          </w:tcPr>
          <w:p w14:paraId="1B309DF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£0.26</w:t>
            </w:r>
          </w:p>
        </w:tc>
        <w:tc>
          <w:tcPr>
            <w:tcW w:w="354" w:type="pct"/>
            <w:tcBorders>
              <w:top w:val="single" w:sz="4" w:space="0" w:color="95B3D7"/>
              <w:left w:val="nil"/>
              <w:bottom w:val="single" w:sz="4" w:space="0" w:color="95B3D7"/>
              <w:right w:val="nil"/>
            </w:tcBorders>
            <w:noWrap/>
            <w:vAlign w:val="bottom"/>
            <w:hideMark/>
          </w:tcPr>
          <w:p w14:paraId="3329241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£1.57</w:t>
            </w:r>
          </w:p>
        </w:tc>
        <w:tc>
          <w:tcPr>
            <w:tcW w:w="1232" w:type="pct"/>
            <w:tcBorders>
              <w:top w:val="single" w:sz="4" w:space="0" w:color="95B3D7"/>
              <w:left w:val="nil"/>
              <w:bottom w:val="single" w:sz="4" w:space="0" w:color="95B3D7"/>
              <w:right w:val="nil"/>
            </w:tcBorders>
            <w:noWrap/>
            <w:vAlign w:val="bottom"/>
            <w:hideMark/>
          </w:tcPr>
          <w:p w14:paraId="4C5A420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Cleaning Northam Hall</w:t>
            </w:r>
          </w:p>
        </w:tc>
        <w:tc>
          <w:tcPr>
            <w:tcW w:w="943" w:type="pct"/>
            <w:tcBorders>
              <w:top w:val="single" w:sz="4" w:space="0" w:color="95B3D7"/>
              <w:left w:val="nil"/>
              <w:bottom w:val="single" w:sz="4" w:space="0" w:color="95B3D7"/>
              <w:right w:val="nil"/>
            </w:tcBorders>
            <w:noWrap/>
            <w:vAlign w:val="bottom"/>
            <w:hideMark/>
          </w:tcPr>
          <w:p w14:paraId="3DA433E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Northam Hall</w:t>
            </w:r>
          </w:p>
        </w:tc>
        <w:tc>
          <w:tcPr>
            <w:tcW w:w="894" w:type="pct"/>
            <w:tcBorders>
              <w:top w:val="single" w:sz="4" w:space="0" w:color="95B3D7"/>
              <w:left w:val="nil"/>
              <w:bottom w:val="single" w:sz="4" w:space="0" w:color="95B3D7"/>
              <w:right w:val="nil"/>
            </w:tcBorders>
            <w:noWrap/>
            <w:vAlign w:val="bottom"/>
            <w:hideMark/>
          </w:tcPr>
          <w:p w14:paraId="5F67811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Cleaning</w:t>
            </w:r>
          </w:p>
        </w:tc>
        <w:tc>
          <w:tcPr>
            <w:tcW w:w="352" w:type="pct"/>
            <w:tcBorders>
              <w:top w:val="single" w:sz="4" w:space="0" w:color="95B3D7"/>
              <w:left w:val="nil"/>
              <w:bottom w:val="single" w:sz="4" w:space="0" w:color="95B3D7"/>
              <w:right w:val="single" w:sz="4" w:space="0" w:color="95B3D7"/>
            </w:tcBorders>
            <w:noWrap/>
            <w:vAlign w:val="bottom"/>
            <w:hideMark/>
          </w:tcPr>
          <w:p w14:paraId="20D0A308"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E7A4141"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6939615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852</w:t>
            </w:r>
          </w:p>
        </w:tc>
        <w:tc>
          <w:tcPr>
            <w:tcW w:w="354" w:type="pct"/>
            <w:tcBorders>
              <w:top w:val="single" w:sz="4" w:space="0" w:color="95B3D7"/>
              <w:left w:val="nil"/>
              <w:bottom w:val="single" w:sz="4" w:space="0" w:color="95B3D7"/>
              <w:right w:val="nil"/>
            </w:tcBorders>
            <w:shd w:val="clear" w:color="DCE6F1" w:fill="DCE6F1"/>
            <w:noWrap/>
            <w:vAlign w:val="bottom"/>
            <w:hideMark/>
          </w:tcPr>
          <w:p w14:paraId="5958835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27.10.2025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33B3DC6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£4.17</w:t>
            </w:r>
          </w:p>
        </w:tc>
        <w:tc>
          <w:tcPr>
            <w:tcW w:w="322" w:type="pct"/>
            <w:tcBorders>
              <w:top w:val="single" w:sz="4" w:space="0" w:color="95B3D7"/>
              <w:left w:val="nil"/>
              <w:bottom w:val="single" w:sz="4" w:space="0" w:color="95B3D7"/>
              <w:right w:val="nil"/>
            </w:tcBorders>
            <w:shd w:val="clear" w:color="DCE6F1" w:fill="DCE6F1"/>
            <w:noWrap/>
            <w:vAlign w:val="bottom"/>
            <w:hideMark/>
          </w:tcPr>
          <w:p w14:paraId="161A300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£0.83</w:t>
            </w:r>
          </w:p>
        </w:tc>
        <w:tc>
          <w:tcPr>
            <w:tcW w:w="354" w:type="pct"/>
            <w:tcBorders>
              <w:top w:val="single" w:sz="4" w:space="0" w:color="95B3D7"/>
              <w:left w:val="nil"/>
              <w:bottom w:val="single" w:sz="4" w:space="0" w:color="95B3D7"/>
              <w:right w:val="nil"/>
            </w:tcBorders>
            <w:shd w:val="clear" w:color="DCE6F1" w:fill="DCE6F1"/>
            <w:noWrap/>
            <w:vAlign w:val="bottom"/>
            <w:hideMark/>
          </w:tcPr>
          <w:p w14:paraId="05B2797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£5.00</w:t>
            </w:r>
          </w:p>
        </w:tc>
        <w:tc>
          <w:tcPr>
            <w:tcW w:w="1232" w:type="pct"/>
            <w:tcBorders>
              <w:top w:val="single" w:sz="4" w:space="0" w:color="95B3D7"/>
              <w:left w:val="nil"/>
              <w:bottom w:val="single" w:sz="4" w:space="0" w:color="95B3D7"/>
              <w:right w:val="nil"/>
            </w:tcBorders>
            <w:shd w:val="clear" w:color="DCE6F1" w:fill="DCE6F1"/>
            <w:noWrap/>
            <w:vAlign w:val="bottom"/>
            <w:hideMark/>
          </w:tcPr>
          <w:p w14:paraId="2AEB28D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 - RG</w:t>
            </w:r>
          </w:p>
        </w:tc>
        <w:tc>
          <w:tcPr>
            <w:tcW w:w="943" w:type="pct"/>
            <w:tcBorders>
              <w:top w:val="single" w:sz="4" w:space="0" w:color="95B3D7"/>
              <w:left w:val="nil"/>
              <w:bottom w:val="single" w:sz="4" w:space="0" w:color="95B3D7"/>
              <w:right w:val="nil"/>
            </w:tcBorders>
            <w:shd w:val="clear" w:color="DCE6F1" w:fill="DCE6F1"/>
            <w:noWrap/>
            <w:vAlign w:val="bottom"/>
            <w:hideMark/>
          </w:tcPr>
          <w:p w14:paraId="1A8AB30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ICT</w:t>
            </w:r>
          </w:p>
        </w:tc>
        <w:tc>
          <w:tcPr>
            <w:tcW w:w="894" w:type="pct"/>
            <w:tcBorders>
              <w:top w:val="single" w:sz="4" w:space="0" w:color="95B3D7"/>
              <w:left w:val="nil"/>
              <w:bottom w:val="single" w:sz="4" w:space="0" w:color="95B3D7"/>
              <w:right w:val="nil"/>
            </w:tcBorders>
            <w:shd w:val="clear" w:color="DCE6F1" w:fill="DCE6F1"/>
            <w:noWrap/>
            <w:vAlign w:val="bottom"/>
            <w:hideMark/>
          </w:tcPr>
          <w:p w14:paraId="56039F4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6401A740"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678723DA"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3262FE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853</w:t>
            </w:r>
          </w:p>
        </w:tc>
        <w:tc>
          <w:tcPr>
            <w:tcW w:w="354" w:type="pct"/>
            <w:tcBorders>
              <w:top w:val="single" w:sz="4" w:space="0" w:color="95B3D7"/>
              <w:left w:val="nil"/>
              <w:bottom w:val="single" w:sz="4" w:space="0" w:color="95B3D7"/>
              <w:right w:val="nil"/>
            </w:tcBorders>
            <w:noWrap/>
            <w:vAlign w:val="bottom"/>
            <w:hideMark/>
          </w:tcPr>
          <w:p w14:paraId="0B07BFB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27.10.2025</w:t>
            </w:r>
          </w:p>
        </w:tc>
        <w:tc>
          <w:tcPr>
            <w:tcW w:w="354" w:type="pct"/>
            <w:tcBorders>
              <w:top w:val="single" w:sz="4" w:space="0" w:color="95B3D7"/>
              <w:left w:val="nil"/>
              <w:bottom w:val="single" w:sz="4" w:space="0" w:color="95B3D7"/>
              <w:right w:val="nil"/>
            </w:tcBorders>
            <w:noWrap/>
            <w:vAlign w:val="bottom"/>
            <w:hideMark/>
          </w:tcPr>
          <w:p w14:paraId="4352249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£4.17</w:t>
            </w:r>
          </w:p>
        </w:tc>
        <w:tc>
          <w:tcPr>
            <w:tcW w:w="322" w:type="pct"/>
            <w:tcBorders>
              <w:top w:val="single" w:sz="4" w:space="0" w:color="95B3D7"/>
              <w:left w:val="nil"/>
              <w:bottom w:val="single" w:sz="4" w:space="0" w:color="95B3D7"/>
              <w:right w:val="nil"/>
            </w:tcBorders>
            <w:noWrap/>
            <w:vAlign w:val="bottom"/>
            <w:hideMark/>
          </w:tcPr>
          <w:p w14:paraId="4153C57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£0.83</w:t>
            </w:r>
          </w:p>
        </w:tc>
        <w:tc>
          <w:tcPr>
            <w:tcW w:w="354" w:type="pct"/>
            <w:tcBorders>
              <w:top w:val="single" w:sz="4" w:space="0" w:color="95B3D7"/>
              <w:left w:val="nil"/>
              <w:bottom w:val="single" w:sz="4" w:space="0" w:color="95B3D7"/>
              <w:right w:val="nil"/>
            </w:tcBorders>
            <w:noWrap/>
            <w:vAlign w:val="bottom"/>
            <w:hideMark/>
          </w:tcPr>
          <w:p w14:paraId="45CC7BE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£5.00</w:t>
            </w:r>
          </w:p>
        </w:tc>
        <w:tc>
          <w:tcPr>
            <w:tcW w:w="1232" w:type="pct"/>
            <w:tcBorders>
              <w:top w:val="single" w:sz="4" w:space="0" w:color="95B3D7"/>
              <w:left w:val="nil"/>
              <w:bottom w:val="single" w:sz="4" w:space="0" w:color="95B3D7"/>
              <w:right w:val="nil"/>
            </w:tcBorders>
            <w:noWrap/>
            <w:vAlign w:val="bottom"/>
            <w:hideMark/>
          </w:tcPr>
          <w:p w14:paraId="50B9C31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 - TA</w:t>
            </w:r>
          </w:p>
        </w:tc>
        <w:tc>
          <w:tcPr>
            <w:tcW w:w="943" w:type="pct"/>
            <w:tcBorders>
              <w:top w:val="single" w:sz="4" w:space="0" w:color="95B3D7"/>
              <w:left w:val="nil"/>
              <w:bottom w:val="single" w:sz="4" w:space="0" w:color="95B3D7"/>
              <w:right w:val="nil"/>
            </w:tcBorders>
            <w:noWrap/>
            <w:vAlign w:val="bottom"/>
            <w:hideMark/>
          </w:tcPr>
          <w:p w14:paraId="017E9E2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ICT</w:t>
            </w:r>
          </w:p>
        </w:tc>
        <w:tc>
          <w:tcPr>
            <w:tcW w:w="894" w:type="pct"/>
            <w:tcBorders>
              <w:top w:val="single" w:sz="4" w:space="0" w:color="95B3D7"/>
              <w:left w:val="nil"/>
              <w:bottom w:val="single" w:sz="4" w:space="0" w:color="95B3D7"/>
              <w:right w:val="nil"/>
            </w:tcBorders>
            <w:noWrap/>
            <w:vAlign w:val="bottom"/>
            <w:hideMark/>
          </w:tcPr>
          <w:p w14:paraId="7186129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Phones</w:t>
            </w:r>
          </w:p>
        </w:tc>
        <w:tc>
          <w:tcPr>
            <w:tcW w:w="352" w:type="pct"/>
            <w:tcBorders>
              <w:top w:val="single" w:sz="4" w:space="0" w:color="95B3D7"/>
              <w:left w:val="nil"/>
              <w:bottom w:val="single" w:sz="4" w:space="0" w:color="95B3D7"/>
              <w:right w:val="single" w:sz="4" w:space="0" w:color="95B3D7"/>
            </w:tcBorders>
            <w:noWrap/>
            <w:vAlign w:val="bottom"/>
            <w:hideMark/>
          </w:tcPr>
          <w:p w14:paraId="3F84DFB6"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41F5C66"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4677612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854</w:t>
            </w:r>
          </w:p>
        </w:tc>
        <w:tc>
          <w:tcPr>
            <w:tcW w:w="354" w:type="pct"/>
            <w:tcBorders>
              <w:top w:val="single" w:sz="4" w:space="0" w:color="95B3D7"/>
              <w:left w:val="nil"/>
              <w:bottom w:val="single" w:sz="4" w:space="0" w:color="95B3D7"/>
              <w:right w:val="nil"/>
            </w:tcBorders>
            <w:shd w:val="clear" w:color="DCE6F1" w:fill="DCE6F1"/>
            <w:noWrap/>
            <w:vAlign w:val="bottom"/>
            <w:hideMark/>
          </w:tcPr>
          <w:p w14:paraId="6CD5D6E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27.10.2025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62A314D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£27.99</w:t>
            </w:r>
          </w:p>
        </w:tc>
        <w:tc>
          <w:tcPr>
            <w:tcW w:w="322" w:type="pct"/>
            <w:tcBorders>
              <w:top w:val="single" w:sz="4" w:space="0" w:color="95B3D7"/>
              <w:left w:val="nil"/>
              <w:bottom w:val="single" w:sz="4" w:space="0" w:color="95B3D7"/>
              <w:right w:val="nil"/>
            </w:tcBorders>
            <w:shd w:val="clear" w:color="DCE6F1" w:fill="DCE6F1"/>
            <w:noWrap/>
            <w:vAlign w:val="bottom"/>
            <w:hideMark/>
          </w:tcPr>
          <w:p w14:paraId="2562842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£5.60</w:t>
            </w:r>
          </w:p>
        </w:tc>
        <w:tc>
          <w:tcPr>
            <w:tcW w:w="354" w:type="pct"/>
            <w:tcBorders>
              <w:top w:val="single" w:sz="4" w:space="0" w:color="95B3D7"/>
              <w:left w:val="nil"/>
              <w:bottom w:val="single" w:sz="4" w:space="0" w:color="95B3D7"/>
              <w:right w:val="nil"/>
            </w:tcBorders>
            <w:shd w:val="clear" w:color="DCE6F1" w:fill="DCE6F1"/>
            <w:noWrap/>
            <w:vAlign w:val="bottom"/>
            <w:hideMark/>
          </w:tcPr>
          <w:p w14:paraId="4F7460B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£33.59</w:t>
            </w:r>
          </w:p>
        </w:tc>
        <w:tc>
          <w:tcPr>
            <w:tcW w:w="1232" w:type="pct"/>
            <w:tcBorders>
              <w:top w:val="single" w:sz="4" w:space="0" w:color="95B3D7"/>
              <w:left w:val="nil"/>
              <w:bottom w:val="single" w:sz="4" w:space="0" w:color="95B3D7"/>
              <w:right w:val="nil"/>
            </w:tcBorders>
            <w:shd w:val="clear" w:color="DCE6F1" w:fill="DCE6F1"/>
            <w:noWrap/>
            <w:vAlign w:val="bottom"/>
            <w:hideMark/>
          </w:tcPr>
          <w:p w14:paraId="3EAE840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Signs</w:t>
            </w:r>
          </w:p>
        </w:tc>
        <w:tc>
          <w:tcPr>
            <w:tcW w:w="943" w:type="pct"/>
            <w:tcBorders>
              <w:top w:val="single" w:sz="4" w:space="0" w:color="95B3D7"/>
              <w:left w:val="nil"/>
              <w:bottom w:val="single" w:sz="4" w:space="0" w:color="95B3D7"/>
              <w:right w:val="nil"/>
            </w:tcBorders>
            <w:shd w:val="clear" w:color="DCE6F1" w:fill="DCE6F1"/>
            <w:noWrap/>
            <w:vAlign w:val="bottom"/>
            <w:hideMark/>
          </w:tcPr>
          <w:p w14:paraId="480BC19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Parks &amp; Recreation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060E3E1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Westward Ho! Park</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6B707402"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F05CF67"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52288FA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855</w:t>
            </w:r>
          </w:p>
        </w:tc>
        <w:tc>
          <w:tcPr>
            <w:tcW w:w="354" w:type="pct"/>
            <w:tcBorders>
              <w:top w:val="single" w:sz="4" w:space="0" w:color="95B3D7"/>
              <w:left w:val="nil"/>
              <w:bottom w:val="single" w:sz="4" w:space="0" w:color="95B3D7"/>
              <w:right w:val="nil"/>
            </w:tcBorders>
            <w:noWrap/>
            <w:vAlign w:val="bottom"/>
            <w:hideMark/>
          </w:tcPr>
          <w:p w14:paraId="791B779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28.10.2025</w:t>
            </w:r>
          </w:p>
        </w:tc>
        <w:tc>
          <w:tcPr>
            <w:tcW w:w="354" w:type="pct"/>
            <w:tcBorders>
              <w:top w:val="single" w:sz="4" w:space="0" w:color="95B3D7"/>
              <w:left w:val="nil"/>
              <w:bottom w:val="single" w:sz="4" w:space="0" w:color="95B3D7"/>
              <w:right w:val="nil"/>
            </w:tcBorders>
            <w:noWrap/>
            <w:vAlign w:val="bottom"/>
            <w:hideMark/>
          </w:tcPr>
          <w:p w14:paraId="2DC6F29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£4.17</w:t>
            </w:r>
          </w:p>
        </w:tc>
        <w:tc>
          <w:tcPr>
            <w:tcW w:w="322" w:type="pct"/>
            <w:tcBorders>
              <w:top w:val="single" w:sz="4" w:space="0" w:color="95B3D7"/>
              <w:left w:val="nil"/>
              <w:bottom w:val="single" w:sz="4" w:space="0" w:color="95B3D7"/>
              <w:right w:val="nil"/>
            </w:tcBorders>
            <w:noWrap/>
            <w:vAlign w:val="bottom"/>
            <w:hideMark/>
          </w:tcPr>
          <w:p w14:paraId="4455102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£0.83</w:t>
            </w:r>
          </w:p>
        </w:tc>
        <w:tc>
          <w:tcPr>
            <w:tcW w:w="354" w:type="pct"/>
            <w:tcBorders>
              <w:top w:val="single" w:sz="4" w:space="0" w:color="95B3D7"/>
              <w:left w:val="nil"/>
              <w:bottom w:val="single" w:sz="4" w:space="0" w:color="95B3D7"/>
              <w:right w:val="nil"/>
            </w:tcBorders>
            <w:noWrap/>
            <w:vAlign w:val="bottom"/>
            <w:hideMark/>
          </w:tcPr>
          <w:p w14:paraId="0E5A643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£5.00</w:t>
            </w:r>
          </w:p>
        </w:tc>
        <w:tc>
          <w:tcPr>
            <w:tcW w:w="1232" w:type="pct"/>
            <w:tcBorders>
              <w:top w:val="single" w:sz="4" w:space="0" w:color="95B3D7"/>
              <w:left w:val="nil"/>
              <w:bottom w:val="single" w:sz="4" w:space="0" w:color="95B3D7"/>
              <w:right w:val="nil"/>
            </w:tcBorders>
            <w:noWrap/>
            <w:vAlign w:val="bottom"/>
            <w:hideMark/>
          </w:tcPr>
          <w:p w14:paraId="3CC371F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 - JL</w:t>
            </w:r>
          </w:p>
        </w:tc>
        <w:tc>
          <w:tcPr>
            <w:tcW w:w="943" w:type="pct"/>
            <w:tcBorders>
              <w:top w:val="single" w:sz="4" w:space="0" w:color="95B3D7"/>
              <w:left w:val="nil"/>
              <w:bottom w:val="single" w:sz="4" w:space="0" w:color="95B3D7"/>
              <w:right w:val="nil"/>
            </w:tcBorders>
            <w:noWrap/>
            <w:vAlign w:val="bottom"/>
            <w:hideMark/>
          </w:tcPr>
          <w:p w14:paraId="30F7DE5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ICT</w:t>
            </w:r>
          </w:p>
        </w:tc>
        <w:tc>
          <w:tcPr>
            <w:tcW w:w="894" w:type="pct"/>
            <w:tcBorders>
              <w:top w:val="single" w:sz="4" w:space="0" w:color="95B3D7"/>
              <w:left w:val="nil"/>
              <w:bottom w:val="single" w:sz="4" w:space="0" w:color="95B3D7"/>
              <w:right w:val="nil"/>
            </w:tcBorders>
            <w:noWrap/>
            <w:vAlign w:val="bottom"/>
            <w:hideMark/>
          </w:tcPr>
          <w:p w14:paraId="301A29C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Phones</w:t>
            </w:r>
          </w:p>
        </w:tc>
        <w:tc>
          <w:tcPr>
            <w:tcW w:w="352" w:type="pct"/>
            <w:tcBorders>
              <w:top w:val="single" w:sz="4" w:space="0" w:color="95B3D7"/>
              <w:left w:val="nil"/>
              <w:bottom w:val="single" w:sz="4" w:space="0" w:color="95B3D7"/>
              <w:right w:val="single" w:sz="4" w:space="0" w:color="95B3D7"/>
            </w:tcBorders>
            <w:noWrap/>
            <w:vAlign w:val="bottom"/>
            <w:hideMark/>
          </w:tcPr>
          <w:p w14:paraId="76C21753"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9C966B6"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6CF26CD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856</w:t>
            </w:r>
          </w:p>
        </w:tc>
        <w:tc>
          <w:tcPr>
            <w:tcW w:w="354" w:type="pct"/>
            <w:tcBorders>
              <w:top w:val="single" w:sz="4" w:space="0" w:color="95B3D7"/>
              <w:left w:val="nil"/>
              <w:bottom w:val="single" w:sz="4" w:space="0" w:color="95B3D7"/>
              <w:right w:val="nil"/>
            </w:tcBorders>
            <w:shd w:val="clear" w:color="DCE6F1" w:fill="DCE6F1"/>
            <w:noWrap/>
            <w:vAlign w:val="bottom"/>
            <w:hideMark/>
          </w:tcPr>
          <w:p w14:paraId="2B459C4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29.10.2025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2889A13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£2.15</w:t>
            </w:r>
          </w:p>
        </w:tc>
        <w:tc>
          <w:tcPr>
            <w:tcW w:w="322" w:type="pct"/>
            <w:tcBorders>
              <w:top w:val="single" w:sz="4" w:space="0" w:color="95B3D7"/>
              <w:left w:val="nil"/>
              <w:bottom w:val="single" w:sz="4" w:space="0" w:color="95B3D7"/>
              <w:right w:val="nil"/>
            </w:tcBorders>
            <w:shd w:val="clear" w:color="DCE6F1" w:fill="DCE6F1"/>
            <w:noWrap/>
            <w:vAlign w:val="bottom"/>
            <w:hideMark/>
          </w:tcPr>
          <w:p w14:paraId="42FAAF1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261D009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£2.15</w:t>
            </w:r>
          </w:p>
        </w:tc>
        <w:tc>
          <w:tcPr>
            <w:tcW w:w="1232" w:type="pct"/>
            <w:tcBorders>
              <w:top w:val="single" w:sz="4" w:space="0" w:color="95B3D7"/>
              <w:left w:val="nil"/>
              <w:bottom w:val="single" w:sz="4" w:space="0" w:color="95B3D7"/>
              <w:right w:val="nil"/>
            </w:tcBorders>
            <w:shd w:val="clear" w:color="DCE6F1" w:fill="DCE6F1"/>
            <w:noWrap/>
            <w:vAlign w:val="bottom"/>
            <w:hideMark/>
          </w:tcPr>
          <w:p w14:paraId="41AB9F6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700E2AD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6A8F96A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2193AFBB"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71B2D6D"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7E761C6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857</w:t>
            </w:r>
          </w:p>
        </w:tc>
        <w:tc>
          <w:tcPr>
            <w:tcW w:w="354" w:type="pct"/>
            <w:tcBorders>
              <w:top w:val="single" w:sz="4" w:space="0" w:color="95B3D7"/>
              <w:left w:val="nil"/>
              <w:bottom w:val="single" w:sz="4" w:space="0" w:color="95B3D7"/>
              <w:right w:val="nil"/>
            </w:tcBorders>
            <w:noWrap/>
            <w:vAlign w:val="bottom"/>
            <w:hideMark/>
          </w:tcPr>
          <w:p w14:paraId="142D3FF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29.10.2025</w:t>
            </w:r>
          </w:p>
        </w:tc>
        <w:tc>
          <w:tcPr>
            <w:tcW w:w="354" w:type="pct"/>
            <w:tcBorders>
              <w:top w:val="single" w:sz="4" w:space="0" w:color="95B3D7"/>
              <w:left w:val="nil"/>
              <w:bottom w:val="single" w:sz="4" w:space="0" w:color="95B3D7"/>
              <w:right w:val="nil"/>
            </w:tcBorders>
            <w:noWrap/>
            <w:vAlign w:val="bottom"/>
            <w:hideMark/>
          </w:tcPr>
          <w:p w14:paraId="26FAB8D3"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£1.50</w:t>
            </w:r>
          </w:p>
        </w:tc>
        <w:tc>
          <w:tcPr>
            <w:tcW w:w="322" w:type="pct"/>
            <w:tcBorders>
              <w:top w:val="single" w:sz="4" w:space="0" w:color="95B3D7"/>
              <w:left w:val="nil"/>
              <w:bottom w:val="single" w:sz="4" w:space="0" w:color="95B3D7"/>
              <w:right w:val="nil"/>
            </w:tcBorders>
            <w:noWrap/>
            <w:vAlign w:val="bottom"/>
            <w:hideMark/>
          </w:tcPr>
          <w:p w14:paraId="7B9139E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0D688A6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£1.50</w:t>
            </w:r>
          </w:p>
        </w:tc>
        <w:tc>
          <w:tcPr>
            <w:tcW w:w="1232" w:type="pct"/>
            <w:tcBorders>
              <w:top w:val="single" w:sz="4" w:space="0" w:color="95B3D7"/>
              <w:left w:val="nil"/>
              <w:bottom w:val="single" w:sz="4" w:space="0" w:color="95B3D7"/>
              <w:right w:val="nil"/>
            </w:tcBorders>
            <w:noWrap/>
            <w:vAlign w:val="bottom"/>
            <w:hideMark/>
          </w:tcPr>
          <w:p w14:paraId="7E9144C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2608D0E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3B42E76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noWrap/>
            <w:vAlign w:val="bottom"/>
            <w:hideMark/>
          </w:tcPr>
          <w:p w14:paraId="10B3A705"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C9023D6"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48AA9AC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858</w:t>
            </w:r>
          </w:p>
        </w:tc>
        <w:tc>
          <w:tcPr>
            <w:tcW w:w="354" w:type="pct"/>
            <w:tcBorders>
              <w:top w:val="single" w:sz="4" w:space="0" w:color="95B3D7"/>
              <w:left w:val="nil"/>
              <w:bottom w:val="single" w:sz="4" w:space="0" w:color="95B3D7"/>
              <w:right w:val="nil"/>
            </w:tcBorders>
            <w:shd w:val="clear" w:color="DCE6F1" w:fill="DCE6F1"/>
            <w:noWrap/>
            <w:vAlign w:val="bottom"/>
            <w:hideMark/>
          </w:tcPr>
          <w:p w14:paraId="540142A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29.10.2025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F67B40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£2.13</w:t>
            </w:r>
          </w:p>
        </w:tc>
        <w:tc>
          <w:tcPr>
            <w:tcW w:w="322" w:type="pct"/>
            <w:tcBorders>
              <w:top w:val="single" w:sz="4" w:space="0" w:color="95B3D7"/>
              <w:left w:val="nil"/>
              <w:bottom w:val="single" w:sz="4" w:space="0" w:color="95B3D7"/>
              <w:right w:val="nil"/>
            </w:tcBorders>
            <w:shd w:val="clear" w:color="DCE6F1" w:fill="DCE6F1"/>
            <w:noWrap/>
            <w:vAlign w:val="bottom"/>
            <w:hideMark/>
          </w:tcPr>
          <w:p w14:paraId="5872277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2E60DF8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£2.13</w:t>
            </w:r>
          </w:p>
        </w:tc>
        <w:tc>
          <w:tcPr>
            <w:tcW w:w="1232" w:type="pct"/>
            <w:tcBorders>
              <w:top w:val="single" w:sz="4" w:space="0" w:color="95B3D7"/>
              <w:left w:val="nil"/>
              <w:bottom w:val="single" w:sz="4" w:space="0" w:color="95B3D7"/>
              <w:right w:val="nil"/>
            </w:tcBorders>
            <w:shd w:val="clear" w:color="DCE6F1" w:fill="DCE6F1"/>
            <w:noWrap/>
            <w:vAlign w:val="bottom"/>
            <w:hideMark/>
          </w:tcPr>
          <w:p w14:paraId="556C8CC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4061410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6E086CC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5440FF54"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E84C840"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0BBBF4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859</w:t>
            </w:r>
          </w:p>
        </w:tc>
        <w:tc>
          <w:tcPr>
            <w:tcW w:w="354" w:type="pct"/>
            <w:tcBorders>
              <w:top w:val="single" w:sz="4" w:space="0" w:color="95B3D7"/>
              <w:left w:val="nil"/>
              <w:bottom w:val="single" w:sz="4" w:space="0" w:color="95B3D7"/>
              <w:right w:val="nil"/>
            </w:tcBorders>
            <w:noWrap/>
            <w:vAlign w:val="bottom"/>
            <w:hideMark/>
          </w:tcPr>
          <w:p w14:paraId="5DA5EE4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29.10.2025</w:t>
            </w:r>
          </w:p>
        </w:tc>
        <w:tc>
          <w:tcPr>
            <w:tcW w:w="354" w:type="pct"/>
            <w:tcBorders>
              <w:top w:val="single" w:sz="4" w:space="0" w:color="95B3D7"/>
              <w:left w:val="nil"/>
              <w:bottom w:val="single" w:sz="4" w:space="0" w:color="95B3D7"/>
              <w:right w:val="nil"/>
            </w:tcBorders>
            <w:noWrap/>
            <w:vAlign w:val="bottom"/>
            <w:hideMark/>
          </w:tcPr>
          <w:p w14:paraId="41B2A0F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£5.18</w:t>
            </w:r>
          </w:p>
        </w:tc>
        <w:tc>
          <w:tcPr>
            <w:tcW w:w="322" w:type="pct"/>
            <w:tcBorders>
              <w:top w:val="single" w:sz="4" w:space="0" w:color="95B3D7"/>
              <w:left w:val="nil"/>
              <w:bottom w:val="single" w:sz="4" w:space="0" w:color="95B3D7"/>
              <w:right w:val="nil"/>
            </w:tcBorders>
            <w:noWrap/>
            <w:vAlign w:val="bottom"/>
            <w:hideMark/>
          </w:tcPr>
          <w:p w14:paraId="7CD6CE2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£1.04</w:t>
            </w:r>
          </w:p>
        </w:tc>
        <w:tc>
          <w:tcPr>
            <w:tcW w:w="354" w:type="pct"/>
            <w:tcBorders>
              <w:top w:val="single" w:sz="4" w:space="0" w:color="95B3D7"/>
              <w:left w:val="nil"/>
              <w:bottom w:val="single" w:sz="4" w:space="0" w:color="95B3D7"/>
              <w:right w:val="nil"/>
            </w:tcBorders>
            <w:noWrap/>
            <w:vAlign w:val="bottom"/>
            <w:hideMark/>
          </w:tcPr>
          <w:p w14:paraId="57B033A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£6.22</w:t>
            </w:r>
          </w:p>
        </w:tc>
        <w:tc>
          <w:tcPr>
            <w:tcW w:w="1232" w:type="pct"/>
            <w:tcBorders>
              <w:top w:val="single" w:sz="4" w:space="0" w:color="95B3D7"/>
              <w:left w:val="nil"/>
              <w:bottom w:val="single" w:sz="4" w:space="0" w:color="95B3D7"/>
              <w:right w:val="nil"/>
            </w:tcBorders>
            <w:noWrap/>
            <w:vAlign w:val="bottom"/>
            <w:hideMark/>
          </w:tcPr>
          <w:p w14:paraId="1DBAFE4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Stationery</w:t>
            </w:r>
          </w:p>
        </w:tc>
        <w:tc>
          <w:tcPr>
            <w:tcW w:w="943" w:type="pct"/>
            <w:tcBorders>
              <w:top w:val="single" w:sz="4" w:space="0" w:color="95B3D7"/>
              <w:left w:val="nil"/>
              <w:bottom w:val="single" w:sz="4" w:space="0" w:color="95B3D7"/>
              <w:right w:val="nil"/>
            </w:tcBorders>
            <w:noWrap/>
            <w:vAlign w:val="bottom"/>
            <w:hideMark/>
          </w:tcPr>
          <w:p w14:paraId="29B933B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410107F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Stationery</w:t>
            </w:r>
          </w:p>
        </w:tc>
        <w:tc>
          <w:tcPr>
            <w:tcW w:w="352" w:type="pct"/>
            <w:tcBorders>
              <w:top w:val="single" w:sz="4" w:space="0" w:color="95B3D7"/>
              <w:left w:val="nil"/>
              <w:bottom w:val="single" w:sz="4" w:space="0" w:color="95B3D7"/>
              <w:right w:val="single" w:sz="4" w:space="0" w:color="95B3D7"/>
            </w:tcBorders>
            <w:noWrap/>
            <w:vAlign w:val="bottom"/>
            <w:hideMark/>
          </w:tcPr>
          <w:p w14:paraId="5F9B291B"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39ADAE0"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2703181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860</w:t>
            </w:r>
          </w:p>
        </w:tc>
        <w:tc>
          <w:tcPr>
            <w:tcW w:w="354" w:type="pct"/>
            <w:tcBorders>
              <w:top w:val="single" w:sz="4" w:space="0" w:color="95B3D7"/>
              <w:left w:val="nil"/>
              <w:bottom w:val="single" w:sz="4" w:space="0" w:color="95B3D7"/>
              <w:right w:val="nil"/>
            </w:tcBorders>
            <w:shd w:val="clear" w:color="DCE6F1" w:fill="DCE6F1"/>
            <w:noWrap/>
            <w:vAlign w:val="bottom"/>
            <w:hideMark/>
          </w:tcPr>
          <w:p w14:paraId="3CC0FAB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30.10.2025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525EDA5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£4.17</w:t>
            </w:r>
          </w:p>
        </w:tc>
        <w:tc>
          <w:tcPr>
            <w:tcW w:w="322" w:type="pct"/>
            <w:tcBorders>
              <w:top w:val="single" w:sz="4" w:space="0" w:color="95B3D7"/>
              <w:left w:val="nil"/>
              <w:bottom w:val="single" w:sz="4" w:space="0" w:color="95B3D7"/>
              <w:right w:val="nil"/>
            </w:tcBorders>
            <w:shd w:val="clear" w:color="DCE6F1" w:fill="DCE6F1"/>
            <w:noWrap/>
            <w:vAlign w:val="bottom"/>
            <w:hideMark/>
          </w:tcPr>
          <w:p w14:paraId="1BEB9E6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£0.83</w:t>
            </w:r>
          </w:p>
        </w:tc>
        <w:tc>
          <w:tcPr>
            <w:tcW w:w="354" w:type="pct"/>
            <w:tcBorders>
              <w:top w:val="single" w:sz="4" w:space="0" w:color="95B3D7"/>
              <w:left w:val="nil"/>
              <w:bottom w:val="single" w:sz="4" w:space="0" w:color="95B3D7"/>
              <w:right w:val="nil"/>
            </w:tcBorders>
            <w:shd w:val="clear" w:color="DCE6F1" w:fill="DCE6F1"/>
            <w:noWrap/>
            <w:vAlign w:val="bottom"/>
            <w:hideMark/>
          </w:tcPr>
          <w:p w14:paraId="39291BA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£5.00</w:t>
            </w:r>
          </w:p>
        </w:tc>
        <w:tc>
          <w:tcPr>
            <w:tcW w:w="1232" w:type="pct"/>
            <w:tcBorders>
              <w:top w:val="single" w:sz="4" w:space="0" w:color="95B3D7"/>
              <w:left w:val="nil"/>
              <w:bottom w:val="single" w:sz="4" w:space="0" w:color="95B3D7"/>
              <w:right w:val="nil"/>
            </w:tcBorders>
            <w:shd w:val="clear" w:color="DCE6F1" w:fill="DCE6F1"/>
            <w:noWrap/>
            <w:vAlign w:val="bottom"/>
            <w:hideMark/>
          </w:tcPr>
          <w:p w14:paraId="7917AD8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 - CW</w:t>
            </w:r>
          </w:p>
        </w:tc>
        <w:tc>
          <w:tcPr>
            <w:tcW w:w="943" w:type="pct"/>
            <w:tcBorders>
              <w:top w:val="single" w:sz="4" w:space="0" w:color="95B3D7"/>
              <w:left w:val="nil"/>
              <w:bottom w:val="single" w:sz="4" w:space="0" w:color="95B3D7"/>
              <w:right w:val="nil"/>
            </w:tcBorders>
            <w:shd w:val="clear" w:color="DCE6F1" w:fill="DCE6F1"/>
            <w:noWrap/>
            <w:vAlign w:val="bottom"/>
            <w:hideMark/>
          </w:tcPr>
          <w:p w14:paraId="1C68697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ICT</w:t>
            </w:r>
          </w:p>
        </w:tc>
        <w:tc>
          <w:tcPr>
            <w:tcW w:w="894" w:type="pct"/>
            <w:tcBorders>
              <w:top w:val="single" w:sz="4" w:space="0" w:color="95B3D7"/>
              <w:left w:val="nil"/>
              <w:bottom w:val="single" w:sz="4" w:space="0" w:color="95B3D7"/>
              <w:right w:val="nil"/>
            </w:tcBorders>
            <w:shd w:val="clear" w:color="DCE6F1" w:fill="DCE6F1"/>
            <w:noWrap/>
            <w:vAlign w:val="bottom"/>
            <w:hideMark/>
          </w:tcPr>
          <w:p w14:paraId="6CA38D4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Mobile Phones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59704884"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BF1E571"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6CBA4E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861</w:t>
            </w:r>
          </w:p>
        </w:tc>
        <w:tc>
          <w:tcPr>
            <w:tcW w:w="354" w:type="pct"/>
            <w:tcBorders>
              <w:top w:val="single" w:sz="4" w:space="0" w:color="95B3D7"/>
              <w:left w:val="nil"/>
              <w:bottom w:val="single" w:sz="4" w:space="0" w:color="95B3D7"/>
              <w:right w:val="nil"/>
            </w:tcBorders>
            <w:noWrap/>
            <w:vAlign w:val="bottom"/>
            <w:hideMark/>
          </w:tcPr>
          <w:p w14:paraId="6D832B5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30.10.2025</w:t>
            </w:r>
          </w:p>
        </w:tc>
        <w:tc>
          <w:tcPr>
            <w:tcW w:w="354" w:type="pct"/>
            <w:tcBorders>
              <w:top w:val="single" w:sz="4" w:space="0" w:color="95B3D7"/>
              <w:left w:val="nil"/>
              <w:bottom w:val="single" w:sz="4" w:space="0" w:color="95B3D7"/>
              <w:right w:val="nil"/>
            </w:tcBorders>
            <w:noWrap/>
            <w:vAlign w:val="bottom"/>
            <w:hideMark/>
          </w:tcPr>
          <w:p w14:paraId="5C2232C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£2.00</w:t>
            </w:r>
          </w:p>
        </w:tc>
        <w:tc>
          <w:tcPr>
            <w:tcW w:w="322" w:type="pct"/>
            <w:tcBorders>
              <w:top w:val="single" w:sz="4" w:space="0" w:color="95B3D7"/>
              <w:left w:val="nil"/>
              <w:bottom w:val="single" w:sz="4" w:space="0" w:color="95B3D7"/>
              <w:right w:val="nil"/>
            </w:tcBorders>
            <w:noWrap/>
            <w:vAlign w:val="bottom"/>
            <w:hideMark/>
          </w:tcPr>
          <w:p w14:paraId="27038A9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4DE7709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£2.00</w:t>
            </w:r>
          </w:p>
        </w:tc>
        <w:tc>
          <w:tcPr>
            <w:tcW w:w="1232" w:type="pct"/>
            <w:tcBorders>
              <w:top w:val="single" w:sz="4" w:space="0" w:color="95B3D7"/>
              <w:left w:val="nil"/>
              <w:bottom w:val="single" w:sz="4" w:space="0" w:color="95B3D7"/>
              <w:right w:val="nil"/>
            </w:tcBorders>
            <w:noWrap/>
            <w:vAlign w:val="bottom"/>
            <w:hideMark/>
          </w:tcPr>
          <w:p w14:paraId="42D7D04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6C5E628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7BF69EF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noWrap/>
            <w:vAlign w:val="bottom"/>
            <w:hideMark/>
          </w:tcPr>
          <w:p w14:paraId="3F3E8144"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F8E77AD"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69FC14C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862</w:t>
            </w:r>
          </w:p>
        </w:tc>
        <w:tc>
          <w:tcPr>
            <w:tcW w:w="354" w:type="pct"/>
            <w:tcBorders>
              <w:top w:val="single" w:sz="4" w:space="0" w:color="95B3D7"/>
              <w:left w:val="nil"/>
              <w:bottom w:val="single" w:sz="4" w:space="0" w:color="95B3D7"/>
              <w:right w:val="nil"/>
            </w:tcBorders>
            <w:shd w:val="clear" w:color="DCE6F1" w:fill="DCE6F1"/>
            <w:noWrap/>
            <w:vAlign w:val="bottom"/>
            <w:hideMark/>
          </w:tcPr>
          <w:p w14:paraId="06B6631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30.10.2025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1E0393A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£2.00</w:t>
            </w:r>
          </w:p>
        </w:tc>
        <w:tc>
          <w:tcPr>
            <w:tcW w:w="322" w:type="pct"/>
            <w:tcBorders>
              <w:top w:val="single" w:sz="4" w:space="0" w:color="95B3D7"/>
              <w:left w:val="nil"/>
              <w:bottom w:val="single" w:sz="4" w:space="0" w:color="95B3D7"/>
              <w:right w:val="nil"/>
            </w:tcBorders>
            <w:shd w:val="clear" w:color="DCE6F1" w:fill="DCE6F1"/>
            <w:noWrap/>
            <w:vAlign w:val="bottom"/>
            <w:hideMark/>
          </w:tcPr>
          <w:p w14:paraId="0A43B5D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62A4134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£2.00</w:t>
            </w:r>
          </w:p>
        </w:tc>
        <w:tc>
          <w:tcPr>
            <w:tcW w:w="1232" w:type="pct"/>
            <w:tcBorders>
              <w:top w:val="single" w:sz="4" w:space="0" w:color="95B3D7"/>
              <w:left w:val="nil"/>
              <w:bottom w:val="single" w:sz="4" w:space="0" w:color="95B3D7"/>
              <w:right w:val="nil"/>
            </w:tcBorders>
            <w:shd w:val="clear" w:color="DCE6F1" w:fill="DCE6F1"/>
            <w:noWrap/>
            <w:vAlign w:val="bottom"/>
            <w:hideMark/>
          </w:tcPr>
          <w:p w14:paraId="4B85907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shd w:val="clear" w:color="DCE6F1" w:fill="DCE6F1"/>
            <w:noWrap/>
            <w:vAlign w:val="bottom"/>
            <w:hideMark/>
          </w:tcPr>
          <w:p w14:paraId="5E0526F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06B4888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56E58E3C"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2C89284"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5792068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863</w:t>
            </w:r>
          </w:p>
        </w:tc>
        <w:tc>
          <w:tcPr>
            <w:tcW w:w="354" w:type="pct"/>
            <w:tcBorders>
              <w:top w:val="single" w:sz="4" w:space="0" w:color="95B3D7"/>
              <w:left w:val="nil"/>
              <w:bottom w:val="single" w:sz="4" w:space="0" w:color="95B3D7"/>
              <w:right w:val="nil"/>
            </w:tcBorders>
            <w:noWrap/>
            <w:vAlign w:val="bottom"/>
            <w:hideMark/>
          </w:tcPr>
          <w:p w14:paraId="1812663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31.10.2025</w:t>
            </w:r>
          </w:p>
        </w:tc>
        <w:tc>
          <w:tcPr>
            <w:tcW w:w="354" w:type="pct"/>
            <w:tcBorders>
              <w:top w:val="single" w:sz="4" w:space="0" w:color="95B3D7"/>
              <w:left w:val="nil"/>
              <w:bottom w:val="single" w:sz="4" w:space="0" w:color="95B3D7"/>
              <w:right w:val="nil"/>
            </w:tcBorders>
            <w:noWrap/>
            <w:vAlign w:val="bottom"/>
            <w:hideMark/>
          </w:tcPr>
          <w:p w14:paraId="14E7B2F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322" w:type="pct"/>
            <w:tcBorders>
              <w:top w:val="single" w:sz="4" w:space="0" w:color="95B3D7"/>
              <w:left w:val="nil"/>
              <w:bottom w:val="single" w:sz="4" w:space="0" w:color="95B3D7"/>
              <w:right w:val="nil"/>
            </w:tcBorders>
            <w:noWrap/>
            <w:vAlign w:val="bottom"/>
            <w:hideMark/>
          </w:tcPr>
          <w:p w14:paraId="17C9213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1A0C2E5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£0.35</w:t>
            </w:r>
          </w:p>
        </w:tc>
        <w:tc>
          <w:tcPr>
            <w:tcW w:w="1232" w:type="pct"/>
            <w:tcBorders>
              <w:top w:val="single" w:sz="4" w:space="0" w:color="95B3D7"/>
              <w:left w:val="nil"/>
              <w:bottom w:val="single" w:sz="4" w:space="0" w:color="95B3D7"/>
              <w:right w:val="nil"/>
            </w:tcBorders>
            <w:noWrap/>
            <w:vAlign w:val="bottom"/>
            <w:hideMark/>
          </w:tcPr>
          <w:p w14:paraId="605BC1D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Square fees</w:t>
            </w:r>
          </w:p>
        </w:tc>
        <w:tc>
          <w:tcPr>
            <w:tcW w:w="943" w:type="pct"/>
            <w:tcBorders>
              <w:top w:val="single" w:sz="4" w:space="0" w:color="95B3D7"/>
              <w:left w:val="nil"/>
              <w:bottom w:val="single" w:sz="4" w:space="0" w:color="95B3D7"/>
              <w:right w:val="nil"/>
            </w:tcBorders>
            <w:noWrap/>
            <w:vAlign w:val="bottom"/>
            <w:hideMark/>
          </w:tcPr>
          <w:p w14:paraId="3B28FC7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2E6A88D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Bank Charges - Square Pay</w:t>
            </w:r>
          </w:p>
        </w:tc>
        <w:tc>
          <w:tcPr>
            <w:tcW w:w="352" w:type="pct"/>
            <w:tcBorders>
              <w:top w:val="single" w:sz="4" w:space="0" w:color="95B3D7"/>
              <w:left w:val="nil"/>
              <w:bottom w:val="single" w:sz="4" w:space="0" w:color="95B3D7"/>
              <w:right w:val="single" w:sz="4" w:space="0" w:color="95B3D7"/>
            </w:tcBorders>
            <w:noWrap/>
            <w:vAlign w:val="bottom"/>
            <w:hideMark/>
          </w:tcPr>
          <w:p w14:paraId="4810ACF8"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AF5DA63"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23A9A56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872</w:t>
            </w:r>
          </w:p>
        </w:tc>
        <w:tc>
          <w:tcPr>
            <w:tcW w:w="354" w:type="pct"/>
            <w:tcBorders>
              <w:top w:val="single" w:sz="4" w:space="0" w:color="95B3D7"/>
              <w:left w:val="nil"/>
              <w:bottom w:val="single" w:sz="4" w:space="0" w:color="95B3D7"/>
              <w:right w:val="nil"/>
            </w:tcBorders>
            <w:shd w:val="clear" w:color="DCE6F1" w:fill="DCE6F1"/>
            <w:noWrap/>
            <w:vAlign w:val="bottom"/>
            <w:hideMark/>
          </w:tcPr>
          <w:p w14:paraId="3E3C076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01.10.2025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1FF5258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£1.39</w:t>
            </w:r>
          </w:p>
        </w:tc>
        <w:tc>
          <w:tcPr>
            <w:tcW w:w="322" w:type="pct"/>
            <w:tcBorders>
              <w:top w:val="single" w:sz="4" w:space="0" w:color="95B3D7"/>
              <w:left w:val="nil"/>
              <w:bottom w:val="single" w:sz="4" w:space="0" w:color="95B3D7"/>
              <w:right w:val="nil"/>
            </w:tcBorders>
            <w:shd w:val="clear" w:color="DCE6F1" w:fill="DCE6F1"/>
            <w:noWrap/>
            <w:vAlign w:val="bottom"/>
            <w:hideMark/>
          </w:tcPr>
          <w:p w14:paraId="1AAE8D5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3570BA1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£1.39</w:t>
            </w:r>
          </w:p>
        </w:tc>
        <w:tc>
          <w:tcPr>
            <w:tcW w:w="1232" w:type="pct"/>
            <w:tcBorders>
              <w:top w:val="single" w:sz="4" w:space="0" w:color="95B3D7"/>
              <w:left w:val="nil"/>
              <w:bottom w:val="single" w:sz="4" w:space="0" w:color="95B3D7"/>
              <w:right w:val="nil"/>
            </w:tcBorders>
            <w:shd w:val="clear" w:color="DCE6F1" w:fill="DCE6F1"/>
            <w:noWrap/>
            <w:vAlign w:val="bottom"/>
            <w:hideMark/>
          </w:tcPr>
          <w:p w14:paraId="409EDCE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943" w:type="pct"/>
            <w:tcBorders>
              <w:top w:val="single" w:sz="4" w:space="0" w:color="95B3D7"/>
              <w:left w:val="nil"/>
              <w:bottom w:val="single" w:sz="4" w:space="0" w:color="95B3D7"/>
              <w:right w:val="nil"/>
            </w:tcBorders>
            <w:shd w:val="clear" w:color="DCE6F1" w:fill="DCE6F1"/>
            <w:noWrap/>
            <w:vAlign w:val="bottom"/>
            <w:hideMark/>
          </w:tcPr>
          <w:p w14:paraId="298CF1F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1F2A7F9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3C6DCA4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E7E0DD1"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24C7E49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873</w:t>
            </w:r>
          </w:p>
        </w:tc>
        <w:tc>
          <w:tcPr>
            <w:tcW w:w="354" w:type="pct"/>
            <w:tcBorders>
              <w:top w:val="single" w:sz="4" w:space="0" w:color="95B3D7"/>
              <w:left w:val="nil"/>
              <w:bottom w:val="single" w:sz="4" w:space="0" w:color="95B3D7"/>
              <w:right w:val="nil"/>
            </w:tcBorders>
            <w:noWrap/>
            <w:vAlign w:val="bottom"/>
            <w:hideMark/>
          </w:tcPr>
          <w:p w14:paraId="2398C8B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02.10.2025</w:t>
            </w:r>
          </w:p>
        </w:tc>
        <w:tc>
          <w:tcPr>
            <w:tcW w:w="354" w:type="pct"/>
            <w:tcBorders>
              <w:top w:val="single" w:sz="4" w:space="0" w:color="95B3D7"/>
              <w:left w:val="nil"/>
              <w:bottom w:val="single" w:sz="4" w:space="0" w:color="95B3D7"/>
              <w:right w:val="nil"/>
            </w:tcBorders>
            <w:noWrap/>
            <w:vAlign w:val="bottom"/>
            <w:hideMark/>
          </w:tcPr>
          <w:p w14:paraId="37593B9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£1.65</w:t>
            </w:r>
          </w:p>
        </w:tc>
        <w:tc>
          <w:tcPr>
            <w:tcW w:w="322" w:type="pct"/>
            <w:tcBorders>
              <w:top w:val="single" w:sz="4" w:space="0" w:color="95B3D7"/>
              <w:left w:val="nil"/>
              <w:bottom w:val="single" w:sz="4" w:space="0" w:color="95B3D7"/>
              <w:right w:val="nil"/>
            </w:tcBorders>
            <w:noWrap/>
            <w:vAlign w:val="bottom"/>
            <w:hideMark/>
          </w:tcPr>
          <w:p w14:paraId="754F2C1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795CAA8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£1.65</w:t>
            </w:r>
          </w:p>
        </w:tc>
        <w:tc>
          <w:tcPr>
            <w:tcW w:w="1232" w:type="pct"/>
            <w:tcBorders>
              <w:top w:val="single" w:sz="4" w:space="0" w:color="95B3D7"/>
              <w:left w:val="nil"/>
              <w:bottom w:val="single" w:sz="4" w:space="0" w:color="95B3D7"/>
              <w:right w:val="nil"/>
            </w:tcBorders>
            <w:noWrap/>
            <w:vAlign w:val="bottom"/>
            <w:hideMark/>
          </w:tcPr>
          <w:p w14:paraId="7306F44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943" w:type="pct"/>
            <w:tcBorders>
              <w:top w:val="single" w:sz="4" w:space="0" w:color="95B3D7"/>
              <w:left w:val="nil"/>
              <w:bottom w:val="single" w:sz="4" w:space="0" w:color="95B3D7"/>
              <w:right w:val="nil"/>
            </w:tcBorders>
            <w:noWrap/>
            <w:vAlign w:val="bottom"/>
            <w:hideMark/>
          </w:tcPr>
          <w:p w14:paraId="6CD53B2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4B4B236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352" w:type="pct"/>
            <w:tcBorders>
              <w:top w:val="single" w:sz="4" w:space="0" w:color="95B3D7"/>
              <w:left w:val="nil"/>
              <w:bottom w:val="single" w:sz="4" w:space="0" w:color="95B3D7"/>
              <w:right w:val="single" w:sz="4" w:space="0" w:color="95B3D7"/>
            </w:tcBorders>
            <w:noWrap/>
            <w:vAlign w:val="bottom"/>
            <w:hideMark/>
          </w:tcPr>
          <w:p w14:paraId="1C9A1756"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C8AE781"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24E4E10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874</w:t>
            </w:r>
          </w:p>
        </w:tc>
        <w:tc>
          <w:tcPr>
            <w:tcW w:w="354" w:type="pct"/>
            <w:tcBorders>
              <w:top w:val="single" w:sz="4" w:space="0" w:color="95B3D7"/>
              <w:left w:val="nil"/>
              <w:bottom w:val="single" w:sz="4" w:space="0" w:color="95B3D7"/>
              <w:right w:val="nil"/>
            </w:tcBorders>
            <w:shd w:val="clear" w:color="DCE6F1" w:fill="DCE6F1"/>
            <w:noWrap/>
            <w:vAlign w:val="bottom"/>
            <w:hideMark/>
          </w:tcPr>
          <w:p w14:paraId="7B994B5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06.10.2025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2EC303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£1.45</w:t>
            </w:r>
          </w:p>
        </w:tc>
        <w:tc>
          <w:tcPr>
            <w:tcW w:w="322" w:type="pct"/>
            <w:tcBorders>
              <w:top w:val="single" w:sz="4" w:space="0" w:color="95B3D7"/>
              <w:left w:val="nil"/>
              <w:bottom w:val="single" w:sz="4" w:space="0" w:color="95B3D7"/>
              <w:right w:val="nil"/>
            </w:tcBorders>
            <w:shd w:val="clear" w:color="DCE6F1" w:fill="DCE6F1"/>
            <w:noWrap/>
            <w:vAlign w:val="bottom"/>
            <w:hideMark/>
          </w:tcPr>
          <w:p w14:paraId="7A03295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6656BE22"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£1.45</w:t>
            </w:r>
          </w:p>
        </w:tc>
        <w:tc>
          <w:tcPr>
            <w:tcW w:w="1232" w:type="pct"/>
            <w:tcBorders>
              <w:top w:val="single" w:sz="4" w:space="0" w:color="95B3D7"/>
              <w:left w:val="nil"/>
              <w:bottom w:val="single" w:sz="4" w:space="0" w:color="95B3D7"/>
              <w:right w:val="nil"/>
            </w:tcBorders>
            <w:shd w:val="clear" w:color="DCE6F1" w:fill="DCE6F1"/>
            <w:noWrap/>
            <w:vAlign w:val="bottom"/>
            <w:hideMark/>
          </w:tcPr>
          <w:p w14:paraId="28C9072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943" w:type="pct"/>
            <w:tcBorders>
              <w:top w:val="single" w:sz="4" w:space="0" w:color="95B3D7"/>
              <w:left w:val="nil"/>
              <w:bottom w:val="single" w:sz="4" w:space="0" w:color="95B3D7"/>
              <w:right w:val="nil"/>
            </w:tcBorders>
            <w:shd w:val="clear" w:color="DCE6F1" w:fill="DCE6F1"/>
            <w:noWrap/>
            <w:vAlign w:val="bottom"/>
            <w:hideMark/>
          </w:tcPr>
          <w:p w14:paraId="4325279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036D527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1402051D"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03E76ED"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67DFFBA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875</w:t>
            </w:r>
          </w:p>
        </w:tc>
        <w:tc>
          <w:tcPr>
            <w:tcW w:w="354" w:type="pct"/>
            <w:tcBorders>
              <w:top w:val="single" w:sz="4" w:space="0" w:color="95B3D7"/>
              <w:left w:val="nil"/>
              <w:bottom w:val="single" w:sz="4" w:space="0" w:color="95B3D7"/>
              <w:right w:val="nil"/>
            </w:tcBorders>
            <w:noWrap/>
            <w:vAlign w:val="bottom"/>
            <w:hideMark/>
          </w:tcPr>
          <w:p w14:paraId="16C633E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08.10.2025</w:t>
            </w:r>
          </w:p>
        </w:tc>
        <w:tc>
          <w:tcPr>
            <w:tcW w:w="354" w:type="pct"/>
            <w:tcBorders>
              <w:top w:val="single" w:sz="4" w:space="0" w:color="95B3D7"/>
              <w:left w:val="nil"/>
              <w:bottom w:val="single" w:sz="4" w:space="0" w:color="95B3D7"/>
              <w:right w:val="nil"/>
            </w:tcBorders>
            <w:noWrap/>
            <w:vAlign w:val="bottom"/>
            <w:hideMark/>
          </w:tcPr>
          <w:p w14:paraId="4CC2C10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£49.98</w:t>
            </w:r>
          </w:p>
        </w:tc>
        <w:tc>
          <w:tcPr>
            <w:tcW w:w="322" w:type="pct"/>
            <w:tcBorders>
              <w:top w:val="single" w:sz="4" w:space="0" w:color="95B3D7"/>
              <w:left w:val="nil"/>
              <w:bottom w:val="single" w:sz="4" w:space="0" w:color="95B3D7"/>
              <w:right w:val="nil"/>
            </w:tcBorders>
            <w:noWrap/>
            <w:vAlign w:val="bottom"/>
            <w:hideMark/>
          </w:tcPr>
          <w:p w14:paraId="6674BAC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£10.00</w:t>
            </w:r>
          </w:p>
        </w:tc>
        <w:tc>
          <w:tcPr>
            <w:tcW w:w="354" w:type="pct"/>
            <w:tcBorders>
              <w:top w:val="single" w:sz="4" w:space="0" w:color="95B3D7"/>
              <w:left w:val="nil"/>
              <w:bottom w:val="single" w:sz="4" w:space="0" w:color="95B3D7"/>
              <w:right w:val="nil"/>
            </w:tcBorders>
            <w:noWrap/>
            <w:vAlign w:val="bottom"/>
            <w:hideMark/>
          </w:tcPr>
          <w:p w14:paraId="272F5BA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£59.98</w:t>
            </w:r>
          </w:p>
        </w:tc>
        <w:tc>
          <w:tcPr>
            <w:tcW w:w="1232" w:type="pct"/>
            <w:tcBorders>
              <w:top w:val="single" w:sz="4" w:space="0" w:color="95B3D7"/>
              <w:left w:val="nil"/>
              <w:bottom w:val="single" w:sz="4" w:space="0" w:color="95B3D7"/>
              <w:right w:val="nil"/>
            </w:tcBorders>
            <w:noWrap/>
            <w:vAlign w:val="bottom"/>
            <w:hideMark/>
          </w:tcPr>
          <w:p w14:paraId="5EDD232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 xml:space="preserve">Tools </w:t>
            </w:r>
          </w:p>
        </w:tc>
        <w:tc>
          <w:tcPr>
            <w:tcW w:w="943" w:type="pct"/>
            <w:tcBorders>
              <w:top w:val="single" w:sz="4" w:space="0" w:color="95B3D7"/>
              <w:left w:val="nil"/>
              <w:bottom w:val="single" w:sz="4" w:space="0" w:color="95B3D7"/>
              <w:right w:val="nil"/>
            </w:tcBorders>
            <w:noWrap/>
            <w:vAlign w:val="bottom"/>
            <w:hideMark/>
          </w:tcPr>
          <w:p w14:paraId="649ACCE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894" w:type="pct"/>
            <w:tcBorders>
              <w:top w:val="single" w:sz="4" w:space="0" w:color="95B3D7"/>
              <w:left w:val="nil"/>
              <w:bottom w:val="single" w:sz="4" w:space="0" w:color="95B3D7"/>
              <w:right w:val="nil"/>
            </w:tcBorders>
            <w:noWrap/>
            <w:vAlign w:val="bottom"/>
            <w:hideMark/>
          </w:tcPr>
          <w:p w14:paraId="21B2F70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Tools &amp; Equipment</w:t>
            </w:r>
          </w:p>
        </w:tc>
        <w:tc>
          <w:tcPr>
            <w:tcW w:w="352" w:type="pct"/>
            <w:tcBorders>
              <w:top w:val="single" w:sz="4" w:space="0" w:color="95B3D7"/>
              <w:left w:val="nil"/>
              <w:bottom w:val="single" w:sz="4" w:space="0" w:color="95B3D7"/>
              <w:right w:val="single" w:sz="4" w:space="0" w:color="95B3D7"/>
            </w:tcBorders>
            <w:noWrap/>
            <w:vAlign w:val="bottom"/>
            <w:hideMark/>
          </w:tcPr>
          <w:p w14:paraId="69BAD9B2"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4D1AA045"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3765463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876</w:t>
            </w:r>
          </w:p>
        </w:tc>
        <w:tc>
          <w:tcPr>
            <w:tcW w:w="354" w:type="pct"/>
            <w:tcBorders>
              <w:top w:val="single" w:sz="4" w:space="0" w:color="95B3D7"/>
              <w:left w:val="nil"/>
              <w:bottom w:val="single" w:sz="4" w:space="0" w:color="95B3D7"/>
              <w:right w:val="nil"/>
            </w:tcBorders>
            <w:shd w:val="clear" w:color="DCE6F1" w:fill="DCE6F1"/>
            <w:noWrap/>
            <w:vAlign w:val="bottom"/>
            <w:hideMark/>
          </w:tcPr>
          <w:p w14:paraId="4343062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15.10.2025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7D4F775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£24.14</w:t>
            </w:r>
          </w:p>
        </w:tc>
        <w:tc>
          <w:tcPr>
            <w:tcW w:w="322" w:type="pct"/>
            <w:tcBorders>
              <w:top w:val="single" w:sz="4" w:space="0" w:color="95B3D7"/>
              <w:left w:val="nil"/>
              <w:bottom w:val="single" w:sz="4" w:space="0" w:color="95B3D7"/>
              <w:right w:val="nil"/>
            </w:tcBorders>
            <w:shd w:val="clear" w:color="DCE6F1" w:fill="DCE6F1"/>
            <w:noWrap/>
            <w:vAlign w:val="bottom"/>
            <w:hideMark/>
          </w:tcPr>
          <w:p w14:paraId="6CA1D31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£4.84</w:t>
            </w:r>
          </w:p>
        </w:tc>
        <w:tc>
          <w:tcPr>
            <w:tcW w:w="354" w:type="pct"/>
            <w:tcBorders>
              <w:top w:val="single" w:sz="4" w:space="0" w:color="95B3D7"/>
              <w:left w:val="nil"/>
              <w:bottom w:val="single" w:sz="4" w:space="0" w:color="95B3D7"/>
              <w:right w:val="nil"/>
            </w:tcBorders>
            <w:shd w:val="clear" w:color="DCE6F1" w:fill="DCE6F1"/>
            <w:noWrap/>
            <w:vAlign w:val="bottom"/>
            <w:hideMark/>
          </w:tcPr>
          <w:p w14:paraId="172B0F44"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£28.98</w:t>
            </w:r>
          </w:p>
        </w:tc>
        <w:tc>
          <w:tcPr>
            <w:tcW w:w="1232" w:type="pct"/>
            <w:tcBorders>
              <w:top w:val="single" w:sz="4" w:space="0" w:color="95B3D7"/>
              <w:left w:val="nil"/>
              <w:bottom w:val="single" w:sz="4" w:space="0" w:color="95B3D7"/>
              <w:right w:val="nil"/>
            </w:tcBorders>
            <w:shd w:val="clear" w:color="DCE6F1" w:fill="DCE6F1"/>
            <w:noWrap/>
            <w:vAlign w:val="bottom"/>
            <w:hideMark/>
          </w:tcPr>
          <w:p w14:paraId="69F5605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vehicle parts</w:t>
            </w:r>
          </w:p>
        </w:tc>
        <w:tc>
          <w:tcPr>
            <w:tcW w:w="943" w:type="pct"/>
            <w:tcBorders>
              <w:top w:val="single" w:sz="4" w:space="0" w:color="95B3D7"/>
              <w:left w:val="nil"/>
              <w:bottom w:val="single" w:sz="4" w:space="0" w:color="95B3D7"/>
              <w:right w:val="nil"/>
            </w:tcBorders>
            <w:shd w:val="clear" w:color="DCE6F1" w:fill="DCE6F1"/>
            <w:noWrap/>
            <w:vAlign w:val="bottom"/>
            <w:hideMark/>
          </w:tcPr>
          <w:p w14:paraId="057D019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894" w:type="pct"/>
            <w:tcBorders>
              <w:top w:val="single" w:sz="4" w:space="0" w:color="95B3D7"/>
              <w:left w:val="nil"/>
              <w:bottom w:val="single" w:sz="4" w:space="0" w:color="95B3D7"/>
              <w:right w:val="nil"/>
            </w:tcBorders>
            <w:shd w:val="clear" w:color="DCE6F1" w:fill="DCE6F1"/>
            <w:noWrap/>
            <w:vAlign w:val="bottom"/>
            <w:hideMark/>
          </w:tcPr>
          <w:p w14:paraId="27B36CA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Tools &amp; Equipment</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295C183D"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DBEE045"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1183552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877</w:t>
            </w:r>
          </w:p>
        </w:tc>
        <w:tc>
          <w:tcPr>
            <w:tcW w:w="354" w:type="pct"/>
            <w:tcBorders>
              <w:top w:val="single" w:sz="4" w:space="0" w:color="95B3D7"/>
              <w:left w:val="nil"/>
              <w:bottom w:val="single" w:sz="4" w:space="0" w:color="95B3D7"/>
              <w:right w:val="nil"/>
            </w:tcBorders>
            <w:noWrap/>
            <w:vAlign w:val="bottom"/>
            <w:hideMark/>
          </w:tcPr>
          <w:p w14:paraId="76677E9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15.10.2025</w:t>
            </w:r>
          </w:p>
        </w:tc>
        <w:tc>
          <w:tcPr>
            <w:tcW w:w="354" w:type="pct"/>
            <w:tcBorders>
              <w:top w:val="single" w:sz="4" w:space="0" w:color="95B3D7"/>
              <w:left w:val="nil"/>
              <w:bottom w:val="single" w:sz="4" w:space="0" w:color="95B3D7"/>
              <w:right w:val="nil"/>
            </w:tcBorders>
            <w:noWrap/>
            <w:vAlign w:val="bottom"/>
            <w:hideMark/>
          </w:tcPr>
          <w:p w14:paraId="7B6FEECB"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£1.65</w:t>
            </w:r>
          </w:p>
        </w:tc>
        <w:tc>
          <w:tcPr>
            <w:tcW w:w="322" w:type="pct"/>
            <w:tcBorders>
              <w:top w:val="single" w:sz="4" w:space="0" w:color="95B3D7"/>
              <w:left w:val="nil"/>
              <w:bottom w:val="single" w:sz="4" w:space="0" w:color="95B3D7"/>
              <w:right w:val="nil"/>
            </w:tcBorders>
            <w:noWrap/>
            <w:vAlign w:val="bottom"/>
            <w:hideMark/>
          </w:tcPr>
          <w:p w14:paraId="1028EBD8"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0CEC67F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£1.65</w:t>
            </w:r>
          </w:p>
        </w:tc>
        <w:tc>
          <w:tcPr>
            <w:tcW w:w="1232" w:type="pct"/>
            <w:tcBorders>
              <w:top w:val="single" w:sz="4" w:space="0" w:color="95B3D7"/>
              <w:left w:val="nil"/>
              <w:bottom w:val="single" w:sz="4" w:space="0" w:color="95B3D7"/>
              <w:right w:val="nil"/>
            </w:tcBorders>
            <w:noWrap/>
            <w:vAlign w:val="bottom"/>
            <w:hideMark/>
          </w:tcPr>
          <w:p w14:paraId="645CD51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943" w:type="pct"/>
            <w:tcBorders>
              <w:top w:val="single" w:sz="4" w:space="0" w:color="95B3D7"/>
              <w:left w:val="nil"/>
              <w:bottom w:val="single" w:sz="4" w:space="0" w:color="95B3D7"/>
              <w:right w:val="nil"/>
            </w:tcBorders>
            <w:noWrap/>
            <w:vAlign w:val="bottom"/>
            <w:hideMark/>
          </w:tcPr>
          <w:p w14:paraId="5868420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32B8E7F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352" w:type="pct"/>
            <w:tcBorders>
              <w:top w:val="single" w:sz="4" w:space="0" w:color="95B3D7"/>
              <w:left w:val="nil"/>
              <w:bottom w:val="single" w:sz="4" w:space="0" w:color="95B3D7"/>
              <w:right w:val="single" w:sz="4" w:space="0" w:color="95B3D7"/>
            </w:tcBorders>
            <w:noWrap/>
            <w:vAlign w:val="bottom"/>
            <w:hideMark/>
          </w:tcPr>
          <w:p w14:paraId="7AA8EDFC"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2AFC5FC"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EAE9D7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878</w:t>
            </w:r>
          </w:p>
        </w:tc>
        <w:tc>
          <w:tcPr>
            <w:tcW w:w="354" w:type="pct"/>
            <w:tcBorders>
              <w:top w:val="single" w:sz="4" w:space="0" w:color="95B3D7"/>
              <w:left w:val="nil"/>
              <w:bottom w:val="single" w:sz="4" w:space="0" w:color="95B3D7"/>
              <w:right w:val="nil"/>
            </w:tcBorders>
            <w:shd w:val="clear" w:color="DCE6F1" w:fill="DCE6F1"/>
            <w:noWrap/>
            <w:vAlign w:val="bottom"/>
            <w:hideMark/>
          </w:tcPr>
          <w:p w14:paraId="6BDCD03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16.10.2025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112D18A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£1.19</w:t>
            </w:r>
          </w:p>
        </w:tc>
        <w:tc>
          <w:tcPr>
            <w:tcW w:w="322" w:type="pct"/>
            <w:tcBorders>
              <w:top w:val="single" w:sz="4" w:space="0" w:color="95B3D7"/>
              <w:left w:val="nil"/>
              <w:bottom w:val="single" w:sz="4" w:space="0" w:color="95B3D7"/>
              <w:right w:val="nil"/>
            </w:tcBorders>
            <w:shd w:val="clear" w:color="DCE6F1" w:fill="DCE6F1"/>
            <w:noWrap/>
            <w:vAlign w:val="bottom"/>
            <w:hideMark/>
          </w:tcPr>
          <w:p w14:paraId="0A17F246"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53B629F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£1.19</w:t>
            </w:r>
          </w:p>
        </w:tc>
        <w:tc>
          <w:tcPr>
            <w:tcW w:w="1232" w:type="pct"/>
            <w:tcBorders>
              <w:top w:val="single" w:sz="4" w:space="0" w:color="95B3D7"/>
              <w:left w:val="nil"/>
              <w:bottom w:val="single" w:sz="4" w:space="0" w:color="95B3D7"/>
              <w:right w:val="nil"/>
            </w:tcBorders>
            <w:shd w:val="clear" w:color="DCE6F1" w:fill="DCE6F1"/>
            <w:noWrap/>
            <w:vAlign w:val="bottom"/>
            <w:hideMark/>
          </w:tcPr>
          <w:p w14:paraId="0E74CDF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943" w:type="pct"/>
            <w:tcBorders>
              <w:top w:val="single" w:sz="4" w:space="0" w:color="95B3D7"/>
              <w:left w:val="nil"/>
              <w:bottom w:val="single" w:sz="4" w:space="0" w:color="95B3D7"/>
              <w:right w:val="nil"/>
            </w:tcBorders>
            <w:shd w:val="clear" w:color="DCE6F1" w:fill="DCE6F1"/>
            <w:noWrap/>
            <w:vAlign w:val="bottom"/>
            <w:hideMark/>
          </w:tcPr>
          <w:p w14:paraId="320E190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61E3FAE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021CB747"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3CE75738"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4C4B07F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879</w:t>
            </w:r>
          </w:p>
        </w:tc>
        <w:tc>
          <w:tcPr>
            <w:tcW w:w="354" w:type="pct"/>
            <w:tcBorders>
              <w:top w:val="single" w:sz="4" w:space="0" w:color="95B3D7"/>
              <w:left w:val="nil"/>
              <w:bottom w:val="single" w:sz="4" w:space="0" w:color="95B3D7"/>
              <w:right w:val="nil"/>
            </w:tcBorders>
            <w:noWrap/>
            <w:vAlign w:val="bottom"/>
            <w:hideMark/>
          </w:tcPr>
          <w:p w14:paraId="757CD6F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20.10.2025</w:t>
            </w:r>
          </w:p>
        </w:tc>
        <w:tc>
          <w:tcPr>
            <w:tcW w:w="354" w:type="pct"/>
            <w:tcBorders>
              <w:top w:val="single" w:sz="4" w:space="0" w:color="95B3D7"/>
              <w:left w:val="nil"/>
              <w:bottom w:val="single" w:sz="4" w:space="0" w:color="95B3D7"/>
              <w:right w:val="nil"/>
            </w:tcBorders>
            <w:noWrap/>
            <w:vAlign w:val="bottom"/>
            <w:hideMark/>
          </w:tcPr>
          <w:p w14:paraId="515055F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£1.20</w:t>
            </w:r>
          </w:p>
        </w:tc>
        <w:tc>
          <w:tcPr>
            <w:tcW w:w="322" w:type="pct"/>
            <w:tcBorders>
              <w:top w:val="single" w:sz="4" w:space="0" w:color="95B3D7"/>
              <w:left w:val="nil"/>
              <w:bottom w:val="single" w:sz="4" w:space="0" w:color="95B3D7"/>
              <w:right w:val="nil"/>
            </w:tcBorders>
            <w:noWrap/>
            <w:vAlign w:val="bottom"/>
            <w:hideMark/>
          </w:tcPr>
          <w:p w14:paraId="11FFC00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1B767C5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£1.20</w:t>
            </w:r>
          </w:p>
        </w:tc>
        <w:tc>
          <w:tcPr>
            <w:tcW w:w="1232" w:type="pct"/>
            <w:tcBorders>
              <w:top w:val="single" w:sz="4" w:space="0" w:color="95B3D7"/>
              <w:left w:val="nil"/>
              <w:bottom w:val="single" w:sz="4" w:space="0" w:color="95B3D7"/>
              <w:right w:val="nil"/>
            </w:tcBorders>
            <w:noWrap/>
            <w:vAlign w:val="bottom"/>
            <w:hideMark/>
          </w:tcPr>
          <w:p w14:paraId="2B8D37D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943" w:type="pct"/>
            <w:tcBorders>
              <w:top w:val="single" w:sz="4" w:space="0" w:color="95B3D7"/>
              <w:left w:val="nil"/>
              <w:bottom w:val="single" w:sz="4" w:space="0" w:color="95B3D7"/>
              <w:right w:val="nil"/>
            </w:tcBorders>
            <w:noWrap/>
            <w:vAlign w:val="bottom"/>
            <w:hideMark/>
          </w:tcPr>
          <w:p w14:paraId="63A37D2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120549C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352" w:type="pct"/>
            <w:tcBorders>
              <w:top w:val="single" w:sz="4" w:space="0" w:color="95B3D7"/>
              <w:left w:val="nil"/>
              <w:bottom w:val="single" w:sz="4" w:space="0" w:color="95B3D7"/>
              <w:right w:val="single" w:sz="4" w:space="0" w:color="95B3D7"/>
            </w:tcBorders>
            <w:noWrap/>
            <w:vAlign w:val="bottom"/>
            <w:hideMark/>
          </w:tcPr>
          <w:p w14:paraId="6FEB9CB2"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C239E3C"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1209D13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880</w:t>
            </w:r>
          </w:p>
        </w:tc>
        <w:tc>
          <w:tcPr>
            <w:tcW w:w="354" w:type="pct"/>
            <w:tcBorders>
              <w:top w:val="single" w:sz="4" w:space="0" w:color="95B3D7"/>
              <w:left w:val="nil"/>
              <w:bottom w:val="single" w:sz="4" w:space="0" w:color="95B3D7"/>
              <w:right w:val="nil"/>
            </w:tcBorders>
            <w:shd w:val="clear" w:color="DCE6F1" w:fill="DCE6F1"/>
            <w:noWrap/>
            <w:vAlign w:val="bottom"/>
            <w:hideMark/>
          </w:tcPr>
          <w:p w14:paraId="1DACFF7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22.10.2025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10D0ED5E"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£5.88</w:t>
            </w:r>
          </w:p>
        </w:tc>
        <w:tc>
          <w:tcPr>
            <w:tcW w:w="322" w:type="pct"/>
            <w:tcBorders>
              <w:top w:val="single" w:sz="4" w:space="0" w:color="95B3D7"/>
              <w:left w:val="nil"/>
              <w:bottom w:val="single" w:sz="4" w:space="0" w:color="95B3D7"/>
              <w:right w:val="nil"/>
            </w:tcBorders>
            <w:shd w:val="clear" w:color="DCE6F1" w:fill="DCE6F1"/>
            <w:noWrap/>
            <w:vAlign w:val="bottom"/>
            <w:hideMark/>
          </w:tcPr>
          <w:p w14:paraId="3A2EFC0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378759F5"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£5.88</w:t>
            </w:r>
          </w:p>
        </w:tc>
        <w:tc>
          <w:tcPr>
            <w:tcW w:w="1232" w:type="pct"/>
            <w:tcBorders>
              <w:top w:val="single" w:sz="4" w:space="0" w:color="95B3D7"/>
              <w:left w:val="nil"/>
              <w:bottom w:val="single" w:sz="4" w:space="0" w:color="95B3D7"/>
              <w:right w:val="nil"/>
            </w:tcBorders>
            <w:shd w:val="clear" w:color="DCE6F1" w:fill="DCE6F1"/>
            <w:noWrap/>
            <w:vAlign w:val="bottom"/>
            <w:hideMark/>
          </w:tcPr>
          <w:p w14:paraId="5E92D56F"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943" w:type="pct"/>
            <w:tcBorders>
              <w:top w:val="single" w:sz="4" w:space="0" w:color="95B3D7"/>
              <w:left w:val="nil"/>
              <w:bottom w:val="single" w:sz="4" w:space="0" w:color="95B3D7"/>
              <w:right w:val="nil"/>
            </w:tcBorders>
            <w:shd w:val="clear" w:color="DCE6F1" w:fill="DCE6F1"/>
            <w:noWrap/>
            <w:vAlign w:val="bottom"/>
            <w:hideMark/>
          </w:tcPr>
          <w:p w14:paraId="4212DD7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68C6E56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315BDC6A"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311390C"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6D7A2176"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881</w:t>
            </w:r>
          </w:p>
        </w:tc>
        <w:tc>
          <w:tcPr>
            <w:tcW w:w="354" w:type="pct"/>
            <w:tcBorders>
              <w:top w:val="single" w:sz="4" w:space="0" w:color="95B3D7"/>
              <w:left w:val="nil"/>
              <w:bottom w:val="single" w:sz="4" w:space="0" w:color="95B3D7"/>
              <w:right w:val="nil"/>
            </w:tcBorders>
            <w:noWrap/>
            <w:vAlign w:val="bottom"/>
            <w:hideMark/>
          </w:tcPr>
          <w:p w14:paraId="01629884"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22.10.2025</w:t>
            </w:r>
          </w:p>
        </w:tc>
        <w:tc>
          <w:tcPr>
            <w:tcW w:w="354" w:type="pct"/>
            <w:tcBorders>
              <w:top w:val="single" w:sz="4" w:space="0" w:color="95B3D7"/>
              <w:left w:val="nil"/>
              <w:bottom w:val="single" w:sz="4" w:space="0" w:color="95B3D7"/>
              <w:right w:val="nil"/>
            </w:tcBorders>
            <w:noWrap/>
            <w:vAlign w:val="bottom"/>
            <w:hideMark/>
          </w:tcPr>
          <w:p w14:paraId="3E81C21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£1.80</w:t>
            </w:r>
          </w:p>
        </w:tc>
        <w:tc>
          <w:tcPr>
            <w:tcW w:w="322" w:type="pct"/>
            <w:tcBorders>
              <w:top w:val="single" w:sz="4" w:space="0" w:color="95B3D7"/>
              <w:left w:val="nil"/>
              <w:bottom w:val="single" w:sz="4" w:space="0" w:color="95B3D7"/>
              <w:right w:val="nil"/>
            </w:tcBorders>
            <w:noWrap/>
            <w:vAlign w:val="bottom"/>
            <w:hideMark/>
          </w:tcPr>
          <w:p w14:paraId="1300BB4A"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noWrap/>
            <w:vAlign w:val="bottom"/>
            <w:hideMark/>
          </w:tcPr>
          <w:p w14:paraId="1E1DC24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£1.80</w:t>
            </w:r>
          </w:p>
        </w:tc>
        <w:tc>
          <w:tcPr>
            <w:tcW w:w="1232" w:type="pct"/>
            <w:tcBorders>
              <w:top w:val="single" w:sz="4" w:space="0" w:color="95B3D7"/>
              <w:left w:val="nil"/>
              <w:bottom w:val="single" w:sz="4" w:space="0" w:color="95B3D7"/>
              <w:right w:val="nil"/>
            </w:tcBorders>
            <w:noWrap/>
            <w:vAlign w:val="bottom"/>
            <w:hideMark/>
          </w:tcPr>
          <w:p w14:paraId="76B2E0B3"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943" w:type="pct"/>
            <w:tcBorders>
              <w:top w:val="single" w:sz="4" w:space="0" w:color="95B3D7"/>
              <w:left w:val="nil"/>
              <w:bottom w:val="single" w:sz="4" w:space="0" w:color="95B3D7"/>
              <w:right w:val="nil"/>
            </w:tcBorders>
            <w:noWrap/>
            <w:vAlign w:val="bottom"/>
            <w:hideMark/>
          </w:tcPr>
          <w:p w14:paraId="47633B19"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noWrap/>
            <w:vAlign w:val="bottom"/>
            <w:hideMark/>
          </w:tcPr>
          <w:p w14:paraId="44DF028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352" w:type="pct"/>
            <w:tcBorders>
              <w:top w:val="single" w:sz="4" w:space="0" w:color="95B3D7"/>
              <w:left w:val="nil"/>
              <w:bottom w:val="single" w:sz="4" w:space="0" w:color="95B3D7"/>
              <w:right w:val="single" w:sz="4" w:space="0" w:color="95B3D7"/>
            </w:tcBorders>
            <w:noWrap/>
            <w:vAlign w:val="bottom"/>
            <w:hideMark/>
          </w:tcPr>
          <w:p w14:paraId="3A70C3B8"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1FB5DBB0"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16C6349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882</w:t>
            </w:r>
          </w:p>
        </w:tc>
        <w:tc>
          <w:tcPr>
            <w:tcW w:w="354" w:type="pct"/>
            <w:tcBorders>
              <w:top w:val="single" w:sz="4" w:space="0" w:color="95B3D7"/>
              <w:left w:val="nil"/>
              <w:bottom w:val="single" w:sz="4" w:space="0" w:color="95B3D7"/>
              <w:right w:val="nil"/>
            </w:tcBorders>
            <w:shd w:val="clear" w:color="DCE6F1" w:fill="DCE6F1"/>
            <w:noWrap/>
            <w:vAlign w:val="bottom"/>
            <w:hideMark/>
          </w:tcPr>
          <w:p w14:paraId="4CDD27CD"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28.10.2025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5B4CC93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£3.62</w:t>
            </w:r>
          </w:p>
        </w:tc>
        <w:tc>
          <w:tcPr>
            <w:tcW w:w="322" w:type="pct"/>
            <w:tcBorders>
              <w:top w:val="single" w:sz="4" w:space="0" w:color="95B3D7"/>
              <w:left w:val="nil"/>
              <w:bottom w:val="single" w:sz="4" w:space="0" w:color="95B3D7"/>
              <w:right w:val="nil"/>
            </w:tcBorders>
            <w:shd w:val="clear" w:color="DCE6F1" w:fill="DCE6F1"/>
            <w:noWrap/>
            <w:vAlign w:val="bottom"/>
            <w:hideMark/>
          </w:tcPr>
          <w:p w14:paraId="2BD0832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£0.73</w:t>
            </w:r>
          </w:p>
        </w:tc>
        <w:tc>
          <w:tcPr>
            <w:tcW w:w="354" w:type="pct"/>
            <w:tcBorders>
              <w:top w:val="single" w:sz="4" w:space="0" w:color="95B3D7"/>
              <w:left w:val="nil"/>
              <w:bottom w:val="single" w:sz="4" w:space="0" w:color="95B3D7"/>
              <w:right w:val="nil"/>
            </w:tcBorders>
            <w:shd w:val="clear" w:color="DCE6F1" w:fill="DCE6F1"/>
            <w:noWrap/>
            <w:vAlign w:val="bottom"/>
            <w:hideMark/>
          </w:tcPr>
          <w:p w14:paraId="7945054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£4.35</w:t>
            </w:r>
          </w:p>
        </w:tc>
        <w:tc>
          <w:tcPr>
            <w:tcW w:w="1232" w:type="pct"/>
            <w:tcBorders>
              <w:top w:val="single" w:sz="4" w:space="0" w:color="95B3D7"/>
              <w:left w:val="nil"/>
              <w:bottom w:val="single" w:sz="4" w:space="0" w:color="95B3D7"/>
              <w:right w:val="nil"/>
            </w:tcBorders>
            <w:shd w:val="clear" w:color="DCE6F1" w:fill="DCE6F1"/>
            <w:noWrap/>
            <w:vAlign w:val="bottom"/>
            <w:hideMark/>
          </w:tcPr>
          <w:p w14:paraId="67E93E67"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Stationery</w:t>
            </w:r>
          </w:p>
        </w:tc>
        <w:tc>
          <w:tcPr>
            <w:tcW w:w="943" w:type="pct"/>
            <w:tcBorders>
              <w:top w:val="single" w:sz="4" w:space="0" w:color="95B3D7"/>
              <w:left w:val="nil"/>
              <w:bottom w:val="single" w:sz="4" w:space="0" w:color="95B3D7"/>
              <w:right w:val="nil"/>
            </w:tcBorders>
            <w:shd w:val="clear" w:color="DCE6F1" w:fill="DCE6F1"/>
            <w:noWrap/>
            <w:vAlign w:val="bottom"/>
            <w:hideMark/>
          </w:tcPr>
          <w:p w14:paraId="7A0BD0C1"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3254661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Stationery</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6ADC47A8"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50D3310E" w14:textId="77777777" w:rsidTr="00CB5C18">
        <w:trPr>
          <w:trHeight w:val="305"/>
        </w:trPr>
        <w:tc>
          <w:tcPr>
            <w:tcW w:w="196" w:type="pct"/>
            <w:tcBorders>
              <w:top w:val="single" w:sz="4" w:space="0" w:color="95B3D7"/>
              <w:left w:val="single" w:sz="4" w:space="0" w:color="95B3D7"/>
              <w:bottom w:val="single" w:sz="4" w:space="0" w:color="95B3D7"/>
              <w:right w:val="nil"/>
            </w:tcBorders>
            <w:noWrap/>
            <w:vAlign w:val="bottom"/>
            <w:hideMark/>
          </w:tcPr>
          <w:p w14:paraId="1EB9B8E5"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883</w:t>
            </w:r>
          </w:p>
        </w:tc>
        <w:tc>
          <w:tcPr>
            <w:tcW w:w="354" w:type="pct"/>
            <w:tcBorders>
              <w:top w:val="single" w:sz="4" w:space="0" w:color="95B3D7"/>
              <w:left w:val="nil"/>
              <w:bottom w:val="single" w:sz="4" w:space="0" w:color="95B3D7"/>
              <w:right w:val="nil"/>
            </w:tcBorders>
            <w:noWrap/>
            <w:vAlign w:val="bottom"/>
            <w:hideMark/>
          </w:tcPr>
          <w:p w14:paraId="55F6E76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30.10.2025</w:t>
            </w:r>
          </w:p>
        </w:tc>
        <w:tc>
          <w:tcPr>
            <w:tcW w:w="354" w:type="pct"/>
            <w:tcBorders>
              <w:top w:val="single" w:sz="4" w:space="0" w:color="95B3D7"/>
              <w:left w:val="nil"/>
              <w:bottom w:val="single" w:sz="4" w:space="0" w:color="95B3D7"/>
              <w:right w:val="nil"/>
            </w:tcBorders>
            <w:noWrap/>
            <w:vAlign w:val="bottom"/>
            <w:hideMark/>
          </w:tcPr>
          <w:p w14:paraId="7C176B4C"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£13.32</w:t>
            </w:r>
          </w:p>
        </w:tc>
        <w:tc>
          <w:tcPr>
            <w:tcW w:w="322" w:type="pct"/>
            <w:tcBorders>
              <w:top w:val="single" w:sz="4" w:space="0" w:color="95B3D7"/>
              <w:left w:val="nil"/>
              <w:bottom w:val="single" w:sz="4" w:space="0" w:color="95B3D7"/>
              <w:right w:val="nil"/>
            </w:tcBorders>
            <w:noWrap/>
            <w:vAlign w:val="bottom"/>
            <w:hideMark/>
          </w:tcPr>
          <w:p w14:paraId="297C3481"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£2.66</w:t>
            </w:r>
          </w:p>
        </w:tc>
        <w:tc>
          <w:tcPr>
            <w:tcW w:w="354" w:type="pct"/>
            <w:tcBorders>
              <w:top w:val="single" w:sz="4" w:space="0" w:color="95B3D7"/>
              <w:left w:val="nil"/>
              <w:bottom w:val="single" w:sz="4" w:space="0" w:color="95B3D7"/>
              <w:right w:val="nil"/>
            </w:tcBorders>
            <w:noWrap/>
            <w:vAlign w:val="bottom"/>
            <w:hideMark/>
          </w:tcPr>
          <w:p w14:paraId="1CF6EFF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£15.98</w:t>
            </w:r>
          </w:p>
        </w:tc>
        <w:tc>
          <w:tcPr>
            <w:tcW w:w="1232" w:type="pct"/>
            <w:tcBorders>
              <w:top w:val="single" w:sz="4" w:space="0" w:color="95B3D7"/>
              <w:left w:val="nil"/>
              <w:bottom w:val="single" w:sz="4" w:space="0" w:color="95B3D7"/>
              <w:right w:val="nil"/>
            </w:tcBorders>
            <w:noWrap/>
            <w:vAlign w:val="bottom"/>
            <w:hideMark/>
          </w:tcPr>
          <w:p w14:paraId="485F911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 xml:space="preserve">Tools </w:t>
            </w:r>
          </w:p>
        </w:tc>
        <w:tc>
          <w:tcPr>
            <w:tcW w:w="943" w:type="pct"/>
            <w:tcBorders>
              <w:top w:val="single" w:sz="4" w:space="0" w:color="95B3D7"/>
              <w:left w:val="nil"/>
              <w:bottom w:val="single" w:sz="4" w:space="0" w:color="95B3D7"/>
              <w:right w:val="nil"/>
            </w:tcBorders>
            <w:noWrap/>
            <w:vAlign w:val="bottom"/>
            <w:hideMark/>
          </w:tcPr>
          <w:p w14:paraId="154D32F0"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Council Machinery &amp; Equipment</w:t>
            </w:r>
          </w:p>
        </w:tc>
        <w:tc>
          <w:tcPr>
            <w:tcW w:w="894" w:type="pct"/>
            <w:tcBorders>
              <w:top w:val="single" w:sz="4" w:space="0" w:color="95B3D7"/>
              <w:left w:val="nil"/>
              <w:bottom w:val="single" w:sz="4" w:space="0" w:color="95B3D7"/>
              <w:right w:val="nil"/>
            </w:tcBorders>
            <w:noWrap/>
            <w:vAlign w:val="bottom"/>
            <w:hideMark/>
          </w:tcPr>
          <w:p w14:paraId="4DA7DB0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Tools &amp; Equipment</w:t>
            </w:r>
          </w:p>
        </w:tc>
        <w:tc>
          <w:tcPr>
            <w:tcW w:w="352" w:type="pct"/>
            <w:tcBorders>
              <w:top w:val="single" w:sz="4" w:space="0" w:color="95B3D7"/>
              <w:left w:val="nil"/>
              <w:bottom w:val="single" w:sz="4" w:space="0" w:color="95B3D7"/>
              <w:right w:val="single" w:sz="4" w:space="0" w:color="95B3D7"/>
            </w:tcBorders>
            <w:noWrap/>
            <w:vAlign w:val="bottom"/>
            <w:hideMark/>
          </w:tcPr>
          <w:p w14:paraId="3B8AA470"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2BBDFD39" w14:textId="77777777" w:rsidTr="00CB5C18">
        <w:trPr>
          <w:trHeight w:val="305"/>
        </w:trPr>
        <w:tc>
          <w:tcPr>
            <w:tcW w:w="196" w:type="pct"/>
            <w:tcBorders>
              <w:top w:val="single" w:sz="4" w:space="0" w:color="95B3D7"/>
              <w:left w:val="single" w:sz="4" w:space="0" w:color="95B3D7"/>
              <w:bottom w:val="single" w:sz="4" w:space="0" w:color="95B3D7"/>
              <w:right w:val="nil"/>
            </w:tcBorders>
            <w:shd w:val="clear" w:color="DCE6F1" w:fill="DCE6F1"/>
            <w:noWrap/>
            <w:vAlign w:val="bottom"/>
            <w:hideMark/>
          </w:tcPr>
          <w:p w14:paraId="510DD428"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884</w:t>
            </w:r>
          </w:p>
        </w:tc>
        <w:tc>
          <w:tcPr>
            <w:tcW w:w="354" w:type="pct"/>
            <w:tcBorders>
              <w:top w:val="single" w:sz="4" w:space="0" w:color="95B3D7"/>
              <w:left w:val="nil"/>
              <w:bottom w:val="single" w:sz="4" w:space="0" w:color="95B3D7"/>
              <w:right w:val="nil"/>
            </w:tcBorders>
            <w:shd w:val="clear" w:color="DCE6F1" w:fill="DCE6F1"/>
            <w:noWrap/>
            <w:vAlign w:val="bottom"/>
            <w:hideMark/>
          </w:tcPr>
          <w:p w14:paraId="1A90D5D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30.10.2025</w:t>
            </w:r>
          </w:p>
        </w:tc>
        <w:tc>
          <w:tcPr>
            <w:tcW w:w="354" w:type="pct"/>
            <w:tcBorders>
              <w:top w:val="single" w:sz="4" w:space="0" w:color="95B3D7"/>
              <w:left w:val="nil"/>
              <w:bottom w:val="single" w:sz="4" w:space="0" w:color="95B3D7"/>
              <w:right w:val="nil"/>
            </w:tcBorders>
            <w:shd w:val="clear" w:color="DCE6F1" w:fill="DCE6F1"/>
            <w:noWrap/>
            <w:vAlign w:val="bottom"/>
            <w:hideMark/>
          </w:tcPr>
          <w:p w14:paraId="4168E56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£1.45</w:t>
            </w:r>
          </w:p>
        </w:tc>
        <w:tc>
          <w:tcPr>
            <w:tcW w:w="322" w:type="pct"/>
            <w:tcBorders>
              <w:top w:val="single" w:sz="4" w:space="0" w:color="95B3D7"/>
              <w:left w:val="nil"/>
              <w:bottom w:val="single" w:sz="4" w:space="0" w:color="95B3D7"/>
              <w:right w:val="nil"/>
            </w:tcBorders>
            <w:shd w:val="clear" w:color="DCE6F1" w:fill="DCE6F1"/>
            <w:noWrap/>
            <w:vAlign w:val="bottom"/>
            <w:hideMark/>
          </w:tcPr>
          <w:p w14:paraId="7036B9F9"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£0.00</w:t>
            </w:r>
          </w:p>
        </w:tc>
        <w:tc>
          <w:tcPr>
            <w:tcW w:w="354" w:type="pct"/>
            <w:tcBorders>
              <w:top w:val="single" w:sz="4" w:space="0" w:color="95B3D7"/>
              <w:left w:val="nil"/>
              <w:bottom w:val="single" w:sz="4" w:space="0" w:color="95B3D7"/>
              <w:right w:val="nil"/>
            </w:tcBorders>
            <w:shd w:val="clear" w:color="DCE6F1" w:fill="DCE6F1"/>
            <w:noWrap/>
            <w:vAlign w:val="bottom"/>
            <w:hideMark/>
          </w:tcPr>
          <w:p w14:paraId="7E897FD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£1.45</w:t>
            </w:r>
          </w:p>
        </w:tc>
        <w:tc>
          <w:tcPr>
            <w:tcW w:w="1232" w:type="pct"/>
            <w:tcBorders>
              <w:top w:val="single" w:sz="4" w:space="0" w:color="95B3D7"/>
              <w:left w:val="nil"/>
              <w:bottom w:val="single" w:sz="4" w:space="0" w:color="95B3D7"/>
              <w:right w:val="nil"/>
            </w:tcBorders>
            <w:shd w:val="clear" w:color="DCE6F1" w:fill="DCE6F1"/>
            <w:noWrap/>
            <w:vAlign w:val="bottom"/>
            <w:hideMark/>
          </w:tcPr>
          <w:p w14:paraId="7BF9403A"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943" w:type="pct"/>
            <w:tcBorders>
              <w:top w:val="single" w:sz="4" w:space="0" w:color="95B3D7"/>
              <w:left w:val="nil"/>
              <w:bottom w:val="single" w:sz="4" w:space="0" w:color="95B3D7"/>
              <w:right w:val="nil"/>
            </w:tcBorders>
            <w:shd w:val="clear" w:color="DCE6F1" w:fill="DCE6F1"/>
            <w:noWrap/>
            <w:vAlign w:val="bottom"/>
            <w:hideMark/>
          </w:tcPr>
          <w:p w14:paraId="2421E00B"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Administration</w:t>
            </w:r>
          </w:p>
        </w:tc>
        <w:tc>
          <w:tcPr>
            <w:tcW w:w="894" w:type="pct"/>
            <w:tcBorders>
              <w:top w:val="single" w:sz="4" w:space="0" w:color="95B3D7"/>
              <w:left w:val="nil"/>
              <w:bottom w:val="single" w:sz="4" w:space="0" w:color="95B3D7"/>
              <w:right w:val="nil"/>
            </w:tcBorders>
            <w:shd w:val="clear" w:color="DCE6F1" w:fill="DCE6F1"/>
            <w:noWrap/>
            <w:vAlign w:val="bottom"/>
            <w:hideMark/>
          </w:tcPr>
          <w:p w14:paraId="429CB9EC"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Refreshments</w:t>
            </w:r>
          </w:p>
        </w:tc>
        <w:tc>
          <w:tcPr>
            <w:tcW w:w="352" w:type="pct"/>
            <w:tcBorders>
              <w:top w:val="single" w:sz="4" w:space="0" w:color="95B3D7"/>
              <w:left w:val="nil"/>
              <w:bottom w:val="single" w:sz="4" w:space="0" w:color="95B3D7"/>
              <w:right w:val="single" w:sz="4" w:space="0" w:color="95B3D7"/>
            </w:tcBorders>
            <w:shd w:val="clear" w:color="DCE6F1" w:fill="DCE6F1"/>
            <w:noWrap/>
            <w:vAlign w:val="bottom"/>
            <w:hideMark/>
          </w:tcPr>
          <w:p w14:paraId="119567DB" w14:textId="77777777" w:rsidR="00B453CB" w:rsidRPr="002759A3" w:rsidRDefault="00B453CB" w:rsidP="00CB5C18">
            <w:pPr>
              <w:widowControl/>
              <w:autoSpaceDE/>
              <w:autoSpaceDN/>
              <w:adjustRightInd/>
              <w:spacing w:after="0" w:line="240" w:lineRule="auto"/>
              <w:rPr>
                <w:color w:val="000000"/>
                <w:lang w:eastAsia="en-GB"/>
              </w:rPr>
            </w:pPr>
          </w:p>
        </w:tc>
      </w:tr>
      <w:tr w:rsidR="00B453CB" w:rsidRPr="002759A3" w14:paraId="00087AC3" w14:textId="77777777" w:rsidTr="00CB5C18">
        <w:trPr>
          <w:trHeight w:val="290"/>
        </w:trPr>
        <w:tc>
          <w:tcPr>
            <w:tcW w:w="196" w:type="pct"/>
            <w:tcBorders>
              <w:top w:val="single" w:sz="4" w:space="0" w:color="95B3D7"/>
              <w:left w:val="single" w:sz="4" w:space="0" w:color="95B3D7"/>
              <w:bottom w:val="single" w:sz="4" w:space="0" w:color="95B3D7"/>
              <w:right w:val="nil"/>
            </w:tcBorders>
            <w:noWrap/>
            <w:vAlign w:val="bottom"/>
            <w:hideMark/>
          </w:tcPr>
          <w:p w14:paraId="32A8442E"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r w:rsidRPr="002759A3">
              <w:rPr>
                <w:rFonts w:ascii="Aptos" w:hAnsi="Aptos"/>
                <w:color w:val="000000"/>
                <w:sz w:val="18"/>
                <w:szCs w:val="18"/>
                <w:lang w:eastAsia="en-GB"/>
              </w:rPr>
              <w:t>Total</w:t>
            </w:r>
          </w:p>
        </w:tc>
        <w:tc>
          <w:tcPr>
            <w:tcW w:w="354" w:type="pct"/>
            <w:tcBorders>
              <w:top w:val="single" w:sz="4" w:space="0" w:color="95B3D7"/>
              <w:left w:val="nil"/>
              <w:bottom w:val="single" w:sz="4" w:space="0" w:color="95B3D7"/>
              <w:right w:val="nil"/>
            </w:tcBorders>
            <w:noWrap/>
            <w:vAlign w:val="bottom"/>
            <w:hideMark/>
          </w:tcPr>
          <w:p w14:paraId="7C4C75B2" w14:textId="77777777" w:rsidR="00B453CB" w:rsidRPr="002759A3" w:rsidRDefault="00B453CB" w:rsidP="00CB5C18">
            <w:pPr>
              <w:widowControl/>
              <w:autoSpaceDE/>
              <w:autoSpaceDN/>
              <w:adjustRightInd/>
              <w:spacing w:after="0" w:line="240" w:lineRule="auto"/>
              <w:rPr>
                <w:rFonts w:ascii="Aptos" w:hAnsi="Aptos"/>
                <w:color w:val="000000"/>
                <w:sz w:val="18"/>
                <w:szCs w:val="18"/>
                <w:lang w:eastAsia="en-GB"/>
              </w:rPr>
            </w:pPr>
          </w:p>
        </w:tc>
        <w:tc>
          <w:tcPr>
            <w:tcW w:w="354" w:type="pct"/>
            <w:tcBorders>
              <w:top w:val="single" w:sz="4" w:space="0" w:color="95B3D7"/>
              <w:left w:val="nil"/>
              <w:bottom w:val="single" w:sz="4" w:space="0" w:color="95B3D7"/>
              <w:right w:val="nil"/>
            </w:tcBorders>
            <w:noWrap/>
            <w:vAlign w:val="bottom"/>
            <w:hideMark/>
          </w:tcPr>
          <w:p w14:paraId="1C4C1777"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£43,193.56</w:t>
            </w:r>
          </w:p>
        </w:tc>
        <w:tc>
          <w:tcPr>
            <w:tcW w:w="322" w:type="pct"/>
            <w:tcBorders>
              <w:top w:val="single" w:sz="4" w:space="0" w:color="95B3D7"/>
              <w:left w:val="nil"/>
              <w:bottom w:val="single" w:sz="4" w:space="0" w:color="95B3D7"/>
              <w:right w:val="nil"/>
            </w:tcBorders>
            <w:noWrap/>
            <w:vAlign w:val="bottom"/>
            <w:hideMark/>
          </w:tcPr>
          <w:p w14:paraId="2E2CF5FD"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£2,008.65</w:t>
            </w:r>
          </w:p>
        </w:tc>
        <w:tc>
          <w:tcPr>
            <w:tcW w:w="354" w:type="pct"/>
            <w:tcBorders>
              <w:top w:val="single" w:sz="4" w:space="0" w:color="95B3D7"/>
              <w:left w:val="nil"/>
              <w:bottom w:val="single" w:sz="4" w:space="0" w:color="95B3D7"/>
              <w:right w:val="nil"/>
            </w:tcBorders>
            <w:noWrap/>
            <w:vAlign w:val="bottom"/>
            <w:hideMark/>
          </w:tcPr>
          <w:p w14:paraId="0DE5C8E0"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r w:rsidRPr="002759A3">
              <w:rPr>
                <w:rFonts w:ascii="Aptos" w:hAnsi="Aptos"/>
                <w:color w:val="000000"/>
                <w:sz w:val="18"/>
                <w:szCs w:val="18"/>
                <w:lang w:eastAsia="en-GB"/>
              </w:rPr>
              <w:t>£45,202.21</w:t>
            </w:r>
          </w:p>
        </w:tc>
        <w:tc>
          <w:tcPr>
            <w:tcW w:w="1232" w:type="pct"/>
            <w:tcBorders>
              <w:top w:val="single" w:sz="4" w:space="0" w:color="95B3D7"/>
              <w:left w:val="nil"/>
              <w:bottom w:val="single" w:sz="4" w:space="0" w:color="95B3D7"/>
              <w:right w:val="nil"/>
            </w:tcBorders>
            <w:noWrap/>
            <w:vAlign w:val="bottom"/>
            <w:hideMark/>
          </w:tcPr>
          <w:p w14:paraId="4357E44F" w14:textId="77777777" w:rsidR="00B453CB" w:rsidRPr="002759A3" w:rsidRDefault="00B453CB" w:rsidP="00CB5C18">
            <w:pPr>
              <w:widowControl/>
              <w:autoSpaceDE/>
              <w:autoSpaceDN/>
              <w:adjustRightInd/>
              <w:spacing w:after="0" w:line="240" w:lineRule="auto"/>
              <w:jc w:val="right"/>
              <w:rPr>
                <w:rFonts w:ascii="Aptos" w:hAnsi="Aptos"/>
                <w:color w:val="000000"/>
                <w:sz w:val="18"/>
                <w:szCs w:val="18"/>
                <w:lang w:eastAsia="en-GB"/>
              </w:rPr>
            </w:pPr>
          </w:p>
        </w:tc>
        <w:tc>
          <w:tcPr>
            <w:tcW w:w="943" w:type="pct"/>
            <w:tcBorders>
              <w:top w:val="single" w:sz="4" w:space="0" w:color="95B3D7"/>
              <w:left w:val="nil"/>
              <w:bottom w:val="single" w:sz="4" w:space="0" w:color="95B3D7"/>
              <w:right w:val="nil"/>
            </w:tcBorders>
            <w:noWrap/>
            <w:vAlign w:val="bottom"/>
            <w:hideMark/>
          </w:tcPr>
          <w:p w14:paraId="1DDE879D" w14:textId="77777777" w:rsidR="00B453CB" w:rsidRPr="002759A3" w:rsidRDefault="00B453CB" w:rsidP="00CB5C18">
            <w:pPr>
              <w:widowControl/>
              <w:autoSpaceDE/>
              <w:autoSpaceDN/>
              <w:adjustRightInd/>
              <w:spacing w:after="0" w:line="240" w:lineRule="auto"/>
              <w:rPr>
                <w:rFonts w:ascii="Aptos" w:hAnsi="Aptos" w:cs="Times New Roman"/>
                <w:sz w:val="18"/>
                <w:szCs w:val="18"/>
                <w:lang w:eastAsia="en-GB"/>
              </w:rPr>
            </w:pPr>
          </w:p>
        </w:tc>
        <w:tc>
          <w:tcPr>
            <w:tcW w:w="894" w:type="pct"/>
            <w:tcBorders>
              <w:top w:val="single" w:sz="4" w:space="0" w:color="95B3D7"/>
              <w:left w:val="nil"/>
              <w:bottom w:val="single" w:sz="4" w:space="0" w:color="95B3D7"/>
              <w:right w:val="nil"/>
            </w:tcBorders>
            <w:noWrap/>
            <w:vAlign w:val="bottom"/>
            <w:hideMark/>
          </w:tcPr>
          <w:p w14:paraId="7D054E80" w14:textId="77777777" w:rsidR="00B453CB" w:rsidRPr="002759A3" w:rsidRDefault="00B453CB" w:rsidP="00CB5C18">
            <w:pPr>
              <w:widowControl/>
              <w:autoSpaceDE/>
              <w:autoSpaceDN/>
              <w:adjustRightInd/>
              <w:spacing w:after="0" w:line="240" w:lineRule="auto"/>
              <w:rPr>
                <w:rFonts w:ascii="Aptos" w:hAnsi="Aptos" w:cs="Times New Roman"/>
                <w:sz w:val="18"/>
                <w:szCs w:val="18"/>
                <w:lang w:eastAsia="en-GB"/>
              </w:rPr>
            </w:pPr>
          </w:p>
        </w:tc>
        <w:tc>
          <w:tcPr>
            <w:tcW w:w="352" w:type="pct"/>
            <w:tcBorders>
              <w:top w:val="single" w:sz="4" w:space="0" w:color="95B3D7"/>
              <w:left w:val="nil"/>
              <w:bottom w:val="single" w:sz="4" w:space="0" w:color="95B3D7"/>
              <w:right w:val="single" w:sz="4" w:space="0" w:color="95B3D7"/>
            </w:tcBorders>
            <w:noWrap/>
            <w:vAlign w:val="bottom"/>
            <w:hideMark/>
          </w:tcPr>
          <w:p w14:paraId="4FA174BE" w14:textId="77777777" w:rsidR="00B453CB" w:rsidRPr="002759A3" w:rsidRDefault="00B453CB" w:rsidP="00CB5C18">
            <w:pPr>
              <w:widowControl/>
              <w:autoSpaceDE/>
              <w:autoSpaceDN/>
              <w:adjustRightInd/>
              <w:spacing w:after="0" w:line="240" w:lineRule="auto"/>
              <w:rPr>
                <w:rFonts w:ascii="Times New Roman" w:hAnsi="Times New Roman" w:cs="Times New Roman"/>
                <w:sz w:val="20"/>
                <w:szCs w:val="20"/>
                <w:lang w:eastAsia="en-GB"/>
              </w:rPr>
            </w:pPr>
          </w:p>
        </w:tc>
      </w:tr>
    </w:tbl>
    <w:p w14:paraId="605A473B" w14:textId="77777777" w:rsidR="00B453CB" w:rsidRDefault="00B453CB" w:rsidP="00B453CB">
      <w:pPr>
        <w:widowControl/>
        <w:autoSpaceDE/>
        <w:autoSpaceDN/>
        <w:adjustRightInd/>
        <w:spacing w:after="0" w:line="240" w:lineRule="auto"/>
        <w:jc w:val="right"/>
        <w:rPr>
          <w:rFonts w:ascii="Aptos" w:hAnsi="Aptos"/>
          <w:b/>
          <w:bCs/>
        </w:rPr>
      </w:pPr>
    </w:p>
    <w:p w14:paraId="026B8BB7" w14:textId="7351B491" w:rsidR="00B453CB" w:rsidRDefault="00B453CB" w:rsidP="00B453CB">
      <w:pPr>
        <w:widowControl/>
        <w:autoSpaceDE/>
        <w:autoSpaceDN/>
        <w:adjustRightInd/>
        <w:spacing w:after="0" w:line="240" w:lineRule="auto"/>
        <w:rPr>
          <w:rFonts w:ascii="Aptos" w:hAnsi="Aptos"/>
          <w:b/>
          <w:bCs/>
        </w:rPr>
        <w:sectPr w:rsidR="00B453CB" w:rsidSect="00B453CB">
          <w:pgSz w:w="16837" w:h="11905" w:orient="landscape"/>
          <w:pgMar w:top="720" w:right="720" w:bottom="720" w:left="720" w:header="284" w:footer="720" w:gutter="0"/>
          <w:cols w:space="720"/>
          <w:noEndnote/>
          <w:docGrid w:linePitch="299"/>
        </w:sectPr>
      </w:pPr>
    </w:p>
    <w:p w14:paraId="34D650C6" w14:textId="1ADB0460" w:rsidR="00B453CB" w:rsidRDefault="00B453CB" w:rsidP="00B453CB">
      <w:pPr>
        <w:widowControl/>
        <w:autoSpaceDE/>
        <w:autoSpaceDN/>
        <w:adjustRightInd/>
        <w:spacing w:after="0" w:line="240" w:lineRule="auto"/>
        <w:jc w:val="right"/>
        <w:rPr>
          <w:rFonts w:ascii="Aptos" w:hAnsi="Aptos"/>
          <w:b/>
          <w:bCs/>
        </w:rPr>
      </w:pPr>
      <w:r w:rsidRPr="0063315C">
        <w:rPr>
          <w:rFonts w:ascii="Aptos" w:hAnsi="Aptos"/>
          <w:b/>
          <w:bCs/>
        </w:rPr>
        <w:lastRenderedPageBreak/>
        <w:t>Page 1</w:t>
      </w:r>
      <w:r>
        <w:rPr>
          <w:rFonts w:ascii="Aptos" w:hAnsi="Aptos"/>
          <w:b/>
          <w:bCs/>
        </w:rPr>
        <w:t>79</w:t>
      </w:r>
    </w:p>
    <w:p w14:paraId="2CDDCD31" w14:textId="27E1A482" w:rsidR="00B453CB" w:rsidRDefault="00B453CB" w:rsidP="00B453CB">
      <w:pPr>
        <w:widowControl/>
        <w:autoSpaceDE/>
        <w:autoSpaceDN/>
        <w:adjustRightInd/>
        <w:spacing w:after="0" w:line="240" w:lineRule="auto"/>
        <w:rPr>
          <w:rFonts w:ascii="Aptos" w:hAnsi="Aptos"/>
          <w:b/>
          <w:bCs/>
        </w:rPr>
      </w:pPr>
      <w:r>
        <w:rPr>
          <w:rFonts w:ascii="Aptos" w:hAnsi="Aptos"/>
          <w:b/>
          <w:bCs/>
          <w:noProof/>
        </w:rPr>
        <w:drawing>
          <wp:anchor distT="0" distB="0" distL="114300" distR="114300" simplePos="0" relativeHeight="251663360" behindDoc="1" locked="0" layoutInCell="1" allowOverlap="1" wp14:anchorId="45E652E0" wp14:editId="02FDB61F">
            <wp:simplePos x="0" y="0"/>
            <wp:positionH relativeFrom="column">
              <wp:posOffset>0</wp:posOffset>
            </wp:positionH>
            <wp:positionV relativeFrom="paragraph">
              <wp:posOffset>-173990</wp:posOffset>
            </wp:positionV>
            <wp:extent cx="8346440" cy="13601065"/>
            <wp:effectExtent l="0" t="0" r="0" b="635"/>
            <wp:wrapNone/>
            <wp:docPr id="1873292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46440" cy="13601065"/>
                    </a:xfrm>
                    <a:prstGeom prst="rect">
                      <a:avLst/>
                    </a:prstGeom>
                    <a:noFill/>
                  </pic:spPr>
                </pic:pic>
              </a:graphicData>
            </a:graphic>
          </wp:anchor>
        </w:drawing>
      </w:r>
    </w:p>
    <w:p w14:paraId="6BE72BC6" w14:textId="41724AF0" w:rsidR="00B453CB" w:rsidRDefault="00B453CB" w:rsidP="00B453CB">
      <w:pPr>
        <w:widowControl/>
        <w:autoSpaceDE/>
        <w:autoSpaceDN/>
        <w:adjustRightInd/>
        <w:spacing w:after="0" w:line="240" w:lineRule="auto"/>
        <w:jc w:val="right"/>
        <w:rPr>
          <w:rFonts w:ascii="Aptos" w:hAnsi="Aptos"/>
          <w:b/>
          <w:bCs/>
        </w:rPr>
      </w:pPr>
    </w:p>
    <w:p w14:paraId="45F5B922" w14:textId="25A7102F" w:rsidR="00B453CB" w:rsidRDefault="00B453CB" w:rsidP="00B453CB">
      <w:pPr>
        <w:widowControl/>
        <w:autoSpaceDE/>
        <w:autoSpaceDN/>
        <w:adjustRightInd/>
        <w:spacing w:after="0" w:line="240" w:lineRule="auto"/>
        <w:jc w:val="center"/>
        <w:rPr>
          <w:rFonts w:ascii="Aptos" w:hAnsi="Aptos"/>
          <w:b/>
          <w:bCs/>
        </w:rPr>
      </w:pPr>
    </w:p>
    <w:p w14:paraId="0C1C4293" w14:textId="56D9FDAE" w:rsidR="00B453CB" w:rsidRDefault="00B453CB" w:rsidP="00B453CB">
      <w:pPr>
        <w:widowControl/>
        <w:autoSpaceDE/>
        <w:autoSpaceDN/>
        <w:adjustRightInd/>
        <w:spacing w:after="0" w:line="240" w:lineRule="auto"/>
        <w:jc w:val="center"/>
        <w:rPr>
          <w:noProof/>
        </w:rPr>
      </w:pPr>
    </w:p>
    <w:p w14:paraId="7ECC39FE" w14:textId="0839D4DA" w:rsidR="00B453CB" w:rsidRPr="0063315C" w:rsidRDefault="00B453CB" w:rsidP="00B453CB">
      <w:pPr>
        <w:widowControl/>
        <w:autoSpaceDE/>
        <w:autoSpaceDN/>
        <w:adjustRightInd/>
        <w:spacing w:after="0" w:line="240" w:lineRule="auto"/>
        <w:jc w:val="center"/>
        <w:rPr>
          <w:rFonts w:ascii="Aptos" w:hAnsi="Aptos"/>
          <w:b/>
          <w:bCs/>
        </w:rPr>
      </w:pPr>
    </w:p>
    <w:p w14:paraId="633A87E2" w14:textId="2677FD09" w:rsidR="00B453CB" w:rsidRDefault="00B453CB" w:rsidP="007C1E63">
      <w:pPr>
        <w:widowControl/>
        <w:autoSpaceDE/>
        <w:autoSpaceDN/>
        <w:adjustRightInd/>
        <w:spacing w:after="0" w:line="240" w:lineRule="auto"/>
        <w:rPr>
          <w:rFonts w:ascii="Aptos" w:hAnsi="Aptos" w:cs="Arial"/>
          <w:b/>
          <w:lang w:eastAsia="ar-SA"/>
        </w:rPr>
      </w:pPr>
    </w:p>
    <w:p w14:paraId="58A9268E" w14:textId="079AE279" w:rsidR="00B453CB" w:rsidRDefault="00B453CB" w:rsidP="007C1E63">
      <w:pPr>
        <w:widowControl/>
        <w:autoSpaceDE/>
        <w:autoSpaceDN/>
        <w:adjustRightInd/>
        <w:spacing w:after="0" w:line="240" w:lineRule="auto"/>
        <w:rPr>
          <w:rFonts w:ascii="Aptos" w:hAnsi="Aptos" w:cs="Arial"/>
          <w:b/>
          <w:lang w:eastAsia="ar-SA"/>
        </w:rPr>
      </w:pPr>
    </w:p>
    <w:p w14:paraId="60207070" w14:textId="1D5FAA31" w:rsidR="00B453CB" w:rsidRPr="00B453CB" w:rsidRDefault="00B453CB" w:rsidP="00B453CB">
      <w:pPr>
        <w:rPr>
          <w:rFonts w:ascii="Aptos" w:hAnsi="Aptos" w:cs="Arial"/>
          <w:lang w:eastAsia="ar-SA"/>
        </w:rPr>
      </w:pPr>
    </w:p>
    <w:p w14:paraId="5BDB9FE1" w14:textId="2C88522C" w:rsidR="00B453CB" w:rsidRPr="00B453CB" w:rsidRDefault="00B453CB" w:rsidP="00B453CB">
      <w:pPr>
        <w:rPr>
          <w:rFonts w:ascii="Aptos" w:hAnsi="Aptos" w:cs="Arial"/>
          <w:lang w:eastAsia="ar-SA"/>
        </w:rPr>
      </w:pPr>
    </w:p>
    <w:p w14:paraId="4BF02636" w14:textId="019A403F" w:rsidR="00B453CB" w:rsidRPr="00B453CB" w:rsidRDefault="00B453CB" w:rsidP="00B453CB">
      <w:pPr>
        <w:rPr>
          <w:rFonts w:ascii="Aptos" w:hAnsi="Aptos" w:cs="Arial"/>
          <w:lang w:eastAsia="ar-SA"/>
        </w:rPr>
      </w:pPr>
    </w:p>
    <w:p w14:paraId="51725051" w14:textId="0BB882F0" w:rsidR="00B453CB" w:rsidRPr="00B453CB" w:rsidRDefault="00B453CB" w:rsidP="00B453CB">
      <w:pPr>
        <w:rPr>
          <w:rFonts w:ascii="Aptos" w:hAnsi="Aptos" w:cs="Arial"/>
          <w:lang w:eastAsia="ar-SA"/>
        </w:rPr>
      </w:pPr>
    </w:p>
    <w:p w14:paraId="2FE302E1" w14:textId="0A1F813D" w:rsidR="00B453CB" w:rsidRPr="00B453CB" w:rsidRDefault="00B453CB" w:rsidP="00B453CB">
      <w:pPr>
        <w:rPr>
          <w:rFonts w:ascii="Aptos" w:hAnsi="Aptos" w:cs="Arial"/>
          <w:lang w:eastAsia="ar-SA"/>
        </w:rPr>
      </w:pPr>
    </w:p>
    <w:p w14:paraId="0FCC722C" w14:textId="766E7538" w:rsidR="00B453CB" w:rsidRPr="00B453CB" w:rsidRDefault="00B453CB" w:rsidP="00B453CB">
      <w:pPr>
        <w:rPr>
          <w:rFonts w:ascii="Aptos" w:hAnsi="Aptos" w:cs="Arial"/>
          <w:lang w:eastAsia="ar-SA"/>
        </w:rPr>
      </w:pPr>
    </w:p>
    <w:p w14:paraId="33B30463" w14:textId="399C02BC" w:rsidR="00B453CB" w:rsidRPr="00B453CB" w:rsidRDefault="00B453CB" w:rsidP="00B453CB">
      <w:pPr>
        <w:rPr>
          <w:rFonts w:ascii="Aptos" w:hAnsi="Aptos" w:cs="Arial"/>
          <w:lang w:eastAsia="ar-SA"/>
        </w:rPr>
      </w:pPr>
    </w:p>
    <w:p w14:paraId="49FC1272" w14:textId="3D150A66" w:rsidR="00B453CB" w:rsidRPr="00B453CB" w:rsidRDefault="00B453CB" w:rsidP="00B453CB">
      <w:pPr>
        <w:rPr>
          <w:rFonts w:ascii="Aptos" w:hAnsi="Aptos" w:cs="Arial"/>
          <w:lang w:eastAsia="ar-SA"/>
        </w:rPr>
      </w:pPr>
    </w:p>
    <w:p w14:paraId="02AA9B0D" w14:textId="1F2A1779" w:rsidR="00B453CB" w:rsidRDefault="00B453CB" w:rsidP="00B453CB">
      <w:pPr>
        <w:rPr>
          <w:rFonts w:ascii="Aptos" w:hAnsi="Aptos" w:cs="Arial"/>
          <w:b/>
          <w:lang w:eastAsia="ar-SA"/>
        </w:rPr>
      </w:pPr>
    </w:p>
    <w:p w14:paraId="4CD23E2F" w14:textId="12F56781" w:rsidR="00B453CB" w:rsidRDefault="00B453CB" w:rsidP="00B453CB">
      <w:pPr>
        <w:jc w:val="right"/>
        <w:rPr>
          <w:rFonts w:ascii="Aptos" w:hAnsi="Aptos" w:cs="Arial"/>
          <w:lang w:eastAsia="ar-SA"/>
        </w:rPr>
      </w:pPr>
    </w:p>
    <w:p w14:paraId="32566AF2" w14:textId="69858F1C" w:rsidR="00B453CB" w:rsidRDefault="00B453CB" w:rsidP="00B453CB">
      <w:pPr>
        <w:jc w:val="right"/>
        <w:rPr>
          <w:rFonts w:ascii="Aptos" w:hAnsi="Aptos" w:cs="Arial"/>
          <w:lang w:eastAsia="ar-SA"/>
        </w:rPr>
      </w:pPr>
    </w:p>
    <w:p w14:paraId="2C2E7A86" w14:textId="76EAFEFB" w:rsidR="00B453CB" w:rsidRDefault="00B453CB" w:rsidP="00B453CB">
      <w:pPr>
        <w:jc w:val="right"/>
        <w:rPr>
          <w:rFonts w:ascii="Aptos" w:hAnsi="Aptos" w:cs="Arial"/>
          <w:lang w:eastAsia="ar-SA"/>
        </w:rPr>
      </w:pPr>
    </w:p>
    <w:p w14:paraId="5C54CA05" w14:textId="0D33BF7D" w:rsidR="00B453CB" w:rsidRDefault="00B453CB" w:rsidP="00B453CB">
      <w:pPr>
        <w:jc w:val="right"/>
        <w:rPr>
          <w:rFonts w:ascii="Aptos" w:hAnsi="Aptos" w:cs="Arial"/>
          <w:lang w:eastAsia="ar-SA"/>
        </w:rPr>
      </w:pPr>
    </w:p>
    <w:p w14:paraId="40EE944D" w14:textId="27EA3BEA" w:rsidR="00B453CB" w:rsidRDefault="00B453CB" w:rsidP="00B453CB">
      <w:pPr>
        <w:jc w:val="right"/>
        <w:rPr>
          <w:rFonts w:ascii="Aptos" w:hAnsi="Aptos" w:cs="Arial"/>
          <w:lang w:eastAsia="ar-SA"/>
        </w:rPr>
      </w:pPr>
    </w:p>
    <w:p w14:paraId="193F6B8B" w14:textId="13288C84" w:rsidR="00B453CB" w:rsidRDefault="00B453CB" w:rsidP="00B453CB">
      <w:pPr>
        <w:jc w:val="right"/>
        <w:rPr>
          <w:rFonts w:ascii="Aptos" w:hAnsi="Aptos" w:cs="Arial"/>
          <w:lang w:eastAsia="ar-SA"/>
        </w:rPr>
      </w:pPr>
    </w:p>
    <w:p w14:paraId="6C02FB4E" w14:textId="3A0E5B90" w:rsidR="00B453CB" w:rsidRDefault="00B453CB" w:rsidP="00B453CB">
      <w:pPr>
        <w:jc w:val="right"/>
        <w:rPr>
          <w:rFonts w:ascii="Aptos" w:hAnsi="Aptos" w:cs="Arial"/>
          <w:lang w:eastAsia="ar-SA"/>
        </w:rPr>
      </w:pPr>
    </w:p>
    <w:p w14:paraId="621C3742" w14:textId="261F34DA" w:rsidR="00B453CB" w:rsidRDefault="00B453CB" w:rsidP="00B453CB">
      <w:pPr>
        <w:jc w:val="right"/>
        <w:rPr>
          <w:rFonts w:ascii="Aptos" w:hAnsi="Aptos" w:cs="Arial"/>
          <w:lang w:eastAsia="ar-SA"/>
        </w:rPr>
      </w:pPr>
    </w:p>
    <w:p w14:paraId="397E0D3E" w14:textId="6C4E1C2C" w:rsidR="00B453CB" w:rsidRDefault="00B453CB" w:rsidP="00B453CB">
      <w:pPr>
        <w:jc w:val="right"/>
        <w:rPr>
          <w:rFonts w:ascii="Aptos" w:hAnsi="Aptos" w:cs="Arial"/>
          <w:lang w:eastAsia="ar-SA"/>
        </w:rPr>
      </w:pPr>
    </w:p>
    <w:p w14:paraId="2270C610" w14:textId="3AD5F899" w:rsidR="00B453CB" w:rsidRDefault="00B453CB" w:rsidP="00B453CB">
      <w:pPr>
        <w:jc w:val="right"/>
        <w:rPr>
          <w:rFonts w:ascii="Aptos" w:hAnsi="Aptos" w:cs="Arial"/>
          <w:lang w:eastAsia="ar-SA"/>
        </w:rPr>
      </w:pPr>
    </w:p>
    <w:p w14:paraId="35F1DD50" w14:textId="5928A920" w:rsidR="00B453CB" w:rsidRDefault="00B453CB" w:rsidP="00B453CB">
      <w:pPr>
        <w:jc w:val="right"/>
        <w:rPr>
          <w:rFonts w:ascii="Aptos" w:hAnsi="Aptos" w:cs="Arial"/>
          <w:lang w:eastAsia="ar-SA"/>
        </w:rPr>
      </w:pPr>
    </w:p>
    <w:p w14:paraId="6E3A12EB" w14:textId="0CD095BE" w:rsidR="00B453CB" w:rsidRDefault="00B453CB" w:rsidP="00B453CB">
      <w:pPr>
        <w:jc w:val="right"/>
        <w:rPr>
          <w:rFonts w:ascii="Aptos" w:hAnsi="Aptos" w:cs="Arial"/>
          <w:lang w:eastAsia="ar-SA"/>
        </w:rPr>
      </w:pPr>
    </w:p>
    <w:p w14:paraId="7BCD007E" w14:textId="71A876DC" w:rsidR="00B453CB" w:rsidRDefault="00B453CB" w:rsidP="00B453CB">
      <w:pPr>
        <w:jc w:val="right"/>
        <w:rPr>
          <w:rFonts w:ascii="Aptos" w:hAnsi="Aptos" w:cs="Arial"/>
          <w:lang w:eastAsia="ar-SA"/>
        </w:rPr>
      </w:pPr>
    </w:p>
    <w:p w14:paraId="3CC6354A" w14:textId="7EA950BF" w:rsidR="00B453CB" w:rsidRDefault="00B453CB" w:rsidP="00B453CB">
      <w:pPr>
        <w:jc w:val="right"/>
        <w:rPr>
          <w:rFonts w:ascii="Aptos" w:hAnsi="Aptos" w:cs="Arial"/>
          <w:lang w:eastAsia="ar-SA"/>
        </w:rPr>
      </w:pPr>
    </w:p>
    <w:p w14:paraId="1A3DF7BC" w14:textId="27A4B43F" w:rsidR="00B453CB" w:rsidRDefault="00B453CB" w:rsidP="00B453CB">
      <w:pPr>
        <w:jc w:val="right"/>
        <w:rPr>
          <w:rFonts w:ascii="Aptos" w:hAnsi="Aptos" w:cs="Arial"/>
          <w:lang w:eastAsia="ar-SA"/>
        </w:rPr>
      </w:pPr>
    </w:p>
    <w:p w14:paraId="3021CCF2" w14:textId="4B41260F" w:rsidR="00B453CB" w:rsidRDefault="00B453CB" w:rsidP="00B453CB">
      <w:pPr>
        <w:jc w:val="right"/>
        <w:rPr>
          <w:rFonts w:ascii="Aptos" w:hAnsi="Aptos" w:cs="Arial"/>
          <w:lang w:eastAsia="ar-SA"/>
        </w:rPr>
      </w:pPr>
    </w:p>
    <w:p w14:paraId="33D9E7CF" w14:textId="4E4FF87D" w:rsidR="00B453CB" w:rsidRDefault="00B453CB" w:rsidP="00B453CB">
      <w:pPr>
        <w:jc w:val="right"/>
        <w:rPr>
          <w:rFonts w:ascii="Aptos" w:hAnsi="Aptos" w:cs="Arial"/>
          <w:lang w:eastAsia="ar-SA"/>
        </w:rPr>
      </w:pPr>
    </w:p>
    <w:p w14:paraId="6BE7B13C" w14:textId="05337606" w:rsidR="00B453CB" w:rsidRDefault="00B453CB" w:rsidP="00B453CB">
      <w:pPr>
        <w:jc w:val="right"/>
        <w:rPr>
          <w:rFonts w:ascii="Aptos" w:hAnsi="Aptos" w:cs="Arial"/>
          <w:lang w:eastAsia="ar-SA"/>
        </w:rPr>
      </w:pPr>
    </w:p>
    <w:p w14:paraId="0722011E" w14:textId="622ADAD1" w:rsidR="00B453CB" w:rsidRDefault="00B453CB" w:rsidP="00B453CB">
      <w:pPr>
        <w:jc w:val="right"/>
        <w:rPr>
          <w:rFonts w:ascii="Aptos" w:hAnsi="Aptos" w:cs="Arial"/>
          <w:lang w:eastAsia="ar-SA"/>
        </w:rPr>
      </w:pPr>
    </w:p>
    <w:p w14:paraId="7332F0A7" w14:textId="51953FD4" w:rsidR="00B453CB" w:rsidRDefault="00B453CB" w:rsidP="00B453CB">
      <w:pPr>
        <w:jc w:val="right"/>
        <w:rPr>
          <w:rFonts w:ascii="Aptos" w:hAnsi="Aptos" w:cs="Arial"/>
          <w:lang w:eastAsia="ar-SA"/>
        </w:rPr>
      </w:pPr>
    </w:p>
    <w:p w14:paraId="3AEB7C84" w14:textId="5B7C8D98" w:rsidR="00B453CB" w:rsidRDefault="00B453CB" w:rsidP="00B453CB">
      <w:pPr>
        <w:jc w:val="right"/>
        <w:rPr>
          <w:rFonts w:ascii="Aptos" w:hAnsi="Aptos" w:cs="Arial"/>
          <w:lang w:eastAsia="ar-SA"/>
        </w:rPr>
      </w:pPr>
    </w:p>
    <w:p w14:paraId="6DE94719" w14:textId="6CDB301B" w:rsidR="00B453CB" w:rsidRDefault="00B453CB" w:rsidP="00B453CB">
      <w:pPr>
        <w:jc w:val="right"/>
        <w:rPr>
          <w:rFonts w:ascii="Aptos" w:hAnsi="Aptos" w:cs="Arial"/>
          <w:lang w:eastAsia="ar-SA"/>
        </w:rPr>
      </w:pPr>
    </w:p>
    <w:p w14:paraId="6A3AAE5A" w14:textId="32E70BEF" w:rsidR="00B453CB" w:rsidRDefault="00B453CB" w:rsidP="00B453CB">
      <w:pPr>
        <w:jc w:val="right"/>
        <w:rPr>
          <w:rFonts w:ascii="Aptos" w:hAnsi="Aptos" w:cs="Arial"/>
          <w:lang w:eastAsia="ar-SA"/>
        </w:rPr>
      </w:pPr>
    </w:p>
    <w:p w14:paraId="6C26F119" w14:textId="5DBD295A" w:rsidR="00B453CB" w:rsidRDefault="00B453CB" w:rsidP="00B453CB">
      <w:pPr>
        <w:jc w:val="right"/>
        <w:rPr>
          <w:rFonts w:ascii="Aptos" w:hAnsi="Aptos" w:cs="Arial"/>
          <w:lang w:eastAsia="ar-SA"/>
        </w:rPr>
      </w:pPr>
    </w:p>
    <w:p w14:paraId="64E50B67" w14:textId="3564F505" w:rsidR="00B453CB" w:rsidRDefault="00B453CB" w:rsidP="00B453CB">
      <w:pPr>
        <w:jc w:val="right"/>
        <w:rPr>
          <w:rFonts w:ascii="Aptos" w:hAnsi="Aptos" w:cs="Arial"/>
          <w:lang w:eastAsia="ar-SA"/>
        </w:rPr>
      </w:pPr>
    </w:p>
    <w:p w14:paraId="2E4FF054" w14:textId="31E847BF" w:rsidR="00B453CB" w:rsidRDefault="00B453CB" w:rsidP="00B453CB">
      <w:pPr>
        <w:jc w:val="right"/>
        <w:rPr>
          <w:rFonts w:ascii="Aptos" w:hAnsi="Aptos" w:cs="Arial"/>
          <w:lang w:eastAsia="ar-SA"/>
        </w:rPr>
      </w:pPr>
    </w:p>
    <w:p w14:paraId="2A7B79C7" w14:textId="6B544839" w:rsidR="00B453CB" w:rsidRDefault="00B453CB" w:rsidP="00B453CB">
      <w:pPr>
        <w:jc w:val="right"/>
        <w:rPr>
          <w:rFonts w:ascii="Aptos" w:hAnsi="Aptos" w:cs="Arial"/>
          <w:lang w:eastAsia="ar-SA"/>
        </w:rPr>
      </w:pPr>
    </w:p>
    <w:p w14:paraId="14A73D79" w14:textId="65C0C9DC" w:rsidR="00B453CB" w:rsidRDefault="00B453CB" w:rsidP="00B453CB">
      <w:pPr>
        <w:jc w:val="right"/>
        <w:rPr>
          <w:rFonts w:ascii="Aptos" w:hAnsi="Aptos" w:cs="Arial"/>
          <w:lang w:eastAsia="ar-SA"/>
        </w:rPr>
      </w:pPr>
    </w:p>
    <w:p w14:paraId="3C800BE6" w14:textId="05B7937B" w:rsidR="00B453CB" w:rsidRDefault="00B453CB" w:rsidP="00B453CB">
      <w:pPr>
        <w:jc w:val="right"/>
        <w:rPr>
          <w:rFonts w:ascii="Aptos" w:hAnsi="Aptos" w:cs="Arial"/>
          <w:lang w:eastAsia="ar-SA"/>
        </w:rPr>
      </w:pPr>
    </w:p>
    <w:p w14:paraId="640446CD" w14:textId="77777777" w:rsidR="00B453CB" w:rsidRDefault="00B453CB" w:rsidP="00B453CB">
      <w:pPr>
        <w:widowControl/>
        <w:autoSpaceDE/>
        <w:autoSpaceDN/>
        <w:adjustRightInd/>
        <w:spacing w:after="0" w:line="240" w:lineRule="auto"/>
        <w:jc w:val="right"/>
        <w:rPr>
          <w:rFonts w:ascii="Aptos" w:hAnsi="Aptos"/>
          <w:b/>
          <w:bCs/>
        </w:rPr>
      </w:pPr>
      <w:r>
        <w:rPr>
          <w:rFonts w:ascii="Aptos" w:hAnsi="Aptos" w:cs="Arial"/>
          <w:lang w:eastAsia="ar-SA"/>
        </w:rPr>
        <w:lastRenderedPageBreak/>
        <w:tab/>
      </w:r>
      <w:r w:rsidRPr="0063315C">
        <w:rPr>
          <w:rFonts w:ascii="Aptos" w:hAnsi="Aptos"/>
          <w:b/>
          <w:bCs/>
        </w:rPr>
        <w:t>Page 1</w:t>
      </w:r>
      <w:r>
        <w:rPr>
          <w:rFonts w:ascii="Aptos" w:hAnsi="Aptos"/>
          <w:b/>
          <w:bCs/>
        </w:rPr>
        <w:t>80</w:t>
      </w:r>
    </w:p>
    <w:p w14:paraId="4BD2D2C5" w14:textId="00AC2675" w:rsidR="00B453CB" w:rsidRDefault="00B453CB" w:rsidP="00B453CB">
      <w:pPr>
        <w:tabs>
          <w:tab w:val="left" w:pos="13815"/>
          <w:tab w:val="right" w:pos="14718"/>
        </w:tabs>
        <w:rPr>
          <w:rFonts w:ascii="Aptos" w:hAnsi="Aptos" w:cs="Arial"/>
          <w:lang w:eastAsia="ar-SA"/>
        </w:rPr>
      </w:pPr>
      <w:r w:rsidRPr="00D700D7">
        <w:rPr>
          <w:noProof/>
        </w:rPr>
        <w:drawing>
          <wp:anchor distT="0" distB="0" distL="114300" distR="114300" simplePos="0" relativeHeight="251664384" behindDoc="1" locked="0" layoutInCell="1" allowOverlap="1" wp14:anchorId="1CF9799B" wp14:editId="7C00205E">
            <wp:simplePos x="0" y="0"/>
            <wp:positionH relativeFrom="column">
              <wp:posOffset>193040</wp:posOffset>
            </wp:positionH>
            <wp:positionV relativeFrom="paragraph">
              <wp:posOffset>206375</wp:posOffset>
            </wp:positionV>
            <wp:extent cx="9142177" cy="13468350"/>
            <wp:effectExtent l="0" t="0" r="1905" b="0"/>
            <wp:wrapNone/>
            <wp:docPr id="18641299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t="52434"/>
                    <a:stretch>
                      <a:fillRect/>
                    </a:stretch>
                  </pic:blipFill>
                  <pic:spPr bwMode="auto">
                    <a:xfrm>
                      <a:off x="0" y="0"/>
                      <a:ext cx="9142177" cy="134683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ptos" w:hAnsi="Aptos" w:cs="Arial"/>
          <w:lang w:eastAsia="ar-SA"/>
        </w:rPr>
        <w:tab/>
      </w:r>
    </w:p>
    <w:p w14:paraId="014AD8E9" w14:textId="77777777" w:rsidR="00A71058" w:rsidRPr="00A71058" w:rsidRDefault="00A71058" w:rsidP="00A71058">
      <w:pPr>
        <w:rPr>
          <w:rFonts w:ascii="Aptos" w:hAnsi="Aptos" w:cs="Arial"/>
          <w:lang w:eastAsia="ar-SA"/>
        </w:rPr>
      </w:pPr>
    </w:p>
    <w:p w14:paraId="4F26F829" w14:textId="77777777" w:rsidR="00A71058" w:rsidRPr="00A71058" w:rsidRDefault="00A71058" w:rsidP="00A71058">
      <w:pPr>
        <w:rPr>
          <w:rFonts w:ascii="Aptos" w:hAnsi="Aptos" w:cs="Arial"/>
          <w:lang w:eastAsia="ar-SA"/>
        </w:rPr>
      </w:pPr>
    </w:p>
    <w:p w14:paraId="34012CA7" w14:textId="77777777" w:rsidR="00A71058" w:rsidRPr="00A71058" w:rsidRDefault="00A71058" w:rsidP="00A71058">
      <w:pPr>
        <w:rPr>
          <w:rFonts w:ascii="Aptos" w:hAnsi="Aptos" w:cs="Arial"/>
          <w:lang w:eastAsia="ar-SA"/>
        </w:rPr>
      </w:pPr>
    </w:p>
    <w:p w14:paraId="1CA7231E" w14:textId="77777777" w:rsidR="00A71058" w:rsidRPr="00A71058" w:rsidRDefault="00A71058" w:rsidP="00A71058">
      <w:pPr>
        <w:rPr>
          <w:rFonts w:ascii="Aptos" w:hAnsi="Aptos" w:cs="Arial"/>
          <w:lang w:eastAsia="ar-SA"/>
        </w:rPr>
      </w:pPr>
    </w:p>
    <w:p w14:paraId="01925A20" w14:textId="77777777" w:rsidR="00A71058" w:rsidRPr="00A71058" w:rsidRDefault="00A71058" w:rsidP="00A71058">
      <w:pPr>
        <w:rPr>
          <w:rFonts w:ascii="Aptos" w:hAnsi="Aptos" w:cs="Arial"/>
          <w:lang w:eastAsia="ar-SA"/>
        </w:rPr>
      </w:pPr>
    </w:p>
    <w:p w14:paraId="76F6EBBF" w14:textId="77777777" w:rsidR="00A71058" w:rsidRPr="00A71058" w:rsidRDefault="00A71058" w:rsidP="00A71058">
      <w:pPr>
        <w:rPr>
          <w:rFonts w:ascii="Aptos" w:hAnsi="Aptos" w:cs="Arial"/>
          <w:lang w:eastAsia="ar-SA"/>
        </w:rPr>
      </w:pPr>
    </w:p>
    <w:p w14:paraId="2D11D16F" w14:textId="77777777" w:rsidR="00A71058" w:rsidRPr="00A71058" w:rsidRDefault="00A71058" w:rsidP="00A71058">
      <w:pPr>
        <w:rPr>
          <w:rFonts w:ascii="Aptos" w:hAnsi="Aptos" w:cs="Arial"/>
          <w:lang w:eastAsia="ar-SA"/>
        </w:rPr>
      </w:pPr>
    </w:p>
    <w:p w14:paraId="4D504F61" w14:textId="77777777" w:rsidR="00A71058" w:rsidRPr="00A71058" w:rsidRDefault="00A71058" w:rsidP="00A71058">
      <w:pPr>
        <w:rPr>
          <w:rFonts w:ascii="Aptos" w:hAnsi="Aptos" w:cs="Arial"/>
          <w:lang w:eastAsia="ar-SA"/>
        </w:rPr>
      </w:pPr>
    </w:p>
    <w:p w14:paraId="75018454" w14:textId="77777777" w:rsidR="00A71058" w:rsidRPr="00A71058" w:rsidRDefault="00A71058" w:rsidP="00A71058">
      <w:pPr>
        <w:rPr>
          <w:rFonts w:ascii="Aptos" w:hAnsi="Aptos" w:cs="Arial"/>
          <w:lang w:eastAsia="ar-SA"/>
        </w:rPr>
      </w:pPr>
    </w:p>
    <w:p w14:paraId="3964FAB1" w14:textId="77777777" w:rsidR="00A71058" w:rsidRPr="00A71058" w:rsidRDefault="00A71058" w:rsidP="00A71058">
      <w:pPr>
        <w:rPr>
          <w:rFonts w:ascii="Aptos" w:hAnsi="Aptos" w:cs="Arial"/>
          <w:lang w:eastAsia="ar-SA"/>
        </w:rPr>
      </w:pPr>
    </w:p>
    <w:p w14:paraId="7520EDBC" w14:textId="77777777" w:rsidR="00A71058" w:rsidRPr="00A71058" w:rsidRDefault="00A71058" w:rsidP="00A71058">
      <w:pPr>
        <w:rPr>
          <w:rFonts w:ascii="Aptos" w:hAnsi="Aptos" w:cs="Arial"/>
          <w:lang w:eastAsia="ar-SA"/>
        </w:rPr>
      </w:pPr>
    </w:p>
    <w:p w14:paraId="2F95440F" w14:textId="77777777" w:rsidR="00A71058" w:rsidRPr="00A71058" w:rsidRDefault="00A71058" w:rsidP="00A71058">
      <w:pPr>
        <w:rPr>
          <w:rFonts w:ascii="Aptos" w:hAnsi="Aptos" w:cs="Arial"/>
          <w:lang w:eastAsia="ar-SA"/>
        </w:rPr>
      </w:pPr>
    </w:p>
    <w:p w14:paraId="7429F5AC" w14:textId="77777777" w:rsidR="00A71058" w:rsidRPr="00A71058" w:rsidRDefault="00A71058" w:rsidP="00A71058">
      <w:pPr>
        <w:rPr>
          <w:rFonts w:ascii="Aptos" w:hAnsi="Aptos" w:cs="Arial"/>
          <w:lang w:eastAsia="ar-SA"/>
        </w:rPr>
      </w:pPr>
    </w:p>
    <w:p w14:paraId="2F4ECC7B" w14:textId="77777777" w:rsidR="00A71058" w:rsidRPr="00A71058" w:rsidRDefault="00A71058" w:rsidP="00A71058">
      <w:pPr>
        <w:rPr>
          <w:rFonts w:ascii="Aptos" w:hAnsi="Aptos" w:cs="Arial"/>
          <w:lang w:eastAsia="ar-SA"/>
        </w:rPr>
      </w:pPr>
    </w:p>
    <w:p w14:paraId="1F99DB00" w14:textId="77777777" w:rsidR="00A71058" w:rsidRPr="00A71058" w:rsidRDefault="00A71058" w:rsidP="00A71058">
      <w:pPr>
        <w:rPr>
          <w:rFonts w:ascii="Aptos" w:hAnsi="Aptos" w:cs="Arial"/>
          <w:lang w:eastAsia="ar-SA"/>
        </w:rPr>
      </w:pPr>
    </w:p>
    <w:p w14:paraId="1FD23114" w14:textId="77777777" w:rsidR="00A71058" w:rsidRPr="00A71058" w:rsidRDefault="00A71058" w:rsidP="00A71058">
      <w:pPr>
        <w:rPr>
          <w:rFonts w:ascii="Aptos" w:hAnsi="Aptos" w:cs="Arial"/>
          <w:lang w:eastAsia="ar-SA"/>
        </w:rPr>
      </w:pPr>
    </w:p>
    <w:p w14:paraId="7D676EBA" w14:textId="77777777" w:rsidR="00A71058" w:rsidRPr="00A71058" w:rsidRDefault="00A71058" w:rsidP="00A71058">
      <w:pPr>
        <w:rPr>
          <w:rFonts w:ascii="Aptos" w:hAnsi="Aptos" w:cs="Arial"/>
          <w:lang w:eastAsia="ar-SA"/>
        </w:rPr>
      </w:pPr>
    </w:p>
    <w:p w14:paraId="6DA8A8C3" w14:textId="77777777" w:rsidR="00A71058" w:rsidRPr="00A71058" w:rsidRDefault="00A71058" w:rsidP="00A71058">
      <w:pPr>
        <w:rPr>
          <w:rFonts w:ascii="Aptos" w:hAnsi="Aptos" w:cs="Arial"/>
          <w:lang w:eastAsia="ar-SA"/>
        </w:rPr>
      </w:pPr>
    </w:p>
    <w:p w14:paraId="30B7128B" w14:textId="77777777" w:rsidR="00A71058" w:rsidRPr="00A71058" w:rsidRDefault="00A71058" w:rsidP="00A71058">
      <w:pPr>
        <w:rPr>
          <w:rFonts w:ascii="Aptos" w:hAnsi="Aptos" w:cs="Arial"/>
          <w:lang w:eastAsia="ar-SA"/>
        </w:rPr>
      </w:pPr>
    </w:p>
    <w:p w14:paraId="4B1199D9" w14:textId="77777777" w:rsidR="00A71058" w:rsidRPr="00A71058" w:rsidRDefault="00A71058" w:rsidP="00A71058">
      <w:pPr>
        <w:rPr>
          <w:rFonts w:ascii="Aptos" w:hAnsi="Aptos" w:cs="Arial"/>
          <w:lang w:eastAsia="ar-SA"/>
        </w:rPr>
      </w:pPr>
    </w:p>
    <w:p w14:paraId="4AD4F0BF" w14:textId="77777777" w:rsidR="00A71058" w:rsidRPr="00A71058" w:rsidRDefault="00A71058" w:rsidP="00A71058">
      <w:pPr>
        <w:rPr>
          <w:rFonts w:ascii="Aptos" w:hAnsi="Aptos" w:cs="Arial"/>
          <w:lang w:eastAsia="ar-SA"/>
        </w:rPr>
      </w:pPr>
    </w:p>
    <w:p w14:paraId="25328220" w14:textId="77777777" w:rsidR="00A71058" w:rsidRPr="00A71058" w:rsidRDefault="00A71058" w:rsidP="00A71058">
      <w:pPr>
        <w:rPr>
          <w:rFonts w:ascii="Aptos" w:hAnsi="Aptos" w:cs="Arial"/>
          <w:lang w:eastAsia="ar-SA"/>
        </w:rPr>
      </w:pPr>
    </w:p>
    <w:p w14:paraId="0B17F05F" w14:textId="77777777" w:rsidR="00A71058" w:rsidRPr="00A71058" w:rsidRDefault="00A71058" w:rsidP="00A71058">
      <w:pPr>
        <w:rPr>
          <w:rFonts w:ascii="Aptos" w:hAnsi="Aptos" w:cs="Arial"/>
          <w:lang w:eastAsia="ar-SA"/>
        </w:rPr>
      </w:pPr>
    </w:p>
    <w:p w14:paraId="6781E6C9" w14:textId="77777777" w:rsidR="00A71058" w:rsidRPr="00A71058" w:rsidRDefault="00A71058" w:rsidP="00A71058">
      <w:pPr>
        <w:rPr>
          <w:rFonts w:ascii="Aptos" w:hAnsi="Aptos" w:cs="Arial"/>
          <w:lang w:eastAsia="ar-SA"/>
        </w:rPr>
      </w:pPr>
    </w:p>
    <w:p w14:paraId="21AD28DA" w14:textId="77777777" w:rsidR="00A71058" w:rsidRPr="00A71058" w:rsidRDefault="00A71058" w:rsidP="00A71058">
      <w:pPr>
        <w:rPr>
          <w:rFonts w:ascii="Aptos" w:hAnsi="Aptos" w:cs="Arial"/>
          <w:lang w:eastAsia="ar-SA"/>
        </w:rPr>
      </w:pPr>
    </w:p>
    <w:p w14:paraId="5A567503" w14:textId="77777777" w:rsidR="00A71058" w:rsidRPr="00A71058" w:rsidRDefault="00A71058" w:rsidP="00A71058">
      <w:pPr>
        <w:rPr>
          <w:rFonts w:ascii="Aptos" w:hAnsi="Aptos" w:cs="Arial"/>
          <w:lang w:eastAsia="ar-SA"/>
        </w:rPr>
      </w:pPr>
    </w:p>
    <w:p w14:paraId="76872A02" w14:textId="77777777" w:rsidR="00A71058" w:rsidRPr="00A71058" w:rsidRDefault="00A71058" w:rsidP="00A71058">
      <w:pPr>
        <w:rPr>
          <w:rFonts w:ascii="Aptos" w:hAnsi="Aptos" w:cs="Arial"/>
          <w:lang w:eastAsia="ar-SA"/>
        </w:rPr>
      </w:pPr>
    </w:p>
    <w:p w14:paraId="16FF22C4" w14:textId="77777777" w:rsidR="00A71058" w:rsidRPr="00A71058" w:rsidRDefault="00A71058" w:rsidP="00A71058">
      <w:pPr>
        <w:rPr>
          <w:rFonts w:ascii="Aptos" w:hAnsi="Aptos" w:cs="Arial"/>
          <w:lang w:eastAsia="ar-SA"/>
        </w:rPr>
      </w:pPr>
    </w:p>
    <w:p w14:paraId="00114630" w14:textId="77777777" w:rsidR="00A71058" w:rsidRPr="00A71058" w:rsidRDefault="00A71058" w:rsidP="00A71058">
      <w:pPr>
        <w:rPr>
          <w:rFonts w:ascii="Aptos" w:hAnsi="Aptos" w:cs="Arial"/>
          <w:lang w:eastAsia="ar-SA"/>
        </w:rPr>
      </w:pPr>
    </w:p>
    <w:p w14:paraId="6FC172AF" w14:textId="77777777" w:rsidR="00A71058" w:rsidRPr="00A71058" w:rsidRDefault="00A71058" w:rsidP="00A71058">
      <w:pPr>
        <w:rPr>
          <w:rFonts w:ascii="Aptos" w:hAnsi="Aptos" w:cs="Arial"/>
          <w:lang w:eastAsia="ar-SA"/>
        </w:rPr>
      </w:pPr>
    </w:p>
    <w:p w14:paraId="677FCB63" w14:textId="77777777" w:rsidR="00A71058" w:rsidRPr="00A71058" w:rsidRDefault="00A71058" w:rsidP="00A71058">
      <w:pPr>
        <w:rPr>
          <w:rFonts w:ascii="Aptos" w:hAnsi="Aptos" w:cs="Arial"/>
          <w:lang w:eastAsia="ar-SA"/>
        </w:rPr>
      </w:pPr>
    </w:p>
    <w:p w14:paraId="250CFC9C" w14:textId="77777777" w:rsidR="00A71058" w:rsidRPr="00A71058" w:rsidRDefault="00A71058" w:rsidP="00A71058">
      <w:pPr>
        <w:rPr>
          <w:rFonts w:ascii="Aptos" w:hAnsi="Aptos" w:cs="Arial"/>
          <w:lang w:eastAsia="ar-SA"/>
        </w:rPr>
      </w:pPr>
    </w:p>
    <w:p w14:paraId="0471D753" w14:textId="77777777" w:rsidR="00A71058" w:rsidRPr="00A71058" w:rsidRDefault="00A71058" w:rsidP="00A71058">
      <w:pPr>
        <w:rPr>
          <w:rFonts w:ascii="Aptos" w:hAnsi="Aptos" w:cs="Arial"/>
          <w:lang w:eastAsia="ar-SA"/>
        </w:rPr>
      </w:pPr>
    </w:p>
    <w:p w14:paraId="1FF47F68" w14:textId="77777777" w:rsidR="00A71058" w:rsidRPr="00A71058" w:rsidRDefault="00A71058" w:rsidP="00A71058">
      <w:pPr>
        <w:rPr>
          <w:rFonts w:ascii="Aptos" w:hAnsi="Aptos" w:cs="Arial"/>
          <w:lang w:eastAsia="ar-SA"/>
        </w:rPr>
      </w:pPr>
    </w:p>
    <w:p w14:paraId="00F3B165" w14:textId="77777777" w:rsidR="00A71058" w:rsidRPr="00A71058" w:rsidRDefault="00A71058" w:rsidP="00A71058">
      <w:pPr>
        <w:rPr>
          <w:rFonts w:ascii="Aptos" w:hAnsi="Aptos" w:cs="Arial"/>
          <w:lang w:eastAsia="ar-SA"/>
        </w:rPr>
      </w:pPr>
    </w:p>
    <w:p w14:paraId="4CA9A04B" w14:textId="77777777" w:rsidR="00A71058" w:rsidRPr="00A71058" w:rsidRDefault="00A71058" w:rsidP="00A71058">
      <w:pPr>
        <w:rPr>
          <w:rFonts w:ascii="Aptos" w:hAnsi="Aptos" w:cs="Arial"/>
          <w:lang w:eastAsia="ar-SA"/>
        </w:rPr>
      </w:pPr>
    </w:p>
    <w:p w14:paraId="50E3FBA6" w14:textId="77777777" w:rsidR="00A71058" w:rsidRPr="00A71058" w:rsidRDefault="00A71058" w:rsidP="00A71058">
      <w:pPr>
        <w:rPr>
          <w:rFonts w:ascii="Aptos" w:hAnsi="Aptos" w:cs="Arial"/>
          <w:lang w:eastAsia="ar-SA"/>
        </w:rPr>
      </w:pPr>
    </w:p>
    <w:p w14:paraId="28A3CE46" w14:textId="77777777" w:rsidR="00A71058" w:rsidRPr="00A71058" w:rsidRDefault="00A71058" w:rsidP="00A71058">
      <w:pPr>
        <w:rPr>
          <w:rFonts w:ascii="Aptos" w:hAnsi="Aptos" w:cs="Arial"/>
          <w:lang w:eastAsia="ar-SA"/>
        </w:rPr>
      </w:pPr>
    </w:p>
    <w:p w14:paraId="6DED3E43" w14:textId="77777777" w:rsidR="00A71058" w:rsidRPr="00A71058" w:rsidRDefault="00A71058" w:rsidP="00A71058">
      <w:pPr>
        <w:rPr>
          <w:rFonts w:ascii="Aptos" w:hAnsi="Aptos" w:cs="Arial"/>
          <w:lang w:eastAsia="ar-SA"/>
        </w:rPr>
      </w:pPr>
    </w:p>
    <w:p w14:paraId="11C96722" w14:textId="77777777" w:rsidR="00A71058" w:rsidRDefault="00A71058" w:rsidP="00A71058">
      <w:pPr>
        <w:rPr>
          <w:rFonts w:ascii="Aptos" w:hAnsi="Aptos" w:cs="Arial"/>
          <w:lang w:eastAsia="ar-SA"/>
        </w:rPr>
      </w:pPr>
    </w:p>
    <w:p w14:paraId="14A7A390" w14:textId="77777777" w:rsidR="00A71058" w:rsidRDefault="00A71058" w:rsidP="00A71058">
      <w:pPr>
        <w:jc w:val="right"/>
        <w:rPr>
          <w:rFonts w:ascii="Aptos" w:hAnsi="Aptos" w:cs="Arial"/>
          <w:lang w:eastAsia="ar-SA"/>
        </w:rPr>
      </w:pPr>
    </w:p>
    <w:p w14:paraId="7C7C0861" w14:textId="77777777" w:rsidR="00A71058" w:rsidRDefault="00A71058" w:rsidP="00A71058">
      <w:pPr>
        <w:jc w:val="right"/>
        <w:rPr>
          <w:rFonts w:ascii="Aptos" w:hAnsi="Aptos" w:cs="Arial"/>
          <w:lang w:eastAsia="ar-SA"/>
        </w:rPr>
        <w:sectPr w:rsidR="00A71058" w:rsidSect="00B453CB">
          <w:pgSz w:w="16838" w:h="23811" w:code="8"/>
          <w:pgMar w:top="680" w:right="1440" w:bottom="1440" w:left="680" w:header="57" w:footer="510" w:gutter="0"/>
          <w:cols w:space="708"/>
          <w:docGrid w:linePitch="360"/>
        </w:sectPr>
      </w:pPr>
    </w:p>
    <w:p w14:paraId="3D5A68F9" w14:textId="77777777" w:rsidR="00A71058" w:rsidRPr="00E32660" w:rsidRDefault="00A71058" w:rsidP="00A71058">
      <w:pPr>
        <w:pStyle w:val="NoSpacing"/>
        <w:jc w:val="right"/>
        <w:rPr>
          <w:rFonts w:ascii="Aptos" w:hAnsi="Aptos"/>
          <w:b/>
          <w:bCs/>
        </w:rPr>
      </w:pPr>
      <w:r w:rsidRPr="00E32660">
        <w:rPr>
          <w:rFonts w:ascii="Aptos" w:hAnsi="Aptos"/>
          <w:b/>
          <w:bCs/>
        </w:rPr>
        <w:lastRenderedPageBreak/>
        <w:tab/>
        <w:t xml:space="preserve">      </w:t>
      </w:r>
      <w:r w:rsidRPr="00E32660">
        <w:rPr>
          <w:rFonts w:ascii="Aptos" w:hAnsi="Aptos"/>
          <w:b/>
          <w:bCs/>
        </w:rPr>
        <w:tab/>
      </w:r>
      <w:bookmarkStart w:id="13" w:name="_Hlk209599600"/>
      <w:r w:rsidRPr="00E32660">
        <w:rPr>
          <w:rFonts w:ascii="Aptos" w:hAnsi="Aptos"/>
          <w:b/>
          <w:bCs/>
        </w:rPr>
        <w:t xml:space="preserve">  </w:t>
      </w:r>
      <w:r w:rsidRPr="00E32660">
        <w:rPr>
          <w:rFonts w:ascii="Aptos" w:hAnsi="Aptos"/>
          <w:b/>
          <w:bCs/>
        </w:rPr>
        <w:tab/>
        <w:t xml:space="preserve"> </w:t>
      </w:r>
      <w:bookmarkStart w:id="14" w:name="_Hlk79604003"/>
      <w:r w:rsidRPr="00E32660">
        <w:rPr>
          <w:rFonts w:ascii="Aptos" w:hAnsi="Aptos"/>
          <w:b/>
          <w:bCs/>
        </w:rPr>
        <w:t>Page</w:t>
      </w:r>
      <w:bookmarkEnd w:id="14"/>
      <w:r>
        <w:rPr>
          <w:rFonts w:ascii="Aptos" w:hAnsi="Aptos"/>
          <w:b/>
          <w:bCs/>
        </w:rPr>
        <w:t xml:space="preserve"> 138</w:t>
      </w:r>
    </w:p>
    <w:p w14:paraId="5079FC7C" w14:textId="77777777" w:rsidR="00A71058" w:rsidRPr="00E32660" w:rsidRDefault="00A71058" w:rsidP="00A71058">
      <w:pPr>
        <w:pStyle w:val="NoSpacing"/>
        <w:rPr>
          <w:rFonts w:ascii="Aptos" w:hAnsi="Aptos"/>
          <w:b/>
          <w:bCs/>
          <w:sz w:val="6"/>
          <w:szCs w:val="6"/>
        </w:rPr>
      </w:pPr>
    </w:p>
    <w:p w14:paraId="72D80DB1" w14:textId="77777777" w:rsidR="00A71058" w:rsidRPr="00E32660" w:rsidRDefault="00A71058" w:rsidP="00A71058">
      <w:pPr>
        <w:pStyle w:val="NoSpacing"/>
        <w:ind w:left="720" w:firstLine="720"/>
        <w:rPr>
          <w:rFonts w:ascii="Aptos" w:hAnsi="Aptos"/>
          <w:b/>
          <w:bCs/>
          <w:caps/>
        </w:rPr>
      </w:pPr>
      <w:r w:rsidRPr="00A71058">
        <w:rPr>
          <w:rFonts w:ascii="Aptos" w:hAnsi="Aptos"/>
          <w:b/>
          <w:bCs/>
          <w:caps/>
        </w:rPr>
        <w:t>Minutes of the Planning and Development Committee</w:t>
      </w:r>
    </w:p>
    <w:p w14:paraId="659227AD" w14:textId="56A85892" w:rsidR="00A71058" w:rsidRPr="00E32660" w:rsidRDefault="00A71058" w:rsidP="00A71058">
      <w:pPr>
        <w:pStyle w:val="NoSpacing"/>
        <w:ind w:left="720" w:firstLine="720"/>
        <w:rPr>
          <w:rFonts w:ascii="Aptos" w:hAnsi="Aptos"/>
          <w:b/>
          <w:bCs/>
        </w:rPr>
      </w:pPr>
      <w:proofErr w:type="gramStart"/>
      <w:r>
        <w:rPr>
          <w:rFonts w:ascii="Aptos" w:hAnsi="Aptos"/>
          <w:b/>
          <w:bCs/>
        </w:rPr>
        <w:t>2</w:t>
      </w:r>
      <w:r w:rsidRPr="00102583">
        <w:rPr>
          <w:rFonts w:ascii="Aptos" w:hAnsi="Aptos"/>
          <w:b/>
          <w:bCs/>
          <w:vertAlign w:val="superscript"/>
        </w:rPr>
        <w:t>rd</w:t>
      </w:r>
      <w:proofErr w:type="gramEnd"/>
      <w:r>
        <w:rPr>
          <w:rFonts w:ascii="Aptos" w:hAnsi="Aptos"/>
          <w:b/>
          <w:bCs/>
        </w:rPr>
        <w:t xml:space="preserve"> October 2025 </w:t>
      </w:r>
      <w:r w:rsidRPr="00E32660">
        <w:rPr>
          <w:rFonts w:ascii="Aptos" w:hAnsi="Aptos"/>
          <w:b/>
          <w:bCs/>
        </w:rPr>
        <w:t xml:space="preserve">at </w:t>
      </w:r>
      <w:r>
        <w:rPr>
          <w:rFonts w:ascii="Aptos" w:hAnsi="Aptos"/>
          <w:b/>
          <w:bCs/>
        </w:rPr>
        <w:t>7.00</w:t>
      </w:r>
      <w:r w:rsidRPr="00E32660">
        <w:rPr>
          <w:rFonts w:ascii="Aptos" w:hAnsi="Aptos"/>
          <w:b/>
          <w:bCs/>
        </w:rPr>
        <w:t xml:space="preserve">pm in the </w:t>
      </w:r>
      <w:r>
        <w:rPr>
          <w:rFonts w:ascii="Aptos" w:hAnsi="Aptos"/>
          <w:b/>
          <w:bCs/>
        </w:rPr>
        <w:t>Town Hall</w:t>
      </w:r>
      <w:r w:rsidRPr="00E32660">
        <w:rPr>
          <w:rFonts w:ascii="Aptos" w:hAnsi="Aptos"/>
          <w:b/>
          <w:bCs/>
        </w:rPr>
        <w:t>, Windmill Lane, Northam.</w:t>
      </w:r>
    </w:p>
    <w:p w14:paraId="3308F2BD" w14:textId="77777777" w:rsidR="00A71058" w:rsidRPr="00E32660" w:rsidRDefault="00A71058" w:rsidP="00A71058">
      <w:pPr>
        <w:pStyle w:val="NoSpacing"/>
        <w:rPr>
          <w:rFonts w:ascii="Aptos" w:hAnsi="Aptos"/>
          <w:sz w:val="6"/>
          <w:szCs w:val="6"/>
        </w:rPr>
      </w:pPr>
    </w:p>
    <w:p w14:paraId="7954FCCC" w14:textId="77777777" w:rsidR="00A71058" w:rsidRPr="00E32660" w:rsidRDefault="00A71058" w:rsidP="00A71058">
      <w:pPr>
        <w:pStyle w:val="NoSpacing"/>
        <w:ind w:left="1440" w:hanging="1440"/>
        <w:rPr>
          <w:rFonts w:ascii="Aptos" w:hAnsi="Aptos"/>
        </w:rPr>
      </w:pPr>
      <w:r w:rsidRPr="00E32660">
        <w:rPr>
          <w:rFonts w:ascii="Aptos" w:hAnsi="Aptos"/>
        </w:rPr>
        <w:t xml:space="preserve">Present: </w:t>
      </w:r>
      <w:r w:rsidRPr="00E32660">
        <w:rPr>
          <w:rFonts w:ascii="Aptos" w:hAnsi="Aptos"/>
        </w:rPr>
        <w:tab/>
        <w:t xml:space="preserve">Cllrs </w:t>
      </w:r>
      <w:r>
        <w:rPr>
          <w:rFonts w:ascii="Aptos" w:hAnsi="Aptos"/>
        </w:rPr>
        <w:t xml:space="preserve">Bach (Mayor), </w:t>
      </w:r>
      <w:r w:rsidRPr="00E32660">
        <w:rPr>
          <w:rFonts w:ascii="Aptos" w:hAnsi="Aptos"/>
        </w:rPr>
        <w:t>Hames</w:t>
      </w:r>
      <w:r>
        <w:rPr>
          <w:rFonts w:ascii="Aptos" w:hAnsi="Aptos"/>
        </w:rPr>
        <w:t xml:space="preserve"> (Chair), Hodson, Horrocks, Newman-McKie and Lo-Vel</w:t>
      </w:r>
    </w:p>
    <w:p w14:paraId="4C730A88" w14:textId="77777777" w:rsidR="00A71058" w:rsidRPr="00E32660" w:rsidRDefault="00A71058" w:rsidP="00A71058">
      <w:pPr>
        <w:pStyle w:val="NoSpacing"/>
        <w:rPr>
          <w:rFonts w:ascii="Aptos" w:hAnsi="Aptos"/>
          <w:sz w:val="6"/>
          <w:szCs w:val="6"/>
        </w:rPr>
      </w:pPr>
    </w:p>
    <w:p w14:paraId="7467D6F3" w14:textId="77777777" w:rsidR="00A71058" w:rsidRDefault="00A71058" w:rsidP="00A71058">
      <w:pPr>
        <w:pStyle w:val="NoSpacing"/>
        <w:rPr>
          <w:rFonts w:ascii="Aptos" w:hAnsi="Aptos"/>
          <w:bCs/>
        </w:rPr>
      </w:pPr>
      <w:r w:rsidRPr="00E32660">
        <w:rPr>
          <w:rFonts w:ascii="Aptos" w:hAnsi="Aptos"/>
        </w:rPr>
        <w:t xml:space="preserve">In attendance: </w:t>
      </w:r>
      <w:r w:rsidRPr="00E32660">
        <w:rPr>
          <w:rFonts w:ascii="Aptos" w:hAnsi="Aptos"/>
        </w:rPr>
        <w:tab/>
      </w:r>
      <w:r>
        <w:rPr>
          <w:rFonts w:ascii="Aptos" w:hAnsi="Aptos"/>
          <w:bCs/>
        </w:rPr>
        <w:t>Guy Langton (Town Clerk &amp; RFO), two members of the public.</w:t>
      </w:r>
    </w:p>
    <w:p w14:paraId="4EAE166C" w14:textId="77777777" w:rsidR="00A71058" w:rsidRPr="00952FE8" w:rsidRDefault="00A71058" w:rsidP="00A71058">
      <w:pPr>
        <w:pStyle w:val="NoSpacing"/>
        <w:rPr>
          <w:rFonts w:ascii="Aptos" w:hAnsi="Aptos"/>
          <w:bCs/>
          <w:sz w:val="6"/>
          <w:szCs w:val="6"/>
        </w:rPr>
      </w:pPr>
    </w:p>
    <w:p w14:paraId="079F07AD" w14:textId="77777777" w:rsidR="00A71058" w:rsidRPr="00E32660" w:rsidRDefault="00A71058" w:rsidP="00A71058">
      <w:pPr>
        <w:pStyle w:val="NoSpacing"/>
        <w:ind w:left="1440" w:hanging="1440"/>
        <w:rPr>
          <w:rFonts w:ascii="Aptos" w:eastAsia="Calibri" w:hAnsi="Aptos"/>
          <w:b/>
          <w:bCs/>
          <w:lang w:eastAsia="en-US"/>
        </w:rPr>
      </w:pPr>
      <w:r>
        <w:rPr>
          <w:rFonts w:ascii="Aptos" w:eastAsia="Calibri" w:hAnsi="Aptos"/>
          <w:b/>
          <w:bCs/>
          <w:lang w:eastAsia="en-US"/>
        </w:rPr>
        <w:t>2510/354</w:t>
      </w:r>
      <w:r>
        <w:rPr>
          <w:rFonts w:ascii="Aptos" w:eastAsia="Calibri" w:hAnsi="Aptos"/>
          <w:b/>
          <w:bCs/>
          <w:lang w:eastAsia="en-US"/>
        </w:rPr>
        <w:tab/>
      </w:r>
      <w:r w:rsidRPr="00E32660">
        <w:rPr>
          <w:rFonts w:ascii="Aptos" w:eastAsia="Calibri" w:hAnsi="Aptos"/>
          <w:b/>
          <w:bCs/>
          <w:lang w:eastAsia="en-US"/>
        </w:rPr>
        <w:t>To receive and approve apologies for absence, in accordance with Local Government Act 1972 s85</w:t>
      </w:r>
      <w:r>
        <w:rPr>
          <w:rFonts w:ascii="Aptos" w:eastAsia="Calibri" w:hAnsi="Aptos"/>
          <w:b/>
          <w:bCs/>
          <w:lang w:eastAsia="en-US"/>
        </w:rPr>
        <w:t xml:space="preserve"> </w:t>
      </w:r>
      <w:r w:rsidRPr="00E32660">
        <w:rPr>
          <w:rFonts w:ascii="Aptos" w:eastAsia="Calibri" w:hAnsi="Aptos"/>
          <w:b/>
          <w:bCs/>
          <w:lang w:eastAsia="en-US"/>
        </w:rPr>
        <w:t xml:space="preserve">(1) </w:t>
      </w:r>
    </w:p>
    <w:p w14:paraId="7AF63489" w14:textId="77777777" w:rsidR="00A71058" w:rsidRDefault="00A71058" w:rsidP="00A71058">
      <w:pPr>
        <w:pStyle w:val="NoSpacing"/>
        <w:ind w:left="1440" w:hanging="1440"/>
        <w:rPr>
          <w:rFonts w:ascii="Aptos" w:hAnsi="Aptos"/>
        </w:rPr>
      </w:pPr>
      <w:r w:rsidRPr="00E32660">
        <w:rPr>
          <w:rFonts w:ascii="Aptos" w:eastAsia="Calibri" w:hAnsi="Aptos"/>
          <w:b/>
          <w:bCs/>
          <w:lang w:eastAsia="en-US"/>
        </w:rPr>
        <w:tab/>
      </w:r>
      <w:r w:rsidRPr="00800D79">
        <w:rPr>
          <w:rFonts w:ascii="Aptos" w:hAnsi="Aptos"/>
        </w:rPr>
        <w:t>All members were present. There were two vacant seats.</w:t>
      </w:r>
    </w:p>
    <w:p w14:paraId="524A70EB" w14:textId="77777777" w:rsidR="00A71058" w:rsidRPr="00E32660" w:rsidRDefault="00A71058" w:rsidP="00A71058">
      <w:pPr>
        <w:pStyle w:val="NoSpacing"/>
        <w:ind w:left="1440" w:hanging="1440"/>
        <w:rPr>
          <w:rFonts w:ascii="Aptos" w:eastAsia="Calibri" w:hAnsi="Aptos"/>
          <w:b/>
          <w:bCs/>
          <w:sz w:val="6"/>
          <w:szCs w:val="6"/>
          <w:lang w:eastAsia="en-US"/>
        </w:rPr>
      </w:pPr>
    </w:p>
    <w:p w14:paraId="0CDAB8AC" w14:textId="77777777" w:rsidR="00A71058" w:rsidRPr="0027506C" w:rsidRDefault="00A71058" w:rsidP="00A71058">
      <w:pPr>
        <w:pStyle w:val="NoSpacing"/>
        <w:ind w:left="1440" w:hanging="1440"/>
        <w:rPr>
          <w:rFonts w:ascii="Aptos" w:eastAsia="Calibri" w:hAnsi="Aptos"/>
          <w:b/>
          <w:bCs/>
          <w:lang w:eastAsia="en-US"/>
        </w:rPr>
      </w:pPr>
      <w:r>
        <w:rPr>
          <w:rFonts w:ascii="Aptos" w:eastAsia="Calibri" w:hAnsi="Aptos"/>
          <w:b/>
          <w:bCs/>
          <w:lang w:eastAsia="en-US"/>
        </w:rPr>
        <w:t>2510/355</w:t>
      </w:r>
      <w:r w:rsidRPr="0027506C">
        <w:rPr>
          <w:rFonts w:ascii="Aptos" w:eastAsia="Calibri" w:hAnsi="Aptos"/>
          <w:b/>
          <w:bCs/>
          <w:lang w:eastAsia="en-US"/>
        </w:rPr>
        <w:tab/>
        <w:t xml:space="preserve">Chair’s announcements </w:t>
      </w:r>
    </w:p>
    <w:p w14:paraId="3DEB5508" w14:textId="77777777" w:rsidR="00A71058" w:rsidRDefault="00A71058" w:rsidP="00A71058">
      <w:pPr>
        <w:pStyle w:val="NoSpacing"/>
        <w:ind w:left="1440" w:hanging="1440"/>
        <w:rPr>
          <w:rFonts w:ascii="Aptos" w:eastAsia="Calibri" w:hAnsi="Aptos"/>
          <w:lang w:eastAsia="en-US"/>
        </w:rPr>
      </w:pPr>
      <w:r w:rsidRPr="0027506C">
        <w:rPr>
          <w:rFonts w:ascii="Aptos" w:eastAsia="Calibri" w:hAnsi="Aptos"/>
          <w:b/>
          <w:bCs/>
          <w:lang w:eastAsia="en-US"/>
        </w:rPr>
        <w:tab/>
      </w:r>
      <w:r>
        <w:rPr>
          <w:rFonts w:ascii="Aptos" w:eastAsia="Calibri" w:hAnsi="Aptos"/>
          <w:lang w:eastAsia="en-US"/>
        </w:rPr>
        <w:t xml:space="preserve">The Chair announced that the Planning Authority Plans Committee had granted permission for proposal </w:t>
      </w:r>
      <w:r w:rsidRPr="00D84649">
        <w:rPr>
          <w:rFonts w:ascii="Aptos" w:eastAsia="Calibri" w:hAnsi="Aptos"/>
          <w:b/>
          <w:bCs/>
          <w:lang w:eastAsia="en-US"/>
        </w:rPr>
        <w:t>1/0254/2025/FUL</w:t>
      </w:r>
      <w:r>
        <w:rPr>
          <w:rFonts w:ascii="Aptos" w:eastAsia="Calibri" w:hAnsi="Aptos"/>
          <w:lang w:eastAsia="en-US"/>
        </w:rPr>
        <w:t xml:space="preserve">, a </w:t>
      </w:r>
      <w:r w:rsidRPr="00D84649">
        <w:rPr>
          <w:rFonts w:ascii="Aptos" w:eastAsia="Calibri" w:hAnsi="Aptos"/>
          <w:lang w:eastAsia="en-US"/>
        </w:rPr>
        <w:t>Retrospective application for the erection of a new bar and storage building, pergolas and proposed band stand shelter with the associated works.</w:t>
      </w:r>
    </w:p>
    <w:p w14:paraId="0829F6BE" w14:textId="77777777" w:rsidR="00A71058" w:rsidRPr="00802BC7" w:rsidRDefault="00A71058" w:rsidP="00A71058">
      <w:pPr>
        <w:pStyle w:val="NoSpacing"/>
        <w:rPr>
          <w:rFonts w:ascii="Aptos" w:eastAsia="Calibri" w:hAnsi="Aptos"/>
          <w:b/>
          <w:bCs/>
          <w:sz w:val="6"/>
          <w:szCs w:val="6"/>
          <w:lang w:eastAsia="en-US"/>
        </w:rPr>
      </w:pPr>
    </w:p>
    <w:p w14:paraId="4CEB7A8A" w14:textId="77777777" w:rsidR="00A71058" w:rsidRPr="00E32660" w:rsidRDefault="00A71058" w:rsidP="00A71058">
      <w:pPr>
        <w:pStyle w:val="NoSpacing"/>
        <w:ind w:left="1440" w:hanging="1440"/>
        <w:rPr>
          <w:rFonts w:ascii="Aptos" w:eastAsia="Calibri" w:hAnsi="Aptos"/>
          <w:b/>
          <w:bCs/>
          <w:lang w:eastAsia="en-US"/>
        </w:rPr>
      </w:pPr>
      <w:r>
        <w:rPr>
          <w:rFonts w:ascii="Aptos" w:eastAsia="Calibri" w:hAnsi="Aptos"/>
          <w:b/>
          <w:bCs/>
          <w:lang w:eastAsia="en-US"/>
        </w:rPr>
        <w:t>2510/356</w:t>
      </w:r>
      <w:r w:rsidRPr="00E32660">
        <w:rPr>
          <w:rFonts w:ascii="Aptos" w:eastAsia="Calibri" w:hAnsi="Aptos"/>
          <w:b/>
          <w:bCs/>
          <w:lang w:eastAsia="en-US"/>
        </w:rPr>
        <w:tab/>
        <w:t>To receive any dispensations and disclosable pecuniary or other interests</w:t>
      </w:r>
    </w:p>
    <w:p w14:paraId="00C8DDB9" w14:textId="77777777" w:rsidR="00A71058" w:rsidRDefault="00A71058" w:rsidP="00A71058">
      <w:pPr>
        <w:pStyle w:val="NoSpacing"/>
        <w:ind w:left="1440"/>
        <w:rPr>
          <w:rFonts w:ascii="Aptos" w:eastAsia="Calibri" w:hAnsi="Aptos"/>
          <w:lang w:eastAsia="en-US"/>
        </w:rPr>
      </w:pPr>
      <w:r w:rsidRPr="00E32660">
        <w:rPr>
          <w:rFonts w:ascii="Aptos" w:eastAsia="Calibri" w:hAnsi="Aptos"/>
          <w:lang w:eastAsia="en-US"/>
        </w:rPr>
        <w:t>Members were reminded that all interests must be declared prior to the item being discussed.</w:t>
      </w:r>
      <w:r>
        <w:rPr>
          <w:rFonts w:ascii="Aptos" w:eastAsia="Calibri" w:hAnsi="Aptos"/>
          <w:lang w:eastAsia="en-US"/>
        </w:rPr>
        <w:t xml:space="preserve"> There were none</w:t>
      </w:r>
    </w:p>
    <w:p w14:paraId="34EEB0AA" w14:textId="77777777" w:rsidR="00A71058" w:rsidRPr="004E3B82" w:rsidRDefault="00A71058" w:rsidP="00A71058">
      <w:pPr>
        <w:pStyle w:val="NoSpacing"/>
        <w:rPr>
          <w:rFonts w:ascii="Aptos" w:eastAsia="Calibri" w:hAnsi="Aptos"/>
          <w:sz w:val="6"/>
          <w:szCs w:val="6"/>
          <w:lang w:eastAsia="en-US"/>
        </w:rPr>
      </w:pPr>
    </w:p>
    <w:p w14:paraId="43FC34EA" w14:textId="77777777" w:rsidR="00A71058" w:rsidRPr="00E32660" w:rsidRDefault="00A71058" w:rsidP="00A71058">
      <w:pPr>
        <w:pStyle w:val="NoSpacing"/>
        <w:rPr>
          <w:rFonts w:ascii="Aptos" w:hAnsi="Aptos"/>
          <w:b/>
          <w:bCs/>
        </w:rPr>
      </w:pPr>
      <w:r>
        <w:rPr>
          <w:rFonts w:ascii="Aptos" w:eastAsia="Calibri" w:hAnsi="Aptos"/>
          <w:b/>
          <w:bCs/>
          <w:lang w:eastAsia="en-US"/>
        </w:rPr>
        <w:t>2510/357</w:t>
      </w:r>
      <w:r w:rsidRPr="00E32660">
        <w:rPr>
          <w:rFonts w:ascii="Aptos" w:eastAsia="Calibri" w:hAnsi="Aptos"/>
          <w:b/>
          <w:bCs/>
          <w:lang w:eastAsia="en-US"/>
        </w:rPr>
        <w:tab/>
      </w:r>
      <w:r w:rsidRPr="00E32660">
        <w:rPr>
          <w:rFonts w:ascii="Aptos" w:hAnsi="Aptos"/>
          <w:b/>
          <w:bCs/>
        </w:rPr>
        <w:t>To agree the agenda as published</w:t>
      </w:r>
    </w:p>
    <w:p w14:paraId="3D86BB1B" w14:textId="77777777" w:rsidR="00A71058" w:rsidRPr="00E32660" w:rsidRDefault="00A71058" w:rsidP="00A71058">
      <w:pPr>
        <w:pStyle w:val="NoSpacing"/>
        <w:ind w:left="1440"/>
        <w:rPr>
          <w:rFonts w:ascii="Aptos" w:hAnsi="Aptos"/>
          <w:bCs/>
        </w:rPr>
      </w:pPr>
      <w:r w:rsidRPr="00E32660">
        <w:rPr>
          <w:rFonts w:ascii="Aptos" w:hAnsi="Aptos"/>
          <w:bCs/>
        </w:rPr>
        <w:t>It was</w:t>
      </w:r>
      <w:r w:rsidRPr="00E32660">
        <w:rPr>
          <w:rFonts w:ascii="Aptos" w:hAnsi="Aptos"/>
        </w:rPr>
        <w:t xml:space="preserve"> </w:t>
      </w:r>
      <w:r w:rsidRPr="00E32660">
        <w:rPr>
          <w:rFonts w:ascii="Aptos" w:hAnsi="Aptos"/>
          <w:b/>
          <w:bCs/>
        </w:rPr>
        <w:t>resolved</w:t>
      </w:r>
      <w:r w:rsidRPr="00E32660">
        <w:rPr>
          <w:rFonts w:ascii="Aptos" w:hAnsi="Aptos"/>
        </w:rPr>
        <w:t xml:space="preserve"> </w:t>
      </w:r>
      <w:r w:rsidRPr="00E32660">
        <w:rPr>
          <w:rFonts w:ascii="Aptos" w:hAnsi="Aptos"/>
          <w:bCs/>
        </w:rPr>
        <w:t xml:space="preserve">to </w:t>
      </w:r>
      <w:r>
        <w:rPr>
          <w:rFonts w:ascii="Aptos" w:hAnsi="Aptos"/>
          <w:bCs/>
        </w:rPr>
        <w:t xml:space="preserve">agree agenda as published. </w:t>
      </w:r>
    </w:p>
    <w:p w14:paraId="74C4BE8A" w14:textId="77777777" w:rsidR="00A71058" w:rsidRDefault="00A71058" w:rsidP="00A71058">
      <w:pPr>
        <w:pStyle w:val="NoSpacing"/>
        <w:ind w:left="1440"/>
        <w:rPr>
          <w:rFonts w:ascii="Aptos" w:hAnsi="Aptos"/>
          <w:bCs/>
        </w:rPr>
      </w:pPr>
      <w:r w:rsidRPr="00095193">
        <w:rPr>
          <w:rFonts w:ascii="Aptos" w:hAnsi="Aptos"/>
          <w:bCs/>
        </w:rPr>
        <w:t>Proposed Cllr</w:t>
      </w:r>
      <w:r>
        <w:rPr>
          <w:rFonts w:ascii="Aptos" w:hAnsi="Aptos"/>
          <w:bCs/>
        </w:rPr>
        <w:t xml:space="preserve"> Bach</w:t>
      </w:r>
      <w:r w:rsidRPr="00095193">
        <w:rPr>
          <w:rFonts w:ascii="Aptos" w:hAnsi="Aptos"/>
          <w:bCs/>
        </w:rPr>
        <w:t xml:space="preserve">, Seconded Cllr </w:t>
      </w:r>
      <w:r>
        <w:rPr>
          <w:rFonts w:ascii="Aptos" w:hAnsi="Aptos"/>
          <w:bCs/>
        </w:rPr>
        <w:t>Hodson</w:t>
      </w:r>
      <w:r w:rsidRPr="00095193">
        <w:rPr>
          <w:rFonts w:ascii="Aptos" w:hAnsi="Aptos"/>
          <w:bCs/>
        </w:rPr>
        <w:t xml:space="preserve"> (all in favour)</w:t>
      </w:r>
    </w:p>
    <w:p w14:paraId="3ACEBC21" w14:textId="77777777" w:rsidR="00A71058" w:rsidRPr="00802BC7" w:rsidRDefault="00A71058" w:rsidP="00A71058">
      <w:pPr>
        <w:pStyle w:val="NoSpacing"/>
        <w:rPr>
          <w:rFonts w:ascii="Aptos" w:hAnsi="Aptos"/>
          <w:sz w:val="6"/>
          <w:szCs w:val="6"/>
        </w:rPr>
      </w:pPr>
    </w:p>
    <w:p w14:paraId="28140B8A" w14:textId="77777777" w:rsidR="00A71058" w:rsidRPr="00E32660" w:rsidRDefault="00A71058" w:rsidP="00A71058">
      <w:pPr>
        <w:pStyle w:val="NoSpacing"/>
        <w:ind w:left="1440" w:hanging="1440"/>
        <w:rPr>
          <w:rFonts w:ascii="Aptos" w:hAnsi="Aptos"/>
          <w:b/>
          <w:bCs/>
          <w:i/>
          <w:iCs/>
        </w:rPr>
      </w:pPr>
      <w:r>
        <w:rPr>
          <w:rFonts w:ascii="Aptos" w:hAnsi="Aptos"/>
          <w:b/>
          <w:bCs/>
          <w:iCs/>
        </w:rPr>
        <w:t>2510/358</w:t>
      </w:r>
      <w:r w:rsidRPr="00E32660">
        <w:rPr>
          <w:rFonts w:ascii="Aptos" w:hAnsi="Aptos"/>
          <w:b/>
          <w:bCs/>
          <w:iCs/>
        </w:rPr>
        <w:tab/>
      </w:r>
      <w:r w:rsidRPr="00E32660">
        <w:rPr>
          <w:rFonts w:ascii="Aptos" w:hAnsi="Aptos"/>
          <w:b/>
          <w:bCs/>
        </w:rPr>
        <w:t>To confirm as a correct record and sign the minutes of the Planning</w:t>
      </w:r>
      <w:r>
        <w:rPr>
          <w:rFonts w:ascii="Aptos" w:hAnsi="Aptos"/>
          <w:b/>
          <w:bCs/>
        </w:rPr>
        <w:t xml:space="preserve"> &amp; Development</w:t>
      </w:r>
      <w:r w:rsidRPr="00E32660">
        <w:rPr>
          <w:rFonts w:ascii="Aptos" w:hAnsi="Aptos"/>
          <w:b/>
          <w:bCs/>
        </w:rPr>
        <w:t xml:space="preserve"> Committee meeting held on </w:t>
      </w:r>
      <w:r>
        <w:rPr>
          <w:rFonts w:ascii="Aptos" w:hAnsi="Aptos"/>
          <w:b/>
          <w:bCs/>
        </w:rPr>
        <w:t>11</w:t>
      </w:r>
      <w:r w:rsidRPr="00D84649">
        <w:rPr>
          <w:rFonts w:ascii="Aptos" w:hAnsi="Aptos"/>
          <w:b/>
          <w:bCs/>
          <w:vertAlign w:val="superscript"/>
        </w:rPr>
        <w:t>th</w:t>
      </w:r>
      <w:r>
        <w:rPr>
          <w:rFonts w:ascii="Aptos" w:hAnsi="Aptos"/>
          <w:b/>
          <w:bCs/>
        </w:rPr>
        <w:t xml:space="preserve"> September 2025</w:t>
      </w:r>
    </w:p>
    <w:p w14:paraId="240B86E6" w14:textId="77777777" w:rsidR="00A71058" w:rsidRPr="00E32660" w:rsidRDefault="00A71058" w:rsidP="00A71058">
      <w:pPr>
        <w:pStyle w:val="NoSpacing"/>
        <w:ind w:left="1440"/>
        <w:rPr>
          <w:rFonts w:ascii="Aptos" w:hAnsi="Aptos"/>
          <w:iCs/>
        </w:rPr>
      </w:pPr>
      <w:r w:rsidRPr="00E32660">
        <w:rPr>
          <w:rFonts w:ascii="Aptos" w:hAnsi="Aptos"/>
          <w:bCs/>
          <w:iCs/>
        </w:rPr>
        <w:t xml:space="preserve">It was </w:t>
      </w:r>
      <w:r w:rsidRPr="00E32660">
        <w:rPr>
          <w:rFonts w:ascii="Aptos" w:hAnsi="Aptos"/>
          <w:b/>
          <w:bCs/>
          <w:iCs/>
        </w:rPr>
        <w:t>resolved</w:t>
      </w:r>
      <w:r w:rsidRPr="00E32660">
        <w:rPr>
          <w:rFonts w:ascii="Aptos" w:hAnsi="Aptos"/>
          <w:iCs/>
        </w:rPr>
        <w:t xml:space="preserve"> that to approve the minutes of th</w:t>
      </w:r>
      <w:r>
        <w:rPr>
          <w:rFonts w:ascii="Aptos" w:hAnsi="Aptos"/>
          <w:iCs/>
        </w:rPr>
        <w:t>at</w:t>
      </w:r>
      <w:r w:rsidRPr="00E32660">
        <w:rPr>
          <w:rFonts w:ascii="Aptos" w:hAnsi="Aptos"/>
          <w:iCs/>
        </w:rPr>
        <w:t xml:space="preserve"> Planning </w:t>
      </w:r>
      <w:r>
        <w:rPr>
          <w:rFonts w:ascii="Aptos" w:hAnsi="Aptos"/>
          <w:iCs/>
        </w:rPr>
        <w:t>&amp; Development c</w:t>
      </w:r>
      <w:r w:rsidRPr="00E32660">
        <w:rPr>
          <w:rFonts w:ascii="Aptos" w:hAnsi="Aptos"/>
          <w:iCs/>
        </w:rPr>
        <w:t>ommittee meeting as a true and correct record</w:t>
      </w:r>
      <w:r>
        <w:rPr>
          <w:rFonts w:ascii="Aptos" w:hAnsi="Aptos"/>
          <w:iCs/>
        </w:rPr>
        <w:t>, they were signed by the Chair.</w:t>
      </w:r>
    </w:p>
    <w:p w14:paraId="6942F042" w14:textId="77777777" w:rsidR="00A71058" w:rsidRDefault="00A71058" w:rsidP="00A71058">
      <w:pPr>
        <w:pStyle w:val="NoSpacing"/>
        <w:ind w:left="1440"/>
        <w:rPr>
          <w:rFonts w:ascii="Aptos" w:hAnsi="Aptos"/>
          <w:bCs/>
        </w:rPr>
      </w:pPr>
      <w:r w:rsidRPr="003F0315">
        <w:rPr>
          <w:rFonts w:ascii="Aptos" w:hAnsi="Aptos"/>
          <w:bCs/>
        </w:rPr>
        <w:t>Proposed Cllr</w:t>
      </w:r>
      <w:r>
        <w:rPr>
          <w:rFonts w:ascii="Aptos" w:hAnsi="Aptos"/>
          <w:bCs/>
        </w:rPr>
        <w:t xml:space="preserve"> Lo-Vel</w:t>
      </w:r>
      <w:r w:rsidRPr="003F0315">
        <w:rPr>
          <w:rFonts w:ascii="Aptos" w:hAnsi="Aptos"/>
          <w:bCs/>
        </w:rPr>
        <w:t xml:space="preserve">, Seconded Cllr </w:t>
      </w:r>
      <w:r>
        <w:rPr>
          <w:rFonts w:ascii="Aptos" w:hAnsi="Aptos"/>
          <w:bCs/>
        </w:rPr>
        <w:t xml:space="preserve">Newman-McKie </w:t>
      </w:r>
      <w:r w:rsidRPr="003F0315">
        <w:rPr>
          <w:rFonts w:ascii="Aptos" w:hAnsi="Aptos"/>
          <w:bCs/>
        </w:rPr>
        <w:t>(all in favour).</w:t>
      </w:r>
    </w:p>
    <w:p w14:paraId="4807F17D" w14:textId="77777777" w:rsidR="00A71058" w:rsidRPr="003E1FFA" w:rsidRDefault="00A71058" w:rsidP="00A71058">
      <w:pPr>
        <w:pStyle w:val="NoSpacing"/>
        <w:rPr>
          <w:rFonts w:ascii="Aptos" w:hAnsi="Aptos"/>
          <w:b/>
          <w:bCs/>
          <w:sz w:val="6"/>
          <w:szCs w:val="6"/>
        </w:rPr>
      </w:pPr>
    </w:p>
    <w:p w14:paraId="73C81642" w14:textId="77777777" w:rsidR="00A71058" w:rsidRPr="00134AF5" w:rsidRDefault="00A71058" w:rsidP="00A71058">
      <w:pPr>
        <w:pStyle w:val="NoSpacing"/>
        <w:rPr>
          <w:rFonts w:asciiTheme="minorHAnsi" w:hAnsiTheme="minorHAnsi"/>
          <w:b/>
          <w:bCs/>
        </w:rPr>
      </w:pPr>
      <w:r>
        <w:rPr>
          <w:rFonts w:ascii="Aptos" w:hAnsi="Aptos"/>
          <w:b/>
          <w:bCs/>
        </w:rPr>
        <w:t>2510/359</w:t>
      </w:r>
      <w:r w:rsidRPr="00134AF5">
        <w:rPr>
          <w:b/>
          <w:bCs/>
        </w:rPr>
        <w:tab/>
      </w:r>
      <w:r w:rsidRPr="00134AF5">
        <w:rPr>
          <w:rFonts w:asciiTheme="minorHAnsi" w:hAnsiTheme="minorHAnsi"/>
          <w:b/>
          <w:bCs/>
        </w:rPr>
        <w:t>Public Participation</w:t>
      </w:r>
    </w:p>
    <w:p w14:paraId="5E0AD79D" w14:textId="77777777" w:rsidR="00A71058" w:rsidRPr="00F93CE6" w:rsidRDefault="00A71058" w:rsidP="00A71058">
      <w:pPr>
        <w:pStyle w:val="NoSpacing"/>
        <w:ind w:left="1440"/>
        <w:rPr>
          <w:rFonts w:asciiTheme="minorHAnsi" w:hAnsiTheme="minorHAnsi"/>
        </w:rPr>
      </w:pPr>
      <w:r>
        <w:rPr>
          <w:rFonts w:asciiTheme="minorHAnsi" w:hAnsiTheme="minorHAnsi"/>
        </w:rPr>
        <w:t>One member of the public addressed the committee, providing background to, reasons for and in support of her application (</w:t>
      </w:r>
      <w:r w:rsidRPr="00F93CE6">
        <w:rPr>
          <w:rFonts w:asciiTheme="minorHAnsi" w:hAnsiTheme="minorHAnsi"/>
          <w:b/>
          <w:bCs/>
        </w:rPr>
        <w:t>1/0698/2025/FUL</w:t>
      </w:r>
      <w:r>
        <w:rPr>
          <w:rFonts w:asciiTheme="minorHAnsi" w:hAnsiTheme="minorHAnsi"/>
        </w:rPr>
        <w:t xml:space="preserve">, </w:t>
      </w:r>
      <w:proofErr w:type="gramStart"/>
      <w:r w:rsidRPr="00F93CE6">
        <w:rPr>
          <w:rFonts w:asciiTheme="minorHAnsi" w:hAnsiTheme="minorHAnsi"/>
        </w:rPr>
        <w:t>Proposed</w:t>
      </w:r>
      <w:proofErr w:type="gramEnd"/>
      <w:r w:rsidRPr="00F93CE6">
        <w:rPr>
          <w:rFonts w:asciiTheme="minorHAnsi" w:hAnsiTheme="minorHAnsi"/>
        </w:rPr>
        <w:t xml:space="preserve"> equestrian stables, part-retrospective access</w:t>
      </w:r>
      <w:r>
        <w:rPr>
          <w:rFonts w:asciiTheme="minorHAnsi" w:hAnsiTheme="minorHAnsi"/>
        </w:rPr>
        <w:t>), which was on the agenda for consideration.</w:t>
      </w:r>
    </w:p>
    <w:p w14:paraId="60FE82C4" w14:textId="77777777" w:rsidR="00A71058" w:rsidRDefault="00A71058" w:rsidP="00A71058">
      <w:pPr>
        <w:pStyle w:val="NoSpacing"/>
        <w:ind w:left="1440"/>
        <w:rPr>
          <w:rFonts w:asciiTheme="minorHAnsi" w:hAnsiTheme="minorHAnsi"/>
        </w:rPr>
      </w:pPr>
      <w:r w:rsidRPr="00F93CE6">
        <w:rPr>
          <w:rFonts w:asciiTheme="minorHAnsi" w:hAnsiTheme="minorHAnsi"/>
        </w:rPr>
        <w:t>and associated works</w:t>
      </w:r>
    </w:p>
    <w:p w14:paraId="1EEB8627" w14:textId="77777777" w:rsidR="00A71058" w:rsidRPr="00C45B7F" w:rsidRDefault="00A71058" w:rsidP="00A71058">
      <w:pPr>
        <w:pStyle w:val="NoSpacing"/>
        <w:rPr>
          <w:rFonts w:asciiTheme="minorHAnsi" w:hAnsiTheme="minorHAnsi"/>
          <w:sz w:val="6"/>
          <w:szCs w:val="6"/>
        </w:rPr>
      </w:pPr>
    </w:p>
    <w:p w14:paraId="4C863DB0" w14:textId="77777777" w:rsidR="00A71058" w:rsidRDefault="00A71058" w:rsidP="00A71058">
      <w:pPr>
        <w:pStyle w:val="NoSpacing"/>
        <w:ind w:left="1440" w:hanging="1440"/>
        <w:rPr>
          <w:rFonts w:ascii="Aptos" w:hAnsi="Aptos"/>
          <w:b/>
          <w:bCs/>
          <w:lang w:bidi="en-US"/>
        </w:rPr>
      </w:pPr>
      <w:r>
        <w:rPr>
          <w:rFonts w:ascii="Aptos" w:hAnsi="Aptos"/>
          <w:b/>
          <w:bCs/>
          <w:lang w:bidi="en-US"/>
        </w:rPr>
        <w:t>2510/360</w:t>
      </w:r>
      <w:r w:rsidRPr="000D5979">
        <w:rPr>
          <w:rFonts w:ascii="Aptos" w:hAnsi="Aptos"/>
          <w:b/>
          <w:bCs/>
          <w:lang w:bidi="en-US"/>
        </w:rPr>
        <w:tab/>
      </w:r>
      <w:bookmarkStart w:id="15" w:name="_Hlk200623072"/>
      <w:r w:rsidRPr="00A54A2D">
        <w:rPr>
          <w:rFonts w:ascii="Aptos" w:hAnsi="Aptos"/>
          <w:b/>
          <w:bCs/>
          <w:lang w:bidi="en-US"/>
        </w:rPr>
        <w:t xml:space="preserve">To receive an update on the progress of the Northam Neighbourhood </w:t>
      </w:r>
      <w:bookmarkEnd w:id="15"/>
      <w:r w:rsidRPr="00A54A2D">
        <w:rPr>
          <w:rFonts w:ascii="Aptos" w:hAnsi="Aptos"/>
          <w:b/>
          <w:bCs/>
          <w:lang w:bidi="en-US"/>
        </w:rPr>
        <w:t>Plan</w:t>
      </w:r>
      <w:r>
        <w:rPr>
          <w:rFonts w:ascii="Aptos" w:hAnsi="Aptos"/>
          <w:b/>
          <w:bCs/>
          <w:lang w:bidi="en-US"/>
        </w:rPr>
        <w:t xml:space="preserve"> </w:t>
      </w:r>
    </w:p>
    <w:p w14:paraId="54F979A1" w14:textId="77777777" w:rsidR="00A71058" w:rsidRPr="00A3312B" w:rsidRDefault="00A71058" w:rsidP="00A71058">
      <w:pPr>
        <w:pStyle w:val="NoSpacing"/>
        <w:ind w:left="1440"/>
        <w:rPr>
          <w:rFonts w:ascii="Aptos" w:hAnsi="Aptos"/>
          <w:lang w:bidi="en-US"/>
        </w:rPr>
      </w:pPr>
      <w:r>
        <w:rPr>
          <w:rFonts w:ascii="Aptos" w:hAnsi="Aptos"/>
          <w:lang w:bidi="en-US"/>
        </w:rPr>
        <w:t xml:space="preserve">The consultation period for the Northam Neighbourhood Plan had closed on the </w:t>
      </w:r>
      <w:proofErr w:type="gramStart"/>
      <w:r>
        <w:rPr>
          <w:rFonts w:ascii="Aptos" w:hAnsi="Aptos"/>
          <w:lang w:bidi="en-US"/>
        </w:rPr>
        <w:t>26</w:t>
      </w:r>
      <w:r w:rsidRPr="005E2F77">
        <w:rPr>
          <w:rFonts w:ascii="Aptos" w:hAnsi="Aptos"/>
          <w:vertAlign w:val="superscript"/>
          <w:lang w:bidi="en-US"/>
        </w:rPr>
        <w:t>th</w:t>
      </w:r>
      <w:proofErr w:type="gramEnd"/>
      <w:r>
        <w:rPr>
          <w:rFonts w:ascii="Aptos" w:hAnsi="Aptos"/>
          <w:lang w:bidi="en-US"/>
        </w:rPr>
        <w:t xml:space="preserve"> </w:t>
      </w:r>
      <w:r w:rsidRPr="00A3312B">
        <w:rPr>
          <w:rFonts w:ascii="Aptos" w:hAnsi="Aptos"/>
          <w:lang w:bidi="en-US"/>
        </w:rPr>
        <w:t xml:space="preserve">September 2025. The District Council were in the process of appointing their nominated examiner to review the Northam Neighbourhood Plan. </w:t>
      </w:r>
    </w:p>
    <w:p w14:paraId="01BBF686" w14:textId="77777777" w:rsidR="00A71058" w:rsidRPr="00A3312B" w:rsidRDefault="00A71058" w:rsidP="00A71058">
      <w:pPr>
        <w:pStyle w:val="NoSpacing"/>
        <w:ind w:left="1440"/>
        <w:rPr>
          <w:rFonts w:ascii="Aptos" w:hAnsi="Aptos"/>
          <w:sz w:val="6"/>
          <w:szCs w:val="6"/>
          <w:lang w:bidi="en-US"/>
        </w:rPr>
      </w:pPr>
    </w:p>
    <w:p w14:paraId="22ED2EC6" w14:textId="77777777" w:rsidR="00A71058" w:rsidRPr="00A3312B" w:rsidRDefault="00A71058" w:rsidP="00A71058">
      <w:pPr>
        <w:pStyle w:val="NoSpacing"/>
        <w:rPr>
          <w:rFonts w:ascii="Aptos" w:hAnsi="Aptos"/>
          <w:b/>
          <w:bCs/>
          <w:i/>
        </w:rPr>
      </w:pPr>
      <w:r w:rsidRPr="00A3312B">
        <w:rPr>
          <w:rFonts w:asciiTheme="minorHAnsi" w:hAnsiTheme="minorHAnsi" w:cs="Arial"/>
          <w:b/>
          <w:bCs/>
          <w:lang w:bidi="en-US"/>
        </w:rPr>
        <w:t>2510/361</w:t>
      </w:r>
      <w:r w:rsidRPr="00A3312B">
        <w:rPr>
          <w:rFonts w:asciiTheme="minorHAnsi" w:hAnsiTheme="minorHAnsi" w:cs="Arial"/>
          <w:b/>
          <w:bCs/>
          <w:lang w:bidi="en-US"/>
        </w:rPr>
        <w:tab/>
      </w:r>
      <w:r w:rsidRPr="00A3312B">
        <w:rPr>
          <w:rFonts w:ascii="Aptos" w:hAnsi="Aptos"/>
          <w:b/>
          <w:bCs/>
        </w:rPr>
        <w:t xml:space="preserve">Torridge District Council Planning Applications: </w:t>
      </w:r>
    </w:p>
    <w:p w14:paraId="00282F56" w14:textId="77777777" w:rsidR="00A71058" w:rsidRPr="00A3312B" w:rsidRDefault="00A71058" w:rsidP="00A71058">
      <w:pPr>
        <w:pStyle w:val="NoSpacing"/>
        <w:ind w:left="1440"/>
        <w:rPr>
          <w:rFonts w:ascii="Aptos" w:hAnsi="Aptos"/>
          <w:bCs/>
        </w:rPr>
      </w:pPr>
      <w:r w:rsidRPr="00A3312B">
        <w:rPr>
          <w:rFonts w:ascii="Aptos" w:hAnsi="Aptos"/>
          <w:bCs/>
        </w:rPr>
        <w:t>Torridge District Council, the determining Authority, has asked for comments from the Town Council on the following Parish planning applications:</w:t>
      </w:r>
    </w:p>
    <w:p w14:paraId="20ACB2B6" w14:textId="77777777" w:rsidR="00A71058" w:rsidRPr="00A3312B" w:rsidRDefault="00A71058" w:rsidP="00A71058">
      <w:pPr>
        <w:pStyle w:val="NoSpacing"/>
        <w:ind w:left="1440"/>
        <w:rPr>
          <w:rFonts w:ascii="Aptos" w:hAnsi="Aptos"/>
          <w:bCs/>
          <w:sz w:val="4"/>
          <w:szCs w:val="4"/>
        </w:rPr>
      </w:pPr>
    </w:p>
    <w:p w14:paraId="1C50BA00" w14:textId="77777777" w:rsidR="00A71058" w:rsidRPr="00A3312B" w:rsidRDefault="00A71058" w:rsidP="00A71058">
      <w:pPr>
        <w:pStyle w:val="NoSpacing"/>
        <w:numPr>
          <w:ilvl w:val="0"/>
          <w:numId w:val="45"/>
        </w:numPr>
        <w:rPr>
          <w:rFonts w:ascii="Aptos" w:hAnsi="Aptos" w:cs="Times New Roman"/>
          <w:b/>
          <w:bCs/>
          <w:iCs/>
          <w:u w:val="single"/>
          <w:lang w:eastAsia="ar-SA" w:bidi="en-US"/>
        </w:rPr>
      </w:pPr>
      <w:r w:rsidRPr="00A3312B">
        <w:rPr>
          <w:rFonts w:ascii="Aptos" w:hAnsi="Aptos" w:cs="Times New Roman"/>
          <w:b/>
          <w:bCs/>
          <w:iCs/>
          <w:u w:val="single"/>
          <w:lang w:eastAsia="ar-SA" w:bidi="en-US"/>
        </w:rPr>
        <w:t>1/0679/2025/FUL</w:t>
      </w:r>
    </w:p>
    <w:p w14:paraId="5FFC579B" w14:textId="77777777" w:rsidR="00A71058" w:rsidRPr="00A3312B" w:rsidRDefault="00A71058" w:rsidP="00A71058">
      <w:pPr>
        <w:pStyle w:val="NoSpacing"/>
        <w:ind w:left="360" w:firstLine="720"/>
        <w:rPr>
          <w:rFonts w:ascii="Aptos" w:hAnsi="Aptos" w:cs="Times New Roman"/>
          <w:iCs/>
          <w:lang w:eastAsia="ar-SA" w:bidi="en-US"/>
        </w:rPr>
      </w:pPr>
      <w:r w:rsidRPr="00A3312B">
        <w:rPr>
          <w:rFonts w:ascii="Aptos" w:hAnsi="Aptos" w:cs="Times New Roman"/>
          <w:iCs/>
          <w:lang w:eastAsia="ar-SA" w:bidi="en-US"/>
        </w:rPr>
        <w:t>Proposal:</w:t>
      </w:r>
      <w:r w:rsidRPr="00A3312B">
        <w:rPr>
          <w:rFonts w:ascii="Aptos" w:hAnsi="Aptos" w:cs="Times New Roman"/>
          <w:iCs/>
          <w:lang w:eastAsia="ar-SA" w:bidi="en-US"/>
        </w:rPr>
        <w:tab/>
        <w:t>Single storey rear extension and internal alterations</w:t>
      </w:r>
    </w:p>
    <w:p w14:paraId="6EB9CBB1" w14:textId="77777777" w:rsidR="00A71058" w:rsidRPr="00A3312B" w:rsidRDefault="00A71058" w:rsidP="00A71058">
      <w:pPr>
        <w:pStyle w:val="NoSpacing"/>
        <w:ind w:left="360" w:firstLine="720"/>
        <w:rPr>
          <w:rFonts w:ascii="Aptos" w:hAnsi="Aptos" w:cs="Times New Roman"/>
          <w:iCs/>
          <w:lang w:eastAsia="ar-SA" w:bidi="en-US"/>
        </w:rPr>
      </w:pPr>
      <w:r w:rsidRPr="00A3312B">
        <w:rPr>
          <w:rFonts w:ascii="Aptos" w:hAnsi="Aptos" w:cs="Times New Roman"/>
          <w:iCs/>
          <w:lang w:eastAsia="ar-SA" w:bidi="en-US"/>
        </w:rPr>
        <w:t>Location:</w:t>
      </w:r>
      <w:r w:rsidRPr="00A3312B">
        <w:rPr>
          <w:rFonts w:ascii="Aptos" w:hAnsi="Aptos" w:cs="Times New Roman"/>
          <w:iCs/>
          <w:lang w:eastAsia="ar-SA" w:bidi="en-US"/>
        </w:rPr>
        <w:tab/>
        <w:t>8 Orchard Gardens, Bideford</w:t>
      </w:r>
    </w:p>
    <w:p w14:paraId="68C84534" w14:textId="77777777" w:rsidR="00A71058" w:rsidRPr="00A3312B" w:rsidRDefault="00A71058" w:rsidP="00A71058">
      <w:pPr>
        <w:pStyle w:val="NoSpacing"/>
        <w:ind w:left="360" w:firstLine="720"/>
        <w:rPr>
          <w:rFonts w:ascii="Aptos" w:eastAsia="Calibri" w:hAnsi="Aptos"/>
          <w:lang w:eastAsia="en-US"/>
        </w:rPr>
      </w:pPr>
      <w:r w:rsidRPr="00A3312B">
        <w:rPr>
          <w:rFonts w:ascii="Aptos" w:eastAsia="Calibri" w:hAnsi="Aptos"/>
          <w:lang w:eastAsia="en-US"/>
        </w:rPr>
        <w:t xml:space="preserve">It was </w:t>
      </w:r>
      <w:r w:rsidRPr="00A3312B">
        <w:rPr>
          <w:rFonts w:ascii="Aptos" w:eastAsia="Calibri" w:hAnsi="Aptos"/>
          <w:b/>
          <w:bCs/>
          <w:lang w:eastAsia="en-US"/>
        </w:rPr>
        <w:t>resolved</w:t>
      </w:r>
      <w:r w:rsidRPr="00A3312B">
        <w:rPr>
          <w:rFonts w:ascii="Aptos" w:eastAsia="Calibri" w:hAnsi="Aptos"/>
          <w:lang w:eastAsia="en-US"/>
        </w:rPr>
        <w:t xml:space="preserve"> to recommend the proposal be granted permission.</w:t>
      </w:r>
    </w:p>
    <w:p w14:paraId="6613B820" w14:textId="77777777" w:rsidR="00A71058" w:rsidRPr="00A3312B" w:rsidRDefault="00A71058" w:rsidP="00A71058">
      <w:pPr>
        <w:widowControl/>
        <w:autoSpaceDE/>
        <w:autoSpaceDN/>
        <w:adjustRightInd/>
        <w:spacing w:after="0" w:line="240" w:lineRule="auto"/>
        <w:ind w:left="360" w:firstLine="720"/>
        <w:rPr>
          <w:rFonts w:ascii="Aptos" w:eastAsia="Calibri" w:hAnsi="Aptos"/>
          <w:lang w:eastAsia="en-US"/>
        </w:rPr>
      </w:pPr>
      <w:r w:rsidRPr="00A3312B">
        <w:rPr>
          <w:rFonts w:ascii="Aptos" w:eastAsia="Calibri" w:hAnsi="Aptos"/>
          <w:lang w:eastAsia="en-US"/>
        </w:rPr>
        <w:t>Proposed: Cllr Newman-Mckie; Seconded: Cllr Bach (all in favour)</w:t>
      </w:r>
    </w:p>
    <w:p w14:paraId="1D8B9478" w14:textId="77777777" w:rsidR="00A71058" w:rsidRPr="00A3312B" w:rsidRDefault="00A71058" w:rsidP="00A71058">
      <w:pPr>
        <w:widowControl/>
        <w:tabs>
          <w:tab w:val="left" w:pos="2055"/>
          <w:tab w:val="right" w:pos="9745"/>
        </w:tabs>
        <w:suppressAutoHyphens/>
        <w:autoSpaceDE/>
        <w:autoSpaceDN/>
        <w:adjustRightInd/>
        <w:spacing w:after="0" w:line="240" w:lineRule="auto"/>
        <w:rPr>
          <w:rFonts w:ascii="Aptos" w:hAnsi="Aptos" w:cs="Times New Roman"/>
          <w:b/>
          <w:bCs/>
          <w:iCs/>
          <w:sz w:val="8"/>
          <w:szCs w:val="8"/>
          <w:lang w:eastAsia="ar-SA" w:bidi="en-US"/>
        </w:rPr>
      </w:pPr>
    </w:p>
    <w:p w14:paraId="0ECB8834" w14:textId="77777777" w:rsidR="00A71058" w:rsidRPr="00A3312B" w:rsidRDefault="00A71058" w:rsidP="00A71058">
      <w:pPr>
        <w:widowControl/>
        <w:tabs>
          <w:tab w:val="left" w:pos="2055"/>
          <w:tab w:val="right" w:pos="9745"/>
        </w:tabs>
        <w:suppressAutoHyphens/>
        <w:autoSpaceDE/>
        <w:autoSpaceDN/>
        <w:adjustRightInd/>
        <w:spacing w:after="0" w:line="240" w:lineRule="auto"/>
        <w:rPr>
          <w:rFonts w:ascii="Aptos" w:hAnsi="Aptos" w:cs="Times New Roman"/>
          <w:b/>
          <w:bCs/>
          <w:iCs/>
          <w:sz w:val="8"/>
          <w:szCs w:val="8"/>
          <w:lang w:eastAsia="ar-SA" w:bidi="en-US"/>
        </w:rPr>
      </w:pPr>
      <w:r w:rsidRPr="00A3312B">
        <w:rPr>
          <w:rFonts w:ascii="Aptos" w:hAnsi="Aptos" w:cs="Times New Roman"/>
          <w:b/>
          <w:bCs/>
          <w:iCs/>
          <w:lang w:eastAsia="ar-SA" w:bidi="en-US"/>
        </w:rPr>
        <w:tab/>
      </w:r>
    </w:p>
    <w:p w14:paraId="3134E6BE" w14:textId="77777777" w:rsidR="00A71058" w:rsidRPr="00A3312B" w:rsidRDefault="00A71058" w:rsidP="00A71058">
      <w:pPr>
        <w:pStyle w:val="NoSpacing"/>
        <w:numPr>
          <w:ilvl w:val="0"/>
          <w:numId w:val="45"/>
        </w:numPr>
        <w:rPr>
          <w:rFonts w:ascii="Aptos" w:hAnsi="Aptos" w:cs="Times New Roman"/>
          <w:b/>
          <w:bCs/>
          <w:iCs/>
          <w:u w:val="single"/>
          <w:lang w:eastAsia="ar-SA" w:bidi="en-US"/>
        </w:rPr>
      </w:pPr>
      <w:r w:rsidRPr="00A3312B">
        <w:rPr>
          <w:rFonts w:ascii="Aptos" w:hAnsi="Aptos" w:cs="Times New Roman"/>
          <w:b/>
          <w:bCs/>
          <w:iCs/>
          <w:u w:val="single"/>
          <w:lang w:eastAsia="ar-SA" w:bidi="en-US"/>
        </w:rPr>
        <w:t>1/0331/2025/FUL</w:t>
      </w:r>
    </w:p>
    <w:p w14:paraId="5584D52C" w14:textId="77777777" w:rsidR="00A71058" w:rsidRPr="00A3312B" w:rsidRDefault="00A71058" w:rsidP="00A71058">
      <w:pPr>
        <w:pStyle w:val="NoSpacing"/>
        <w:ind w:left="1080"/>
        <w:rPr>
          <w:rFonts w:ascii="Aptos" w:hAnsi="Aptos" w:cs="Times New Roman"/>
          <w:iCs/>
          <w:lang w:eastAsia="ar-SA" w:bidi="en-US"/>
        </w:rPr>
      </w:pPr>
      <w:r w:rsidRPr="00A3312B">
        <w:rPr>
          <w:rFonts w:ascii="Aptos" w:hAnsi="Aptos" w:cs="Times New Roman"/>
          <w:iCs/>
          <w:lang w:eastAsia="ar-SA" w:bidi="en-US"/>
        </w:rPr>
        <w:t>Proposal:</w:t>
      </w:r>
      <w:r w:rsidRPr="00A3312B">
        <w:rPr>
          <w:rFonts w:ascii="Aptos" w:hAnsi="Aptos" w:cs="Times New Roman"/>
          <w:iCs/>
          <w:lang w:eastAsia="ar-SA" w:bidi="en-US"/>
        </w:rPr>
        <w:tab/>
        <w:t>Erection of 1no. dwelling and additional double garage</w:t>
      </w:r>
    </w:p>
    <w:p w14:paraId="63F2E421" w14:textId="77777777" w:rsidR="00A71058" w:rsidRPr="00A3312B" w:rsidRDefault="00A71058" w:rsidP="00A71058">
      <w:pPr>
        <w:pStyle w:val="NoSpacing"/>
        <w:ind w:left="1080"/>
        <w:rPr>
          <w:rFonts w:ascii="Aptos" w:hAnsi="Aptos" w:cs="Times New Roman"/>
          <w:iCs/>
          <w:lang w:eastAsia="ar-SA" w:bidi="en-US"/>
        </w:rPr>
      </w:pPr>
      <w:r w:rsidRPr="00A3312B">
        <w:rPr>
          <w:rFonts w:ascii="Aptos" w:hAnsi="Aptos" w:cs="Times New Roman"/>
          <w:iCs/>
          <w:lang w:eastAsia="ar-SA" w:bidi="en-US"/>
        </w:rPr>
        <w:t>with associated works (amended plans and red edge)</w:t>
      </w:r>
    </w:p>
    <w:p w14:paraId="7826BC72" w14:textId="77777777" w:rsidR="00A71058" w:rsidRPr="00A3312B" w:rsidRDefault="00A71058" w:rsidP="00A71058">
      <w:pPr>
        <w:pStyle w:val="NoSpacing"/>
        <w:ind w:left="1080"/>
        <w:rPr>
          <w:rFonts w:ascii="Aptos" w:hAnsi="Aptos" w:cs="Times New Roman"/>
          <w:iCs/>
          <w:lang w:eastAsia="ar-SA" w:bidi="en-US"/>
        </w:rPr>
      </w:pPr>
      <w:r w:rsidRPr="00A3312B">
        <w:rPr>
          <w:rFonts w:ascii="Aptos" w:hAnsi="Aptos" w:cs="Times New Roman"/>
          <w:iCs/>
          <w:lang w:eastAsia="ar-SA" w:bidi="en-US"/>
        </w:rPr>
        <w:t>Location:</w:t>
      </w:r>
      <w:r w:rsidRPr="00A3312B">
        <w:rPr>
          <w:rFonts w:ascii="Aptos" w:hAnsi="Aptos" w:cs="Times New Roman"/>
          <w:iCs/>
          <w:lang w:eastAsia="ar-SA" w:bidi="en-US"/>
        </w:rPr>
        <w:tab/>
        <w:t xml:space="preserve">Woodbine Cottage, </w:t>
      </w:r>
      <w:proofErr w:type="spellStart"/>
      <w:r w:rsidRPr="00A3312B">
        <w:rPr>
          <w:rFonts w:ascii="Aptos" w:hAnsi="Aptos" w:cs="Times New Roman"/>
          <w:iCs/>
          <w:lang w:eastAsia="ar-SA" w:bidi="en-US"/>
        </w:rPr>
        <w:t>Tadworthy</w:t>
      </w:r>
      <w:proofErr w:type="spellEnd"/>
      <w:r w:rsidRPr="00A3312B">
        <w:rPr>
          <w:rFonts w:ascii="Aptos" w:hAnsi="Aptos" w:cs="Times New Roman"/>
          <w:iCs/>
          <w:lang w:eastAsia="ar-SA" w:bidi="en-US"/>
        </w:rPr>
        <w:t xml:space="preserve"> Road, Northam</w:t>
      </w:r>
    </w:p>
    <w:p w14:paraId="0118684A" w14:textId="77777777" w:rsidR="00A71058" w:rsidRPr="00A3312B" w:rsidRDefault="00A71058" w:rsidP="00A71058">
      <w:pPr>
        <w:pStyle w:val="NoSpacing"/>
        <w:ind w:left="360" w:firstLine="720"/>
        <w:rPr>
          <w:rFonts w:ascii="Aptos" w:eastAsia="Calibri" w:hAnsi="Aptos"/>
          <w:lang w:eastAsia="en-US"/>
        </w:rPr>
      </w:pPr>
      <w:r w:rsidRPr="00A3312B">
        <w:rPr>
          <w:rFonts w:ascii="Aptos" w:eastAsia="Calibri" w:hAnsi="Aptos"/>
          <w:lang w:eastAsia="en-US"/>
        </w:rPr>
        <w:t xml:space="preserve">It was </w:t>
      </w:r>
      <w:r w:rsidRPr="00A3312B">
        <w:rPr>
          <w:rFonts w:ascii="Aptos" w:eastAsia="Calibri" w:hAnsi="Aptos"/>
          <w:b/>
          <w:bCs/>
          <w:lang w:eastAsia="en-US"/>
        </w:rPr>
        <w:t>resolved</w:t>
      </w:r>
      <w:r w:rsidRPr="00A3312B">
        <w:rPr>
          <w:rFonts w:ascii="Aptos" w:eastAsia="Calibri" w:hAnsi="Aptos"/>
          <w:lang w:eastAsia="en-US"/>
        </w:rPr>
        <w:t xml:space="preserve"> to recommend the proposal be granted permission.</w:t>
      </w:r>
    </w:p>
    <w:p w14:paraId="20659090" w14:textId="77777777" w:rsidR="00A71058" w:rsidRPr="00A3312B" w:rsidRDefault="00A71058" w:rsidP="00A71058">
      <w:pPr>
        <w:widowControl/>
        <w:autoSpaceDE/>
        <w:autoSpaceDN/>
        <w:adjustRightInd/>
        <w:spacing w:after="0" w:line="240" w:lineRule="auto"/>
        <w:ind w:left="360" w:firstLine="720"/>
        <w:rPr>
          <w:rFonts w:ascii="Aptos" w:eastAsia="Calibri" w:hAnsi="Aptos"/>
          <w:lang w:eastAsia="en-US"/>
        </w:rPr>
      </w:pPr>
      <w:r w:rsidRPr="00A3312B">
        <w:rPr>
          <w:rFonts w:ascii="Aptos" w:eastAsia="Calibri" w:hAnsi="Aptos"/>
          <w:lang w:eastAsia="en-US"/>
        </w:rPr>
        <w:t>Proposed: Cllr Bach; Seconded: Cllr Newman-Mckie (majority in favour)</w:t>
      </w:r>
    </w:p>
    <w:p w14:paraId="7367A832" w14:textId="77777777" w:rsidR="00A71058" w:rsidRPr="00A3312B" w:rsidRDefault="00A71058" w:rsidP="00A71058">
      <w:pPr>
        <w:widowControl/>
        <w:tabs>
          <w:tab w:val="left" w:pos="2055"/>
          <w:tab w:val="right" w:pos="9745"/>
        </w:tabs>
        <w:suppressAutoHyphens/>
        <w:autoSpaceDE/>
        <w:autoSpaceDN/>
        <w:adjustRightInd/>
        <w:spacing w:after="0" w:line="240" w:lineRule="auto"/>
        <w:rPr>
          <w:rFonts w:ascii="Aptos" w:hAnsi="Aptos" w:cs="Times New Roman"/>
          <w:i/>
          <w:sz w:val="6"/>
          <w:szCs w:val="6"/>
          <w:lang w:eastAsia="ar-SA" w:bidi="en-US"/>
        </w:rPr>
      </w:pPr>
    </w:p>
    <w:p w14:paraId="6AAC813B" w14:textId="77777777" w:rsidR="00A71058" w:rsidRPr="00A3312B" w:rsidRDefault="00A71058" w:rsidP="00A71058">
      <w:pPr>
        <w:widowControl/>
        <w:autoSpaceDE/>
        <w:autoSpaceDN/>
        <w:adjustRightInd/>
        <w:spacing w:after="0" w:line="240" w:lineRule="auto"/>
        <w:ind w:firstLine="720"/>
        <w:rPr>
          <w:rFonts w:ascii="Aptos" w:eastAsia="Calibri" w:hAnsi="Aptos"/>
          <w:sz w:val="12"/>
          <w:szCs w:val="12"/>
          <w:lang w:eastAsia="en-US"/>
        </w:rPr>
      </w:pPr>
    </w:p>
    <w:p w14:paraId="76E6AECA" w14:textId="77777777" w:rsidR="00A71058" w:rsidRPr="00A3312B" w:rsidRDefault="00A71058" w:rsidP="00A71058">
      <w:pPr>
        <w:widowControl/>
        <w:autoSpaceDE/>
        <w:autoSpaceDN/>
        <w:adjustRightInd/>
        <w:spacing w:after="0" w:line="240" w:lineRule="auto"/>
        <w:rPr>
          <w:rFonts w:ascii="Aptos" w:hAnsi="Aptos" w:cs="Times New Roman"/>
          <w:b/>
          <w:bCs/>
          <w:iCs/>
          <w:u w:val="single"/>
          <w:lang w:eastAsia="ar-SA" w:bidi="en-US"/>
        </w:rPr>
      </w:pPr>
      <w:r w:rsidRPr="00A3312B">
        <w:rPr>
          <w:rFonts w:ascii="Aptos" w:hAnsi="Aptos" w:cs="Times New Roman"/>
          <w:b/>
          <w:bCs/>
          <w:iCs/>
          <w:u w:val="single"/>
          <w:lang w:eastAsia="ar-SA" w:bidi="en-US"/>
        </w:rPr>
        <w:br w:type="page"/>
      </w:r>
    </w:p>
    <w:p w14:paraId="0ACC6CFA" w14:textId="77777777" w:rsidR="00A71058" w:rsidRPr="00A3312B" w:rsidRDefault="00A71058" w:rsidP="00A71058">
      <w:pPr>
        <w:pStyle w:val="NoSpacing"/>
        <w:ind w:left="1080"/>
        <w:jc w:val="right"/>
        <w:rPr>
          <w:rFonts w:ascii="Aptos" w:hAnsi="Aptos" w:cs="Times New Roman"/>
          <w:b/>
          <w:bCs/>
          <w:iCs/>
          <w:lang w:eastAsia="ar-SA" w:bidi="en-US"/>
        </w:rPr>
      </w:pPr>
      <w:r w:rsidRPr="00A3312B">
        <w:rPr>
          <w:rFonts w:ascii="Aptos" w:hAnsi="Aptos" w:cs="Times New Roman"/>
          <w:b/>
          <w:bCs/>
          <w:iCs/>
          <w:lang w:eastAsia="ar-SA" w:bidi="en-US"/>
        </w:rPr>
        <w:lastRenderedPageBreak/>
        <w:t>Page 139</w:t>
      </w:r>
    </w:p>
    <w:p w14:paraId="5F7D7462" w14:textId="77777777" w:rsidR="00A71058" w:rsidRPr="00A3312B" w:rsidRDefault="00A71058" w:rsidP="00A71058">
      <w:pPr>
        <w:pStyle w:val="NoSpacing"/>
        <w:numPr>
          <w:ilvl w:val="0"/>
          <w:numId w:val="45"/>
        </w:numPr>
        <w:rPr>
          <w:rFonts w:ascii="Aptos" w:hAnsi="Aptos" w:cs="Times New Roman"/>
          <w:b/>
          <w:bCs/>
          <w:iCs/>
          <w:u w:val="single"/>
          <w:lang w:eastAsia="ar-SA" w:bidi="en-US"/>
        </w:rPr>
      </w:pPr>
      <w:r w:rsidRPr="00A3312B">
        <w:rPr>
          <w:rFonts w:ascii="Aptos" w:hAnsi="Aptos" w:cs="Times New Roman"/>
          <w:b/>
          <w:bCs/>
          <w:iCs/>
          <w:u w:val="single"/>
          <w:lang w:eastAsia="ar-SA" w:bidi="en-US"/>
        </w:rPr>
        <w:t>1/0576/2021/FUL</w:t>
      </w:r>
    </w:p>
    <w:p w14:paraId="6AE6AAF7" w14:textId="77777777" w:rsidR="00A71058" w:rsidRPr="00A3312B" w:rsidRDefault="00A71058" w:rsidP="00A71058">
      <w:pPr>
        <w:pStyle w:val="NoSpacing"/>
        <w:ind w:left="360" w:firstLine="720"/>
        <w:rPr>
          <w:rFonts w:ascii="Aptos" w:hAnsi="Aptos" w:cs="Times New Roman"/>
          <w:iCs/>
          <w:lang w:eastAsia="ar-SA" w:bidi="en-US"/>
        </w:rPr>
      </w:pPr>
      <w:r w:rsidRPr="00A3312B">
        <w:rPr>
          <w:rFonts w:ascii="Aptos" w:hAnsi="Aptos" w:cs="Times New Roman"/>
          <w:iCs/>
          <w:lang w:eastAsia="ar-SA" w:bidi="en-US"/>
        </w:rPr>
        <w:t>Proposal:</w:t>
      </w:r>
      <w:r w:rsidRPr="00A3312B">
        <w:rPr>
          <w:rFonts w:ascii="Aptos" w:hAnsi="Aptos" w:cs="Times New Roman"/>
          <w:iCs/>
          <w:lang w:eastAsia="ar-SA" w:bidi="en-US"/>
        </w:rPr>
        <w:tab/>
        <w:t>Erection of 2 no. dwellings (amended information)</w:t>
      </w:r>
    </w:p>
    <w:p w14:paraId="2E39BDFE" w14:textId="77777777" w:rsidR="00A71058" w:rsidRPr="00A3312B" w:rsidRDefault="00A71058" w:rsidP="00A71058">
      <w:pPr>
        <w:pStyle w:val="NoSpacing"/>
        <w:ind w:left="1080"/>
        <w:rPr>
          <w:rFonts w:ascii="Aptos" w:hAnsi="Aptos" w:cs="Times New Roman"/>
          <w:iCs/>
          <w:lang w:eastAsia="ar-SA" w:bidi="en-US"/>
        </w:rPr>
      </w:pPr>
      <w:r w:rsidRPr="00A3312B">
        <w:rPr>
          <w:rFonts w:ascii="Aptos" w:hAnsi="Aptos" w:cs="Times New Roman"/>
          <w:iCs/>
          <w:lang w:eastAsia="ar-SA" w:bidi="en-US"/>
        </w:rPr>
        <w:t>Location:</w:t>
      </w:r>
      <w:r w:rsidRPr="00A3312B">
        <w:rPr>
          <w:rFonts w:ascii="Aptos" w:hAnsi="Aptos" w:cs="Times New Roman"/>
          <w:iCs/>
          <w:lang w:eastAsia="ar-SA" w:bidi="en-US"/>
        </w:rPr>
        <w:tab/>
        <w:t>Land Adjacent to Greenacres, Pitt Lane, Appledore</w:t>
      </w:r>
    </w:p>
    <w:p w14:paraId="783A8147" w14:textId="77777777" w:rsidR="00A71058" w:rsidRPr="00A3312B" w:rsidRDefault="00A71058" w:rsidP="00A71058">
      <w:pPr>
        <w:pStyle w:val="NoSpacing"/>
        <w:ind w:left="1080"/>
        <w:rPr>
          <w:rFonts w:ascii="Aptos" w:eastAsia="Calibri" w:hAnsi="Aptos"/>
          <w:lang w:eastAsia="en-US"/>
        </w:rPr>
      </w:pPr>
      <w:r w:rsidRPr="00A3312B">
        <w:rPr>
          <w:rFonts w:ascii="Aptos" w:eastAsia="Calibri" w:hAnsi="Aptos"/>
          <w:lang w:eastAsia="en-US"/>
        </w:rPr>
        <w:t xml:space="preserve">It was </w:t>
      </w:r>
      <w:r w:rsidRPr="00A3312B">
        <w:rPr>
          <w:rFonts w:ascii="Aptos" w:eastAsia="Calibri" w:hAnsi="Aptos"/>
          <w:b/>
          <w:bCs/>
          <w:lang w:eastAsia="en-US"/>
        </w:rPr>
        <w:t>resolved</w:t>
      </w:r>
      <w:r w:rsidRPr="00A3312B">
        <w:rPr>
          <w:rFonts w:ascii="Aptos" w:eastAsia="Calibri" w:hAnsi="Aptos"/>
          <w:lang w:eastAsia="en-US"/>
        </w:rPr>
        <w:t xml:space="preserve"> to note the proposal only, the committee having no further comments to make, though it noted that a High Court decision had quashed the previous approval of an earlier and closely related iteration of the proposal.  </w:t>
      </w:r>
    </w:p>
    <w:p w14:paraId="777E6FFC" w14:textId="77777777" w:rsidR="00A71058" w:rsidRPr="00A3312B" w:rsidRDefault="00A71058" w:rsidP="00A71058">
      <w:pPr>
        <w:widowControl/>
        <w:autoSpaceDE/>
        <w:autoSpaceDN/>
        <w:adjustRightInd/>
        <w:spacing w:after="0" w:line="240" w:lineRule="auto"/>
        <w:ind w:left="360" w:firstLine="720"/>
        <w:rPr>
          <w:rFonts w:ascii="Aptos" w:eastAsia="Calibri" w:hAnsi="Aptos"/>
          <w:lang w:eastAsia="en-US"/>
        </w:rPr>
      </w:pPr>
      <w:r w:rsidRPr="00A3312B">
        <w:rPr>
          <w:rFonts w:ascii="Aptos" w:eastAsia="Calibri" w:hAnsi="Aptos"/>
          <w:lang w:eastAsia="en-US"/>
        </w:rPr>
        <w:t>Proposed: Cllr Bach; Seconded: Cllr Horrocks (all in favour)</w:t>
      </w:r>
    </w:p>
    <w:p w14:paraId="489B05AA" w14:textId="77777777" w:rsidR="00A71058" w:rsidRPr="00A3312B" w:rsidRDefault="00A71058" w:rsidP="00A71058">
      <w:pPr>
        <w:widowControl/>
        <w:autoSpaceDE/>
        <w:autoSpaceDN/>
        <w:adjustRightInd/>
        <w:spacing w:after="0" w:line="240" w:lineRule="auto"/>
        <w:rPr>
          <w:rFonts w:ascii="Aptos" w:eastAsia="Calibri" w:hAnsi="Aptos"/>
          <w:lang w:eastAsia="en-US"/>
        </w:rPr>
      </w:pPr>
    </w:p>
    <w:p w14:paraId="7E3532FB" w14:textId="77777777" w:rsidR="00A71058" w:rsidRPr="00A3312B" w:rsidRDefault="00A71058" w:rsidP="00A71058">
      <w:pPr>
        <w:pStyle w:val="ListParagraph"/>
        <w:widowControl/>
        <w:numPr>
          <w:ilvl w:val="0"/>
          <w:numId w:val="45"/>
        </w:numPr>
        <w:autoSpaceDE/>
        <w:autoSpaceDN/>
        <w:adjustRightInd/>
        <w:spacing w:after="0" w:line="240" w:lineRule="auto"/>
        <w:contextualSpacing w:val="0"/>
        <w:rPr>
          <w:rFonts w:ascii="Aptos" w:eastAsia="Calibri" w:hAnsi="Aptos"/>
          <w:b/>
          <w:bCs/>
          <w:u w:val="single"/>
        </w:rPr>
      </w:pPr>
      <w:r w:rsidRPr="00A3312B">
        <w:rPr>
          <w:rFonts w:ascii="Aptos" w:eastAsia="Calibri" w:hAnsi="Aptos"/>
          <w:b/>
          <w:bCs/>
          <w:u w:val="single"/>
        </w:rPr>
        <w:t>1/0704/2025/FUL</w:t>
      </w:r>
    </w:p>
    <w:p w14:paraId="59F1BA6C" w14:textId="77777777" w:rsidR="00A71058" w:rsidRPr="00A3312B" w:rsidRDefault="00A71058" w:rsidP="00A71058">
      <w:pPr>
        <w:pStyle w:val="ListParagraph"/>
        <w:ind w:left="1080"/>
        <w:rPr>
          <w:rFonts w:ascii="Aptos" w:eastAsia="Calibri" w:hAnsi="Aptos"/>
        </w:rPr>
      </w:pPr>
      <w:r w:rsidRPr="00A3312B">
        <w:rPr>
          <w:rFonts w:ascii="Aptos" w:eastAsia="Calibri" w:hAnsi="Aptos"/>
        </w:rPr>
        <w:t>Proposal:</w:t>
      </w:r>
      <w:r w:rsidRPr="00A3312B">
        <w:rPr>
          <w:rFonts w:ascii="Aptos" w:eastAsia="Calibri" w:hAnsi="Aptos"/>
        </w:rPr>
        <w:tab/>
        <w:t>Alterations to roof dormers and associated works (amended description) (Variation of condition 2 of planning approval 1/0195/2025/FUL)</w:t>
      </w:r>
    </w:p>
    <w:p w14:paraId="2989A929" w14:textId="77777777" w:rsidR="00A71058" w:rsidRPr="00A3312B" w:rsidRDefault="00A71058" w:rsidP="00A71058">
      <w:pPr>
        <w:pStyle w:val="ListParagraph"/>
        <w:ind w:left="1080"/>
        <w:rPr>
          <w:rFonts w:ascii="Aptos" w:eastAsia="Calibri" w:hAnsi="Aptos"/>
        </w:rPr>
      </w:pPr>
      <w:r w:rsidRPr="00A3312B">
        <w:rPr>
          <w:rFonts w:ascii="Aptos" w:eastAsia="Calibri" w:hAnsi="Aptos"/>
        </w:rPr>
        <w:t>Location:</w:t>
      </w:r>
      <w:r w:rsidRPr="00A3312B">
        <w:rPr>
          <w:rFonts w:ascii="Aptos" w:eastAsia="Calibri" w:hAnsi="Aptos"/>
        </w:rPr>
        <w:tab/>
        <w:t xml:space="preserve">7 </w:t>
      </w:r>
      <w:proofErr w:type="spellStart"/>
      <w:r w:rsidRPr="00A3312B">
        <w:rPr>
          <w:rFonts w:ascii="Aptos" w:eastAsia="Calibri" w:hAnsi="Aptos"/>
        </w:rPr>
        <w:t>Hillcliff</w:t>
      </w:r>
      <w:proofErr w:type="spellEnd"/>
      <w:r w:rsidRPr="00A3312B">
        <w:rPr>
          <w:rFonts w:ascii="Aptos" w:eastAsia="Calibri" w:hAnsi="Aptos"/>
        </w:rPr>
        <w:t xml:space="preserve"> Terrace Irsha Street Appledore</w:t>
      </w:r>
    </w:p>
    <w:p w14:paraId="212B6143" w14:textId="77777777" w:rsidR="00A71058" w:rsidRPr="00A3312B" w:rsidRDefault="00A71058" w:rsidP="00A71058">
      <w:pPr>
        <w:pStyle w:val="NoSpacing"/>
        <w:ind w:left="360" w:firstLine="720"/>
        <w:rPr>
          <w:rFonts w:ascii="Aptos" w:eastAsia="Calibri" w:hAnsi="Aptos"/>
          <w:lang w:eastAsia="en-US"/>
        </w:rPr>
      </w:pPr>
      <w:r w:rsidRPr="00A3312B">
        <w:rPr>
          <w:rFonts w:ascii="Aptos" w:eastAsia="Calibri" w:hAnsi="Aptos"/>
          <w:lang w:eastAsia="en-US"/>
        </w:rPr>
        <w:t xml:space="preserve">It was </w:t>
      </w:r>
      <w:r w:rsidRPr="00A3312B">
        <w:rPr>
          <w:rFonts w:ascii="Aptos" w:eastAsia="Calibri" w:hAnsi="Aptos"/>
          <w:b/>
          <w:bCs/>
          <w:lang w:eastAsia="en-US"/>
        </w:rPr>
        <w:t>resolved</w:t>
      </w:r>
      <w:r w:rsidRPr="00A3312B">
        <w:rPr>
          <w:rFonts w:ascii="Aptos" w:eastAsia="Calibri" w:hAnsi="Aptos"/>
          <w:lang w:eastAsia="en-US"/>
        </w:rPr>
        <w:t xml:space="preserve"> to recommend the proposal be granted permission.</w:t>
      </w:r>
    </w:p>
    <w:p w14:paraId="183F193D" w14:textId="77777777" w:rsidR="00A71058" w:rsidRPr="00A3312B" w:rsidRDefault="00A71058" w:rsidP="00A71058">
      <w:pPr>
        <w:widowControl/>
        <w:autoSpaceDE/>
        <w:autoSpaceDN/>
        <w:adjustRightInd/>
        <w:spacing w:after="0" w:line="240" w:lineRule="auto"/>
        <w:ind w:left="360" w:firstLine="720"/>
        <w:rPr>
          <w:rFonts w:ascii="Aptos" w:eastAsia="Calibri" w:hAnsi="Aptos"/>
          <w:lang w:eastAsia="en-US"/>
        </w:rPr>
      </w:pPr>
      <w:r w:rsidRPr="00A3312B">
        <w:rPr>
          <w:rFonts w:ascii="Aptos" w:eastAsia="Calibri" w:hAnsi="Aptos"/>
          <w:lang w:eastAsia="en-US"/>
        </w:rPr>
        <w:t>Proposed: Cllr Hodson; Seconded: Cllr Lo-Vel (all in favour)</w:t>
      </w:r>
    </w:p>
    <w:p w14:paraId="47B80117" w14:textId="77777777" w:rsidR="00A71058" w:rsidRPr="00A3312B" w:rsidRDefault="00A71058" w:rsidP="00A71058">
      <w:pPr>
        <w:widowControl/>
        <w:autoSpaceDE/>
        <w:autoSpaceDN/>
        <w:adjustRightInd/>
        <w:spacing w:after="0" w:line="240" w:lineRule="auto"/>
        <w:ind w:left="360" w:firstLine="720"/>
        <w:rPr>
          <w:rFonts w:ascii="Aptos" w:eastAsia="Calibri" w:hAnsi="Aptos"/>
          <w:lang w:eastAsia="en-US"/>
        </w:rPr>
      </w:pPr>
    </w:p>
    <w:p w14:paraId="790EB794" w14:textId="77777777" w:rsidR="00A71058" w:rsidRPr="00A3312B" w:rsidRDefault="00A71058" w:rsidP="00A71058">
      <w:pPr>
        <w:pStyle w:val="ListParagraph"/>
        <w:widowControl/>
        <w:numPr>
          <w:ilvl w:val="0"/>
          <w:numId w:val="45"/>
        </w:numPr>
        <w:autoSpaceDE/>
        <w:autoSpaceDN/>
        <w:adjustRightInd/>
        <w:spacing w:after="0" w:line="240" w:lineRule="auto"/>
        <w:contextualSpacing w:val="0"/>
        <w:rPr>
          <w:rFonts w:ascii="Aptos" w:eastAsia="Calibri" w:hAnsi="Aptos"/>
          <w:b/>
          <w:bCs/>
          <w:u w:val="single"/>
        </w:rPr>
      </w:pPr>
      <w:r w:rsidRPr="00A3312B">
        <w:rPr>
          <w:rFonts w:ascii="Aptos" w:eastAsia="Calibri" w:hAnsi="Aptos"/>
          <w:b/>
          <w:bCs/>
          <w:u w:val="single"/>
        </w:rPr>
        <w:t>1/0737/2025/FUL</w:t>
      </w:r>
    </w:p>
    <w:p w14:paraId="44A59C01" w14:textId="77777777" w:rsidR="00A71058" w:rsidRPr="00A3312B" w:rsidRDefault="00A71058" w:rsidP="00A71058">
      <w:pPr>
        <w:pStyle w:val="NoSpacing"/>
        <w:ind w:left="360" w:firstLine="720"/>
        <w:rPr>
          <w:rFonts w:ascii="Aptos" w:eastAsia="Calibri" w:hAnsi="Aptos" w:cs="Times New Roman"/>
          <w:lang w:eastAsia="en-US"/>
        </w:rPr>
      </w:pPr>
      <w:r w:rsidRPr="00A3312B">
        <w:rPr>
          <w:rFonts w:ascii="Aptos" w:eastAsia="Calibri" w:hAnsi="Aptos" w:cs="Times New Roman"/>
          <w:lang w:eastAsia="en-US"/>
        </w:rPr>
        <w:t>Proposal:</w:t>
      </w:r>
      <w:r w:rsidRPr="00A3312B">
        <w:rPr>
          <w:rFonts w:ascii="Aptos" w:eastAsia="Calibri" w:hAnsi="Aptos" w:cs="Times New Roman"/>
          <w:lang w:eastAsia="en-US"/>
        </w:rPr>
        <w:tab/>
        <w:t>Construction of ground floor conservatory to rear elevation</w:t>
      </w:r>
    </w:p>
    <w:p w14:paraId="205EBA4B" w14:textId="77777777" w:rsidR="00A71058" w:rsidRPr="00A3312B" w:rsidRDefault="00A71058" w:rsidP="00A71058">
      <w:pPr>
        <w:pStyle w:val="NoSpacing"/>
        <w:ind w:left="360" w:firstLine="720"/>
        <w:rPr>
          <w:rFonts w:ascii="Aptos" w:eastAsia="Calibri" w:hAnsi="Aptos" w:cs="Times New Roman"/>
          <w:lang w:eastAsia="en-US"/>
        </w:rPr>
      </w:pPr>
      <w:r w:rsidRPr="00A3312B">
        <w:rPr>
          <w:rFonts w:ascii="Aptos" w:eastAsia="Calibri" w:hAnsi="Aptos" w:cs="Times New Roman"/>
          <w:lang w:eastAsia="en-US"/>
        </w:rPr>
        <w:t>Location:</w:t>
      </w:r>
      <w:r w:rsidRPr="00A3312B">
        <w:rPr>
          <w:rFonts w:ascii="Aptos" w:eastAsia="Calibri" w:hAnsi="Aptos" w:cs="Times New Roman"/>
          <w:lang w:eastAsia="en-US"/>
        </w:rPr>
        <w:tab/>
      </w:r>
      <w:proofErr w:type="spellStart"/>
      <w:r w:rsidRPr="00A3312B">
        <w:rPr>
          <w:rFonts w:ascii="Aptos" w:eastAsia="Calibri" w:hAnsi="Aptos" w:cs="Times New Roman"/>
          <w:lang w:eastAsia="en-US"/>
        </w:rPr>
        <w:t>Dunsborough</w:t>
      </w:r>
      <w:proofErr w:type="spellEnd"/>
      <w:r w:rsidRPr="00A3312B">
        <w:rPr>
          <w:rFonts w:ascii="Aptos" w:eastAsia="Calibri" w:hAnsi="Aptos" w:cs="Times New Roman"/>
          <w:lang w:eastAsia="en-US"/>
        </w:rPr>
        <w:t xml:space="preserve">, </w:t>
      </w:r>
      <w:proofErr w:type="spellStart"/>
      <w:r w:rsidRPr="00A3312B">
        <w:rPr>
          <w:rFonts w:ascii="Aptos" w:eastAsia="Calibri" w:hAnsi="Aptos" w:cs="Times New Roman"/>
          <w:lang w:eastAsia="en-US"/>
        </w:rPr>
        <w:t>Glentorr</w:t>
      </w:r>
      <w:proofErr w:type="spellEnd"/>
      <w:r w:rsidRPr="00A3312B">
        <w:rPr>
          <w:rFonts w:ascii="Aptos" w:eastAsia="Calibri" w:hAnsi="Aptos" w:cs="Times New Roman"/>
          <w:lang w:eastAsia="en-US"/>
        </w:rPr>
        <w:t xml:space="preserve"> Road, Bideford</w:t>
      </w:r>
    </w:p>
    <w:p w14:paraId="6D1D803F" w14:textId="77777777" w:rsidR="00A71058" w:rsidRPr="00A3312B" w:rsidRDefault="00A71058" w:rsidP="00A71058">
      <w:pPr>
        <w:pStyle w:val="NoSpacing"/>
        <w:ind w:left="360" w:firstLine="720"/>
        <w:rPr>
          <w:rFonts w:ascii="Aptos" w:eastAsia="Calibri" w:hAnsi="Aptos"/>
          <w:lang w:eastAsia="en-US"/>
        </w:rPr>
      </w:pPr>
      <w:r w:rsidRPr="00A3312B">
        <w:rPr>
          <w:rFonts w:ascii="Aptos" w:eastAsia="Calibri" w:hAnsi="Aptos"/>
          <w:lang w:eastAsia="en-US"/>
        </w:rPr>
        <w:t xml:space="preserve">It was </w:t>
      </w:r>
      <w:r w:rsidRPr="00A3312B">
        <w:rPr>
          <w:rFonts w:ascii="Aptos" w:eastAsia="Calibri" w:hAnsi="Aptos"/>
          <w:b/>
          <w:bCs/>
          <w:lang w:eastAsia="en-US"/>
        </w:rPr>
        <w:t>resolved</w:t>
      </w:r>
      <w:r w:rsidRPr="00A3312B">
        <w:rPr>
          <w:rFonts w:ascii="Aptos" w:eastAsia="Calibri" w:hAnsi="Aptos"/>
          <w:lang w:eastAsia="en-US"/>
        </w:rPr>
        <w:t xml:space="preserve"> to recommend the proposal be granted permission.</w:t>
      </w:r>
    </w:p>
    <w:p w14:paraId="1FCDE926" w14:textId="77777777" w:rsidR="00A71058" w:rsidRPr="00A3312B" w:rsidRDefault="00A71058" w:rsidP="00A71058">
      <w:pPr>
        <w:widowControl/>
        <w:autoSpaceDE/>
        <w:autoSpaceDN/>
        <w:adjustRightInd/>
        <w:spacing w:after="0" w:line="240" w:lineRule="auto"/>
        <w:ind w:left="360" w:firstLine="720"/>
        <w:rPr>
          <w:rFonts w:ascii="Aptos" w:eastAsia="Calibri" w:hAnsi="Aptos"/>
          <w:lang w:eastAsia="en-US"/>
        </w:rPr>
      </w:pPr>
      <w:r w:rsidRPr="00A3312B">
        <w:rPr>
          <w:rFonts w:ascii="Aptos" w:eastAsia="Calibri" w:hAnsi="Aptos"/>
          <w:lang w:eastAsia="en-US"/>
        </w:rPr>
        <w:t>Proposed: Cllr Newman-McKie; Seconded: Cllr Lo-Vel (all in favour)</w:t>
      </w:r>
    </w:p>
    <w:p w14:paraId="39761ED0" w14:textId="77777777" w:rsidR="00A71058" w:rsidRPr="00A3312B" w:rsidRDefault="00A71058" w:rsidP="00A71058">
      <w:pPr>
        <w:pStyle w:val="ListParagraph"/>
        <w:ind w:left="1080"/>
        <w:rPr>
          <w:rFonts w:ascii="Aptos" w:eastAsia="Calibri" w:hAnsi="Aptos"/>
          <w:b/>
          <w:bCs/>
          <w:u w:val="single"/>
        </w:rPr>
      </w:pPr>
    </w:p>
    <w:p w14:paraId="0388DA66" w14:textId="77777777" w:rsidR="00A71058" w:rsidRPr="00A3312B" w:rsidRDefault="00A71058" w:rsidP="00A71058">
      <w:pPr>
        <w:pStyle w:val="ListParagraph"/>
        <w:widowControl/>
        <w:numPr>
          <w:ilvl w:val="0"/>
          <w:numId w:val="45"/>
        </w:numPr>
        <w:autoSpaceDE/>
        <w:autoSpaceDN/>
        <w:adjustRightInd/>
        <w:spacing w:after="0" w:line="240" w:lineRule="auto"/>
        <w:contextualSpacing w:val="0"/>
        <w:rPr>
          <w:rFonts w:ascii="Aptos" w:eastAsia="Calibri" w:hAnsi="Aptos"/>
          <w:b/>
          <w:bCs/>
          <w:u w:val="single"/>
        </w:rPr>
      </w:pPr>
      <w:r w:rsidRPr="00A3312B">
        <w:rPr>
          <w:rFonts w:ascii="Aptos" w:eastAsia="Calibri" w:hAnsi="Aptos"/>
          <w:b/>
          <w:bCs/>
          <w:u w:val="single"/>
        </w:rPr>
        <w:t>1/0698/2025/FUL</w:t>
      </w:r>
    </w:p>
    <w:p w14:paraId="342F1D73" w14:textId="77777777" w:rsidR="00A71058" w:rsidRPr="00A3312B" w:rsidRDefault="00A71058" w:rsidP="00A71058">
      <w:pPr>
        <w:pStyle w:val="NoSpacing"/>
        <w:ind w:left="360" w:firstLine="720"/>
        <w:rPr>
          <w:rFonts w:ascii="Aptos" w:eastAsia="Calibri" w:hAnsi="Aptos" w:cs="Times New Roman"/>
          <w:lang w:eastAsia="en-US"/>
        </w:rPr>
      </w:pPr>
      <w:r w:rsidRPr="00A3312B">
        <w:rPr>
          <w:rFonts w:ascii="Aptos" w:eastAsia="Calibri" w:hAnsi="Aptos" w:cs="Times New Roman"/>
          <w:lang w:eastAsia="en-US"/>
        </w:rPr>
        <w:t>Proposal:</w:t>
      </w:r>
      <w:r w:rsidRPr="00A3312B">
        <w:rPr>
          <w:rFonts w:ascii="Aptos" w:eastAsia="Calibri" w:hAnsi="Aptos" w:cs="Times New Roman"/>
          <w:lang w:eastAsia="en-US"/>
        </w:rPr>
        <w:tab/>
        <w:t>Proposed equestrian stables, part-retrospective access</w:t>
      </w:r>
    </w:p>
    <w:p w14:paraId="0E898691" w14:textId="77777777" w:rsidR="00A71058" w:rsidRPr="00A3312B" w:rsidRDefault="00A71058" w:rsidP="00A71058">
      <w:pPr>
        <w:pStyle w:val="NoSpacing"/>
        <w:ind w:left="360" w:firstLine="720"/>
        <w:rPr>
          <w:rFonts w:ascii="Aptos" w:eastAsia="Calibri" w:hAnsi="Aptos" w:cs="Times New Roman"/>
          <w:lang w:eastAsia="en-US"/>
        </w:rPr>
      </w:pPr>
      <w:r w:rsidRPr="00A3312B">
        <w:rPr>
          <w:rFonts w:ascii="Aptos" w:eastAsia="Calibri" w:hAnsi="Aptos" w:cs="Times New Roman"/>
          <w:lang w:eastAsia="en-US"/>
        </w:rPr>
        <w:t>and associated works</w:t>
      </w:r>
    </w:p>
    <w:p w14:paraId="4CFC2E95" w14:textId="77777777" w:rsidR="00A71058" w:rsidRPr="00A3312B" w:rsidRDefault="00A71058" w:rsidP="00A71058">
      <w:pPr>
        <w:pStyle w:val="NoSpacing"/>
        <w:ind w:left="360" w:firstLine="720"/>
        <w:rPr>
          <w:rFonts w:ascii="Aptos" w:eastAsia="Calibri" w:hAnsi="Aptos" w:cs="Times New Roman"/>
          <w:lang w:eastAsia="en-US"/>
        </w:rPr>
      </w:pPr>
      <w:r w:rsidRPr="00A3312B">
        <w:rPr>
          <w:rFonts w:ascii="Aptos" w:eastAsia="Calibri" w:hAnsi="Aptos" w:cs="Times New Roman"/>
          <w:lang w:eastAsia="en-US"/>
        </w:rPr>
        <w:t>Location:</w:t>
      </w:r>
      <w:r w:rsidRPr="00A3312B">
        <w:rPr>
          <w:rFonts w:ascii="Aptos" w:eastAsia="Calibri" w:hAnsi="Aptos" w:cs="Times New Roman"/>
          <w:lang w:eastAsia="en-US"/>
        </w:rPr>
        <w:tab/>
        <w:t>Land At Grid Reference 244880 129879, Northam,</w:t>
      </w:r>
    </w:p>
    <w:p w14:paraId="0193F608" w14:textId="77777777" w:rsidR="00A71058" w:rsidRPr="00A3312B" w:rsidRDefault="00A71058" w:rsidP="00A71058">
      <w:pPr>
        <w:pStyle w:val="NoSpacing"/>
        <w:ind w:left="360" w:firstLine="720"/>
        <w:rPr>
          <w:rFonts w:ascii="Aptos" w:eastAsia="Calibri" w:hAnsi="Aptos"/>
          <w:lang w:eastAsia="en-US"/>
        </w:rPr>
      </w:pPr>
      <w:r w:rsidRPr="00A3312B">
        <w:rPr>
          <w:rFonts w:ascii="Aptos" w:eastAsia="Calibri" w:hAnsi="Aptos"/>
          <w:lang w:eastAsia="en-US"/>
        </w:rPr>
        <w:t xml:space="preserve">It was </w:t>
      </w:r>
      <w:r w:rsidRPr="00A3312B">
        <w:rPr>
          <w:rFonts w:ascii="Aptos" w:eastAsia="Calibri" w:hAnsi="Aptos"/>
          <w:b/>
          <w:bCs/>
          <w:lang w:eastAsia="en-US"/>
        </w:rPr>
        <w:t>resolved</w:t>
      </w:r>
      <w:r w:rsidRPr="00A3312B">
        <w:rPr>
          <w:rFonts w:ascii="Aptos" w:eastAsia="Calibri" w:hAnsi="Aptos"/>
          <w:lang w:eastAsia="en-US"/>
        </w:rPr>
        <w:t xml:space="preserve"> to recommend the proposal be granted permission.</w:t>
      </w:r>
    </w:p>
    <w:p w14:paraId="2452339A" w14:textId="77777777" w:rsidR="00A71058" w:rsidRPr="00A3312B" w:rsidRDefault="00A71058" w:rsidP="00A71058">
      <w:pPr>
        <w:widowControl/>
        <w:autoSpaceDE/>
        <w:autoSpaceDN/>
        <w:adjustRightInd/>
        <w:spacing w:after="0" w:line="240" w:lineRule="auto"/>
        <w:ind w:left="360" w:firstLine="720"/>
        <w:rPr>
          <w:rFonts w:ascii="Aptos" w:eastAsia="Calibri" w:hAnsi="Aptos"/>
          <w:lang w:eastAsia="en-US"/>
        </w:rPr>
      </w:pPr>
      <w:r w:rsidRPr="00A3312B">
        <w:rPr>
          <w:rFonts w:ascii="Aptos" w:eastAsia="Calibri" w:hAnsi="Aptos"/>
          <w:lang w:eastAsia="en-US"/>
        </w:rPr>
        <w:t>Proposed: Cllr Bach; Seconded: Cllr Horrocks (majority in favour)</w:t>
      </w:r>
    </w:p>
    <w:p w14:paraId="0092523F" w14:textId="77777777" w:rsidR="00A71058" w:rsidRPr="00C47695" w:rsidRDefault="00A71058" w:rsidP="00A71058">
      <w:pPr>
        <w:widowControl/>
        <w:autoSpaceDE/>
        <w:autoSpaceDN/>
        <w:adjustRightInd/>
        <w:spacing w:after="0" w:line="240" w:lineRule="auto"/>
        <w:ind w:left="720" w:firstLine="720"/>
        <w:rPr>
          <w:rFonts w:ascii="Aptos" w:eastAsia="Calibri" w:hAnsi="Aptos"/>
          <w:color w:val="000000" w:themeColor="text1"/>
          <w:sz w:val="10"/>
          <w:szCs w:val="10"/>
          <w:lang w:eastAsia="en-US"/>
        </w:rPr>
      </w:pPr>
    </w:p>
    <w:p w14:paraId="0869FBD1" w14:textId="77777777" w:rsidR="00A71058" w:rsidRPr="00464506" w:rsidRDefault="00A71058" w:rsidP="00A71058">
      <w:pPr>
        <w:pStyle w:val="NoSpacing"/>
        <w:rPr>
          <w:rFonts w:ascii="Aptos" w:eastAsia="Calibri" w:hAnsi="Aptos"/>
          <w:b/>
          <w:bCs/>
        </w:rPr>
      </w:pPr>
      <w:r>
        <w:rPr>
          <w:rFonts w:ascii="Aptos" w:eastAsia="Calibri" w:hAnsi="Aptos"/>
          <w:b/>
          <w:bCs/>
        </w:rPr>
        <w:t>2510/362</w:t>
      </w:r>
      <w:r w:rsidRPr="00464506">
        <w:rPr>
          <w:rFonts w:ascii="Aptos" w:eastAsia="Calibri" w:hAnsi="Aptos"/>
          <w:b/>
          <w:bCs/>
        </w:rPr>
        <w:tab/>
      </w:r>
      <w:r w:rsidRPr="00464506">
        <w:rPr>
          <w:rFonts w:ascii="Aptos" w:eastAsia="Aptos" w:hAnsi="Aptos"/>
          <w:b/>
          <w:bCs/>
          <w:lang w:eastAsia="en-US"/>
        </w:rPr>
        <w:t>Torridge District Council Planning Decisions</w:t>
      </w:r>
    </w:p>
    <w:p w14:paraId="64EE303E" w14:textId="77777777" w:rsidR="00A71058" w:rsidRDefault="00A71058" w:rsidP="00A71058">
      <w:pPr>
        <w:pStyle w:val="NoSpacing"/>
        <w:ind w:left="1440"/>
        <w:rPr>
          <w:rFonts w:ascii="Aptos" w:eastAsia="Aptos" w:hAnsi="Aptos"/>
          <w:kern w:val="2"/>
          <w:lang w:eastAsia="en-US"/>
          <w14:ligatures w14:val="standardContextual"/>
        </w:rPr>
      </w:pPr>
      <w:bookmarkStart w:id="16" w:name="_Hlk100147075"/>
      <w:r>
        <w:rPr>
          <w:rFonts w:ascii="Aptos" w:eastAsia="Aptos" w:hAnsi="Aptos"/>
          <w:kern w:val="2"/>
          <w:lang w:eastAsia="en-US"/>
          <w14:ligatures w14:val="standardContextual"/>
        </w:rPr>
        <w:t xml:space="preserve">It was noted that </w:t>
      </w:r>
      <w:r w:rsidRPr="006665CD">
        <w:rPr>
          <w:rFonts w:ascii="Aptos" w:eastAsia="Aptos" w:hAnsi="Aptos"/>
          <w:kern w:val="2"/>
          <w:lang w:eastAsia="en-US"/>
          <w14:ligatures w14:val="standardContextual"/>
        </w:rPr>
        <w:t>Torridge District Council, the determining Authority, ha</w:t>
      </w:r>
      <w:r>
        <w:rPr>
          <w:rFonts w:ascii="Aptos" w:eastAsia="Aptos" w:hAnsi="Aptos"/>
          <w:kern w:val="2"/>
          <w:lang w:eastAsia="en-US"/>
          <w14:ligatures w14:val="standardContextual"/>
        </w:rPr>
        <w:t>d</w:t>
      </w:r>
      <w:r w:rsidRPr="006665CD">
        <w:rPr>
          <w:rFonts w:ascii="Aptos" w:eastAsia="Aptos" w:hAnsi="Aptos"/>
          <w:kern w:val="2"/>
          <w:lang w:eastAsia="en-US"/>
          <w14:ligatures w14:val="standardContextual"/>
        </w:rPr>
        <w:t xml:space="preserve"> </w:t>
      </w:r>
      <w:r w:rsidRPr="00E1392F">
        <w:rPr>
          <w:rFonts w:ascii="Aptos" w:eastAsia="Aptos" w:hAnsi="Aptos"/>
          <w:b/>
          <w:bCs/>
          <w:kern w:val="2"/>
          <w:lang w:eastAsia="en-US"/>
          <w14:ligatures w14:val="standardContextual"/>
        </w:rPr>
        <w:t>granted</w:t>
      </w:r>
      <w:r w:rsidRPr="006665CD">
        <w:rPr>
          <w:rFonts w:ascii="Aptos" w:eastAsia="Aptos" w:hAnsi="Aptos"/>
          <w:kern w:val="2"/>
          <w:lang w:eastAsia="en-US"/>
          <w14:ligatures w14:val="standardContextual"/>
        </w:rPr>
        <w:t xml:space="preserve"> permission for the following applications with conditions as filed:</w:t>
      </w:r>
      <w:bookmarkEnd w:id="16"/>
    </w:p>
    <w:p w14:paraId="20BDA7C5" w14:textId="77777777" w:rsidR="00A71058" w:rsidRPr="008F781C" w:rsidRDefault="00A71058" w:rsidP="00A71058">
      <w:pPr>
        <w:pStyle w:val="NoSpacing"/>
        <w:rPr>
          <w:rFonts w:ascii="Aptos" w:eastAsia="Aptos" w:hAnsi="Aptos"/>
          <w:kern w:val="2"/>
          <w:sz w:val="6"/>
          <w:szCs w:val="6"/>
          <w:lang w:eastAsia="en-US"/>
          <w14:ligatures w14:val="standardContextual"/>
        </w:rPr>
      </w:pPr>
      <w:r>
        <w:rPr>
          <w:rFonts w:ascii="Aptos" w:eastAsia="Aptos" w:hAnsi="Aptos"/>
          <w:kern w:val="2"/>
          <w:sz w:val="6"/>
          <w:szCs w:val="6"/>
          <w:lang w:eastAsia="en-US"/>
          <w14:ligatures w14:val="standardContextual"/>
        </w:rPr>
        <w:tab/>
      </w:r>
    </w:p>
    <w:p w14:paraId="26DA03F7" w14:textId="77777777" w:rsidR="00A71058" w:rsidRPr="00AC0E18" w:rsidRDefault="00A71058" w:rsidP="00A71058">
      <w:pPr>
        <w:pStyle w:val="NoSpacing"/>
        <w:rPr>
          <w:rFonts w:ascii="Aptos" w:hAnsi="Aptos"/>
          <w:lang w:eastAsia="en-US"/>
        </w:rPr>
      </w:pPr>
      <w:proofErr w:type="spellStart"/>
      <w:r w:rsidRPr="00AC0E18">
        <w:rPr>
          <w:rFonts w:ascii="Aptos" w:hAnsi="Aptos"/>
          <w:lang w:eastAsia="en-US"/>
        </w:rPr>
        <w:t>i</w:t>
      </w:r>
      <w:proofErr w:type="spellEnd"/>
      <w:r w:rsidRPr="00AC0E18">
        <w:rPr>
          <w:rFonts w:ascii="Aptos" w:hAnsi="Aptos"/>
          <w:lang w:eastAsia="en-US"/>
        </w:rPr>
        <w:t>)</w:t>
      </w:r>
      <w:r w:rsidRPr="00AC0E18">
        <w:rPr>
          <w:rFonts w:ascii="Aptos" w:hAnsi="Aptos"/>
          <w:lang w:eastAsia="en-US"/>
        </w:rPr>
        <w:tab/>
      </w:r>
      <w:r w:rsidRPr="0072728A">
        <w:rPr>
          <w:rFonts w:ascii="Aptos" w:hAnsi="Aptos"/>
          <w:b/>
          <w:bCs/>
          <w:lang w:eastAsia="en-US"/>
        </w:rPr>
        <w:t>1/0569/2025/FUL</w:t>
      </w:r>
    </w:p>
    <w:p w14:paraId="14D6D494" w14:textId="77777777" w:rsidR="00A71058" w:rsidRDefault="00A71058" w:rsidP="00A71058">
      <w:pPr>
        <w:pStyle w:val="NoSpacing"/>
        <w:ind w:left="2160" w:hanging="1440"/>
        <w:rPr>
          <w:rFonts w:ascii="Aptos" w:hAnsi="Aptos"/>
          <w:lang w:eastAsia="en-US"/>
        </w:rPr>
      </w:pPr>
      <w:r w:rsidRPr="00AC0E18">
        <w:rPr>
          <w:rFonts w:ascii="Aptos" w:hAnsi="Aptos"/>
          <w:lang w:eastAsia="en-US"/>
        </w:rPr>
        <w:t>Proposal:</w:t>
      </w:r>
      <w:r w:rsidRPr="00AC0E18">
        <w:rPr>
          <w:rFonts w:ascii="Aptos" w:hAnsi="Aptos"/>
          <w:lang w:eastAsia="en-US"/>
        </w:rPr>
        <w:tab/>
      </w:r>
      <w:r w:rsidRPr="00C65649">
        <w:rPr>
          <w:rFonts w:ascii="Aptos" w:hAnsi="Aptos"/>
          <w:lang w:eastAsia="en-US"/>
        </w:rPr>
        <w:t>Replacement extension and associated alterations</w:t>
      </w:r>
    </w:p>
    <w:p w14:paraId="10A5EDF0" w14:textId="77777777" w:rsidR="00A71058" w:rsidRDefault="00A71058" w:rsidP="00A71058">
      <w:pPr>
        <w:pStyle w:val="NoSpacing"/>
        <w:ind w:left="2160" w:hanging="1440"/>
        <w:rPr>
          <w:rFonts w:ascii="Aptos" w:hAnsi="Aptos"/>
          <w:lang w:eastAsia="en-US"/>
        </w:rPr>
      </w:pPr>
      <w:r w:rsidRPr="00AC0E18">
        <w:rPr>
          <w:rFonts w:ascii="Aptos" w:hAnsi="Aptos"/>
          <w:lang w:eastAsia="en-US"/>
        </w:rPr>
        <w:t>Location:</w:t>
      </w:r>
      <w:r w:rsidRPr="00AC0E18">
        <w:rPr>
          <w:rFonts w:ascii="Aptos" w:hAnsi="Aptos"/>
          <w:lang w:eastAsia="en-US"/>
        </w:rPr>
        <w:tab/>
      </w:r>
      <w:r w:rsidRPr="00C65649">
        <w:rPr>
          <w:rFonts w:ascii="Aptos" w:hAnsi="Aptos"/>
          <w:lang w:eastAsia="en-US"/>
        </w:rPr>
        <w:t xml:space="preserve">16 </w:t>
      </w:r>
      <w:proofErr w:type="spellStart"/>
      <w:r w:rsidRPr="00C65649">
        <w:rPr>
          <w:rFonts w:ascii="Aptos" w:hAnsi="Aptos"/>
          <w:lang w:eastAsia="en-US"/>
        </w:rPr>
        <w:t>Vernons</w:t>
      </w:r>
      <w:proofErr w:type="spellEnd"/>
      <w:r w:rsidRPr="00C65649">
        <w:rPr>
          <w:rFonts w:ascii="Aptos" w:hAnsi="Aptos"/>
          <w:lang w:eastAsia="en-US"/>
        </w:rPr>
        <w:t xml:space="preserve"> Lane, Appledore,</w:t>
      </w:r>
    </w:p>
    <w:p w14:paraId="48A5BE31" w14:textId="77777777" w:rsidR="00A71058" w:rsidRPr="00AC0E18" w:rsidRDefault="00A71058" w:rsidP="00A71058">
      <w:pPr>
        <w:pStyle w:val="NoSpacing"/>
        <w:ind w:firstLine="720"/>
        <w:rPr>
          <w:rFonts w:ascii="Aptos" w:hAnsi="Aptos"/>
          <w:lang w:eastAsia="en-US"/>
        </w:rPr>
      </w:pPr>
      <w:r w:rsidRPr="00AC0E18">
        <w:rPr>
          <w:rFonts w:ascii="Aptos" w:hAnsi="Aptos"/>
          <w:lang w:eastAsia="en-US"/>
        </w:rPr>
        <w:t>(Northam Town Council recommended that the proposal be granted permission.)</w:t>
      </w:r>
    </w:p>
    <w:p w14:paraId="197E4BE0" w14:textId="77777777" w:rsidR="00A71058" w:rsidRDefault="00A71058" w:rsidP="00A71058">
      <w:pPr>
        <w:pStyle w:val="NoSpacing"/>
        <w:rPr>
          <w:rFonts w:ascii="Aptos" w:hAnsi="Aptos"/>
          <w:sz w:val="6"/>
          <w:szCs w:val="6"/>
        </w:rPr>
      </w:pPr>
    </w:p>
    <w:p w14:paraId="1D317D56" w14:textId="77777777" w:rsidR="00A71058" w:rsidRDefault="00A71058" w:rsidP="00A71058">
      <w:pPr>
        <w:pStyle w:val="NoSpacing"/>
        <w:rPr>
          <w:rFonts w:ascii="Aptos" w:hAnsi="Aptos"/>
          <w:sz w:val="6"/>
          <w:szCs w:val="6"/>
        </w:rPr>
      </w:pPr>
    </w:p>
    <w:p w14:paraId="0EA1FF1F" w14:textId="77777777" w:rsidR="00A71058" w:rsidRDefault="00A71058" w:rsidP="00A71058">
      <w:pPr>
        <w:pStyle w:val="NoSpacing"/>
        <w:rPr>
          <w:rFonts w:ascii="Aptos" w:hAnsi="Aptos"/>
          <w:sz w:val="6"/>
          <w:szCs w:val="6"/>
        </w:rPr>
      </w:pPr>
    </w:p>
    <w:p w14:paraId="77C5088C" w14:textId="77777777" w:rsidR="00A71058" w:rsidRDefault="00A71058" w:rsidP="00A71058">
      <w:pPr>
        <w:pStyle w:val="NoSpacing"/>
        <w:rPr>
          <w:rFonts w:ascii="Aptos" w:hAnsi="Aptos"/>
          <w:sz w:val="6"/>
          <w:szCs w:val="6"/>
        </w:rPr>
      </w:pPr>
    </w:p>
    <w:p w14:paraId="5CE5DD37" w14:textId="77777777" w:rsidR="00A71058" w:rsidRDefault="00A71058" w:rsidP="00A71058">
      <w:pPr>
        <w:pStyle w:val="NoSpacing"/>
        <w:rPr>
          <w:rFonts w:ascii="Aptos" w:hAnsi="Aptos"/>
          <w:sz w:val="6"/>
          <w:szCs w:val="6"/>
        </w:rPr>
      </w:pPr>
    </w:p>
    <w:p w14:paraId="796478A5" w14:textId="77777777" w:rsidR="00A71058" w:rsidRDefault="00A71058" w:rsidP="00A71058">
      <w:pPr>
        <w:pStyle w:val="NoSpacing"/>
        <w:rPr>
          <w:rFonts w:ascii="Aptos" w:hAnsi="Aptos"/>
          <w:sz w:val="6"/>
          <w:szCs w:val="6"/>
        </w:rPr>
      </w:pPr>
    </w:p>
    <w:p w14:paraId="1E7540D6" w14:textId="77777777" w:rsidR="00A71058" w:rsidRDefault="00A71058" w:rsidP="00A71058">
      <w:pPr>
        <w:pStyle w:val="NoSpacing"/>
        <w:rPr>
          <w:rFonts w:ascii="Aptos" w:hAnsi="Aptos"/>
          <w:sz w:val="6"/>
          <w:szCs w:val="6"/>
        </w:rPr>
      </w:pPr>
    </w:p>
    <w:p w14:paraId="134524FE" w14:textId="77777777" w:rsidR="00A71058" w:rsidRPr="003E1FFA" w:rsidRDefault="00A71058" w:rsidP="00A71058">
      <w:pPr>
        <w:pStyle w:val="NoSpacing"/>
        <w:rPr>
          <w:rFonts w:ascii="Aptos" w:hAnsi="Aptos"/>
          <w:sz w:val="6"/>
          <w:szCs w:val="6"/>
        </w:rPr>
      </w:pPr>
    </w:p>
    <w:p w14:paraId="5EA8D02E" w14:textId="77777777" w:rsidR="00A71058" w:rsidRDefault="00A71058" w:rsidP="00A71058">
      <w:pPr>
        <w:pStyle w:val="NoSpacing"/>
        <w:rPr>
          <w:rFonts w:ascii="Aptos" w:hAnsi="Aptos"/>
        </w:rPr>
      </w:pPr>
      <w:r w:rsidRPr="00A57400">
        <w:rPr>
          <w:rFonts w:ascii="Aptos" w:hAnsi="Aptos"/>
        </w:rPr>
        <w:t xml:space="preserve">There being no further business the meeting closed at </w:t>
      </w:r>
      <w:r w:rsidRPr="00465AA3">
        <w:rPr>
          <w:rFonts w:ascii="Aptos" w:hAnsi="Aptos"/>
        </w:rPr>
        <w:t>7:</w:t>
      </w:r>
      <w:r>
        <w:rPr>
          <w:rFonts w:ascii="Aptos" w:hAnsi="Aptos"/>
        </w:rPr>
        <w:t>30</w:t>
      </w:r>
      <w:r w:rsidRPr="00465AA3">
        <w:rPr>
          <w:rFonts w:ascii="Aptos" w:hAnsi="Aptos"/>
        </w:rPr>
        <w:t>pm</w:t>
      </w:r>
      <w:r w:rsidRPr="00A57400">
        <w:rPr>
          <w:rFonts w:ascii="Aptos" w:hAnsi="Aptos"/>
        </w:rPr>
        <w:t>.</w:t>
      </w:r>
    </w:p>
    <w:p w14:paraId="0D475F7D" w14:textId="77777777" w:rsidR="00A71058" w:rsidRDefault="00A71058" w:rsidP="00A71058">
      <w:pPr>
        <w:pStyle w:val="NoSpacing"/>
        <w:rPr>
          <w:rFonts w:ascii="Aptos" w:hAnsi="Aptos"/>
        </w:rPr>
      </w:pPr>
    </w:p>
    <w:p w14:paraId="0626EBAC" w14:textId="77777777" w:rsidR="00A71058" w:rsidRDefault="00A71058" w:rsidP="00A71058">
      <w:pPr>
        <w:pStyle w:val="NoSpacing"/>
        <w:rPr>
          <w:rFonts w:ascii="Aptos" w:hAnsi="Aptos"/>
        </w:rPr>
      </w:pPr>
    </w:p>
    <w:p w14:paraId="1E2BCDE0" w14:textId="77777777" w:rsidR="00A71058" w:rsidRPr="00A57400" w:rsidRDefault="00A71058" w:rsidP="00A71058">
      <w:pPr>
        <w:pStyle w:val="NoSpacing"/>
        <w:rPr>
          <w:rFonts w:ascii="Aptos" w:hAnsi="Aptos"/>
        </w:rPr>
      </w:pPr>
      <w:r w:rsidRPr="00A57400">
        <w:rPr>
          <w:rFonts w:ascii="Aptos" w:hAnsi="Aptos"/>
        </w:rPr>
        <w:t>Signed……………………………………………</w:t>
      </w:r>
      <w:proofErr w:type="gramStart"/>
      <w:r w:rsidRPr="00A57400">
        <w:rPr>
          <w:rFonts w:ascii="Aptos" w:hAnsi="Aptos"/>
        </w:rPr>
        <w:t>…..</w:t>
      </w:r>
      <w:proofErr w:type="gramEnd"/>
      <w:r w:rsidRPr="00A57400">
        <w:rPr>
          <w:rFonts w:ascii="Aptos" w:hAnsi="Aptos"/>
        </w:rPr>
        <w:t>Dated……………………………………………….</w:t>
      </w:r>
      <w:bookmarkEnd w:id="13"/>
    </w:p>
    <w:p w14:paraId="2718C64C" w14:textId="77777777" w:rsidR="00A71058" w:rsidRDefault="00A71058" w:rsidP="00A71058">
      <w:pPr>
        <w:rPr>
          <w:rFonts w:ascii="Aptos" w:hAnsi="Aptos" w:cs="Arial"/>
          <w:lang w:eastAsia="ar-SA"/>
        </w:rPr>
      </w:pPr>
    </w:p>
    <w:p w14:paraId="03B05824" w14:textId="77777777" w:rsidR="00A71058" w:rsidRDefault="00A71058" w:rsidP="00A71058">
      <w:pPr>
        <w:rPr>
          <w:rFonts w:ascii="Aptos" w:hAnsi="Aptos" w:cs="Arial"/>
          <w:lang w:eastAsia="ar-SA"/>
        </w:rPr>
      </w:pPr>
    </w:p>
    <w:p w14:paraId="5C56446A" w14:textId="77777777" w:rsidR="00A71058" w:rsidRDefault="00A71058" w:rsidP="00A71058">
      <w:pPr>
        <w:rPr>
          <w:rFonts w:ascii="Aptos" w:hAnsi="Aptos" w:cs="Arial"/>
          <w:lang w:eastAsia="ar-SA"/>
        </w:rPr>
      </w:pPr>
    </w:p>
    <w:p w14:paraId="2786B3CB" w14:textId="77777777" w:rsidR="00A71058" w:rsidRDefault="00A71058" w:rsidP="00A71058">
      <w:pPr>
        <w:rPr>
          <w:rFonts w:ascii="Aptos" w:hAnsi="Aptos" w:cs="Arial"/>
          <w:lang w:eastAsia="ar-SA"/>
        </w:rPr>
      </w:pPr>
    </w:p>
    <w:p w14:paraId="6D846DDA" w14:textId="77777777" w:rsidR="00A71058" w:rsidRDefault="00A71058" w:rsidP="00A71058">
      <w:pPr>
        <w:rPr>
          <w:rFonts w:ascii="Aptos" w:hAnsi="Aptos" w:cs="Arial"/>
          <w:lang w:eastAsia="ar-SA"/>
        </w:rPr>
      </w:pPr>
    </w:p>
    <w:p w14:paraId="54E9E16C" w14:textId="77777777" w:rsidR="00A71058" w:rsidRDefault="00A71058" w:rsidP="00A71058">
      <w:pPr>
        <w:rPr>
          <w:rFonts w:ascii="Aptos" w:hAnsi="Aptos" w:cs="Arial"/>
          <w:lang w:eastAsia="ar-SA"/>
        </w:rPr>
      </w:pPr>
    </w:p>
    <w:p w14:paraId="62CB5B09" w14:textId="77777777" w:rsidR="00A71058" w:rsidRPr="00A13E51" w:rsidRDefault="00A71058" w:rsidP="00A71058">
      <w:pPr>
        <w:pStyle w:val="NoSpacing"/>
        <w:jc w:val="right"/>
        <w:rPr>
          <w:rFonts w:ascii="Aptos" w:hAnsi="Aptos"/>
          <w:b/>
          <w:bCs/>
        </w:rPr>
      </w:pPr>
      <w:r w:rsidRPr="00A13E51">
        <w:rPr>
          <w:rFonts w:ascii="Aptos" w:hAnsi="Aptos"/>
          <w:b/>
          <w:bCs/>
        </w:rPr>
        <w:lastRenderedPageBreak/>
        <w:tab/>
        <w:t xml:space="preserve"> Page 164</w:t>
      </w:r>
    </w:p>
    <w:p w14:paraId="2E706447" w14:textId="77777777" w:rsidR="00A71058" w:rsidRPr="00A13E51" w:rsidRDefault="00A71058" w:rsidP="00A71058">
      <w:pPr>
        <w:pStyle w:val="NoSpacing"/>
        <w:rPr>
          <w:rFonts w:ascii="Aptos" w:hAnsi="Aptos"/>
          <w:b/>
          <w:bCs/>
          <w:sz w:val="6"/>
          <w:szCs w:val="6"/>
        </w:rPr>
      </w:pPr>
    </w:p>
    <w:p w14:paraId="28C3C2DF" w14:textId="77777777" w:rsidR="00A71058" w:rsidRPr="00A13E51" w:rsidRDefault="00A71058" w:rsidP="00A71058">
      <w:pPr>
        <w:pStyle w:val="NoSpacing"/>
        <w:ind w:left="720" w:firstLine="720"/>
        <w:rPr>
          <w:rFonts w:ascii="Aptos" w:hAnsi="Aptos"/>
          <w:b/>
          <w:bCs/>
          <w:caps/>
        </w:rPr>
      </w:pPr>
      <w:r w:rsidRPr="00A71058">
        <w:rPr>
          <w:rFonts w:ascii="Aptos" w:hAnsi="Aptos"/>
          <w:b/>
          <w:bCs/>
          <w:caps/>
        </w:rPr>
        <w:t>Minutes of the Planning and Development Committee</w:t>
      </w:r>
    </w:p>
    <w:p w14:paraId="7917BEFF" w14:textId="77777777" w:rsidR="00A71058" w:rsidRPr="00A13E51" w:rsidRDefault="00A71058" w:rsidP="00A71058">
      <w:pPr>
        <w:pStyle w:val="NoSpacing"/>
        <w:ind w:left="720" w:firstLine="720"/>
        <w:rPr>
          <w:rFonts w:ascii="Aptos" w:hAnsi="Aptos"/>
          <w:b/>
          <w:bCs/>
        </w:rPr>
      </w:pPr>
      <w:r w:rsidRPr="00A13E51">
        <w:rPr>
          <w:rFonts w:ascii="Aptos" w:hAnsi="Aptos"/>
          <w:b/>
          <w:bCs/>
        </w:rPr>
        <w:t>23</w:t>
      </w:r>
      <w:r w:rsidRPr="00A13E51">
        <w:rPr>
          <w:rFonts w:ascii="Aptos" w:hAnsi="Aptos"/>
          <w:b/>
          <w:bCs/>
          <w:vertAlign w:val="superscript"/>
        </w:rPr>
        <w:t>rd</w:t>
      </w:r>
      <w:r w:rsidRPr="00A13E51">
        <w:rPr>
          <w:rFonts w:ascii="Aptos" w:hAnsi="Aptos"/>
          <w:b/>
          <w:bCs/>
        </w:rPr>
        <w:t xml:space="preserve"> October 2025 at 6.30pm in the Town Hall, Windmill Lane, Northam.</w:t>
      </w:r>
    </w:p>
    <w:p w14:paraId="1F07429C" w14:textId="77777777" w:rsidR="00A71058" w:rsidRPr="00A13E51" w:rsidRDefault="00A71058" w:rsidP="00A71058">
      <w:pPr>
        <w:pStyle w:val="NoSpacing"/>
        <w:rPr>
          <w:rFonts w:ascii="Aptos" w:hAnsi="Aptos"/>
          <w:sz w:val="6"/>
          <w:szCs w:val="6"/>
        </w:rPr>
      </w:pPr>
    </w:p>
    <w:p w14:paraId="74932BD1" w14:textId="77777777" w:rsidR="00A71058" w:rsidRPr="00A13E51" w:rsidRDefault="00A71058" w:rsidP="00A71058">
      <w:pPr>
        <w:pStyle w:val="NoSpacing"/>
        <w:ind w:left="1440" w:hanging="1440"/>
        <w:rPr>
          <w:rFonts w:ascii="Aptos" w:hAnsi="Aptos"/>
        </w:rPr>
      </w:pPr>
      <w:r w:rsidRPr="00A13E51">
        <w:rPr>
          <w:rFonts w:ascii="Aptos" w:hAnsi="Aptos"/>
        </w:rPr>
        <w:t xml:space="preserve">Present: </w:t>
      </w:r>
      <w:r w:rsidRPr="00A13E51">
        <w:rPr>
          <w:rFonts w:ascii="Aptos" w:hAnsi="Aptos"/>
        </w:rPr>
        <w:tab/>
        <w:t>Cllrs Bach (Mayor), Hames (Chair), Horrocks, Newman-McKie and Lo-Vel</w:t>
      </w:r>
    </w:p>
    <w:p w14:paraId="4D04E643" w14:textId="77777777" w:rsidR="00A71058" w:rsidRPr="00A13E51" w:rsidRDefault="00A71058" w:rsidP="00A71058">
      <w:pPr>
        <w:pStyle w:val="NoSpacing"/>
        <w:rPr>
          <w:rFonts w:ascii="Aptos" w:hAnsi="Aptos"/>
          <w:sz w:val="6"/>
          <w:szCs w:val="6"/>
        </w:rPr>
      </w:pPr>
    </w:p>
    <w:p w14:paraId="50028390" w14:textId="77777777" w:rsidR="00A71058" w:rsidRPr="00A13E51" w:rsidRDefault="00A71058" w:rsidP="00A71058">
      <w:pPr>
        <w:pStyle w:val="NoSpacing"/>
        <w:rPr>
          <w:rFonts w:ascii="Aptos" w:hAnsi="Aptos"/>
          <w:bCs/>
        </w:rPr>
      </w:pPr>
      <w:r w:rsidRPr="00A13E51">
        <w:rPr>
          <w:rFonts w:ascii="Aptos" w:hAnsi="Aptos"/>
        </w:rPr>
        <w:t xml:space="preserve">In attendance: </w:t>
      </w:r>
      <w:r w:rsidRPr="00A13E51">
        <w:rPr>
          <w:rFonts w:ascii="Aptos" w:hAnsi="Aptos"/>
        </w:rPr>
        <w:tab/>
      </w:r>
      <w:r w:rsidRPr="00A13E51">
        <w:rPr>
          <w:rFonts w:ascii="Aptos" w:hAnsi="Aptos"/>
          <w:bCs/>
        </w:rPr>
        <w:t>Guy Langton (Town Clerk &amp; RFO), two members of the public.</w:t>
      </w:r>
    </w:p>
    <w:p w14:paraId="0B7E0262" w14:textId="77777777" w:rsidR="00A71058" w:rsidRPr="00A13E51" w:rsidRDefault="00A71058" w:rsidP="00A71058">
      <w:pPr>
        <w:pStyle w:val="NoSpacing"/>
        <w:rPr>
          <w:rFonts w:ascii="Aptos" w:hAnsi="Aptos"/>
          <w:bCs/>
          <w:sz w:val="6"/>
          <w:szCs w:val="6"/>
        </w:rPr>
      </w:pPr>
    </w:p>
    <w:p w14:paraId="7C2E1F9F" w14:textId="77777777" w:rsidR="00A71058" w:rsidRPr="00A13E51" w:rsidRDefault="00A71058" w:rsidP="00A71058">
      <w:pPr>
        <w:pStyle w:val="NoSpacing"/>
        <w:ind w:left="1440" w:hanging="1440"/>
        <w:rPr>
          <w:rFonts w:ascii="Aptos" w:eastAsia="Calibri" w:hAnsi="Aptos"/>
          <w:b/>
          <w:bCs/>
          <w:lang w:eastAsia="en-US"/>
        </w:rPr>
      </w:pPr>
      <w:r w:rsidRPr="00A13E51">
        <w:rPr>
          <w:rFonts w:ascii="Aptos" w:eastAsia="Calibri" w:hAnsi="Aptos"/>
          <w:b/>
          <w:bCs/>
          <w:lang w:eastAsia="en-US"/>
        </w:rPr>
        <w:t>2510/405</w:t>
      </w:r>
      <w:r w:rsidRPr="00A13E51">
        <w:rPr>
          <w:rFonts w:ascii="Aptos" w:eastAsia="Calibri" w:hAnsi="Aptos"/>
          <w:b/>
          <w:bCs/>
          <w:lang w:eastAsia="en-US"/>
        </w:rPr>
        <w:tab/>
        <w:t xml:space="preserve">To receive and approve apologies for absence, in accordance with Local Government Act 1972 s85 (1) </w:t>
      </w:r>
    </w:p>
    <w:p w14:paraId="1080158B" w14:textId="77777777" w:rsidR="00A71058" w:rsidRPr="00A13E51" w:rsidRDefault="00A71058" w:rsidP="00A71058">
      <w:pPr>
        <w:pStyle w:val="NoSpacing"/>
        <w:ind w:left="1440" w:hanging="1440"/>
        <w:rPr>
          <w:rFonts w:ascii="Aptos" w:hAnsi="Aptos"/>
        </w:rPr>
      </w:pPr>
      <w:r w:rsidRPr="00A13E51">
        <w:rPr>
          <w:rFonts w:ascii="Aptos" w:eastAsia="Calibri" w:hAnsi="Aptos"/>
          <w:b/>
          <w:bCs/>
          <w:lang w:eastAsia="en-US"/>
        </w:rPr>
        <w:tab/>
      </w:r>
      <w:r w:rsidRPr="00A13E51">
        <w:rPr>
          <w:rFonts w:ascii="Aptos" w:hAnsi="Aptos"/>
        </w:rPr>
        <w:t>Cllr Hodson tendered her apologies, the reason for which were approved. There were two vacant seats.</w:t>
      </w:r>
    </w:p>
    <w:p w14:paraId="1CC735DD" w14:textId="77777777" w:rsidR="00A71058" w:rsidRPr="00A13E51" w:rsidRDefault="00A71058" w:rsidP="00A71058">
      <w:pPr>
        <w:pStyle w:val="NoSpacing"/>
        <w:ind w:left="1440" w:hanging="1440"/>
        <w:rPr>
          <w:rFonts w:ascii="Aptos" w:eastAsia="Calibri" w:hAnsi="Aptos"/>
          <w:b/>
          <w:bCs/>
          <w:sz w:val="6"/>
          <w:szCs w:val="6"/>
          <w:lang w:eastAsia="en-US"/>
        </w:rPr>
      </w:pPr>
    </w:p>
    <w:p w14:paraId="216A13E3" w14:textId="77777777" w:rsidR="00A71058" w:rsidRPr="00A13E51" w:rsidRDefault="00A71058" w:rsidP="00A71058">
      <w:pPr>
        <w:pStyle w:val="NoSpacing"/>
        <w:ind w:left="1440" w:hanging="1440"/>
        <w:rPr>
          <w:rFonts w:ascii="Aptos" w:eastAsia="Calibri" w:hAnsi="Aptos"/>
          <w:b/>
          <w:bCs/>
          <w:lang w:eastAsia="en-US"/>
        </w:rPr>
      </w:pPr>
      <w:r w:rsidRPr="00A13E51">
        <w:rPr>
          <w:rFonts w:ascii="Aptos" w:eastAsia="Calibri" w:hAnsi="Aptos"/>
          <w:b/>
          <w:bCs/>
          <w:lang w:eastAsia="en-US"/>
        </w:rPr>
        <w:t>2510/406</w:t>
      </w:r>
      <w:r w:rsidRPr="00A13E51">
        <w:rPr>
          <w:rFonts w:ascii="Aptos" w:eastAsia="Calibri" w:hAnsi="Aptos"/>
          <w:b/>
          <w:bCs/>
          <w:lang w:eastAsia="en-US"/>
        </w:rPr>
        <w:tab/>
        <w:t xml:space="preserve">Chair’s announcements </w:t>
      </w:r>
    </w:p>
    <w:p w14:paraId="7D89B292" w14:textId="77777777" w:rsidR="00A71058" w:rsidRPr="00A13E51" w:rsidRDefault="00A71058" w:rsidP="00A71058">
      <w:pPr>
        <w:pStyle w:val="NoSpacing"/>
        <w:ind w:left="1440" w:hanging="1440"/>
        <w:rPr>
          <w:rFonts w:ascii="Aptos" w:eastAsia="Calibri" w:hAnsi="Aptos"/>
          <w:lang w:eastAsia="en-US"/>
        </w:rPr>
      </w:pPr>
      <w:r w:rsidRPr="00A13E51">
        <w:rPr>
          <w:rFonts w:ascii="Aptos" w:eastAsia="Calibri" w:hAnsi="Aptos"/>
          <w:b/>
          <w:bCs/>
          <w:lang w:eastAsia="en-US"/>
        </w:rPr>
        <w:tab/>
      </w:r>
      <w:r w:rsidRPr="00A13E51">
        <w:rPr>
          <w:rFonts w:ascii="Aptos" w:eastAsia="Calibri" w:hAnsi="Aptos"/>
          <w:lang w:eastAsia="en-US"/>
        </w:rPr>
        <w:t>The Chair made no announcements.</w:t>
      </w:r>
    </w:p>
    <w:p w14:paraId="26947357" w14:textId="77777777" w:rsidR="00A71058" w:rsidRPr="00A13E51" w:rsidRDefault="00A71058" w:rsidP="00A71058">
      <w:pPr>
        <w:pStyle w:val="NoSpacing"/>
        <w:ind w:left="1440" w:hanging="1440"/>
        <w:rPr>
          <w:rFonts w:ascii="Aptos" w:eastAsia="Calibri" w:hAnsi="Aptos"/>
          <w:sz w:val="10"/>
          <w:szCs w:val="10"/>
          <w:lang w:eastAsia="en-US"/>
        </w:rPr>
      </w:pPr>
    </w:p>
    <w:p w14:paraId="2819A474" w14:textId="77777777" w:rsidR="00A71058" w:rsidRPr="00A13E51" w:rsidRDefault="00A71058" w:rsidP="00A71058">
      <w:pPr>
        <w:pStyle w:val="NoSpacing"/>
        <w:ind w:left="1440"/>
        <w:rPr>
          <w:rFonts w:ascii="Aptos" w:eastAsia="Calibri" w:hAnsi="Aptos"/>
          <w:lang w:eastAsia="en-US"/>
        </w:rPr>
      </w:pPr>
      <w:r w:rsidRPr="00A13E51">
        <w:rPr>
          <w:rFonts w:ascii="Aptos" w:eastAsia="Calibri" w:hAnsi="Aptos"/>
          <w:lang w:eastAsia="en-US"/>
        </w:rPr>
        <w:t xml:space="preserve">The Town Clerk read out correspondence from officers at the planning authority. </w:t>
      </w:r>
    </w:p>
    <w:p w14:paraId="7AC6B36E" w14:textId="77777777" w:rsidR="00A71058" w:rsidRPr="00A13E51" w:rsidRDefault="00A71058" w:rsidP="00A71058">
      <w:pPr>
        <w:pStyle w:val="NoSpacing"/>
        <w:ind w:left="1440"/>
        <w:rPr>
          <w:rFonts w:ascii="Aptos" w:eastAsia="Calibri" w:hAnsi="Aptos"/>
          <w:lang w:eastAsia="en-US"/>
        </w:rPr>
      </w:pPr>
      <w:r w:rsidRPr="00A13E51">
        <w:rPr>
          <w:rFonts w:ascii="Aptos" w:eastAsia="Calibri" w:hAnsi="Aptos"/>
          <w:lang w:eastAsia="en-US"/>
        </w:rPr>
        <w:t>The Conservation Officer had been written to asking if she was able to provide her report prior to the Council considering proposals concerning listed buildings or in conservation areas. She reminded the committee that the 21-day period is the same for all consultees.</w:t>
      </w:r>
    </w:p>
    <w:p w14:paraId="33DE7321" w14:textId="77777777" w:rsidR="00A71058" w:rsidRPr="00A13E51" w:rsidRDefault="00A71058" w:rsidP="00A71058">
      <w:pPr>
        <w:pStyle w:val="NoSpacing"/>
        <w:ind w:left="1440"/>
        <w:rPr>
          <w:rFonts w:ascii="Aptos" w:eastAsia="Calibri" w:hAnsi="Aptos"/>
          <w:sz w:val="10"/>
          <w:szCs w:val="10"/>
          <w:lang w:eastAsia="en-US"/>
        </w:rPr>
      </w:pPr>
    </w:p>
    <w:p w14:paraId="77F38FAD" w14:textId="77777777" w:rsidR="00A71058" w:rsidRPr="00A13E51" w:rsidRDefault="00A71058" w:rsidP="00A71058">
      <w:pPr>
        <w:pStyle w:val="NoSpacing"/>
        <w:ind w:left="1440"/>
        <w:rPr>
          <w:rFonts w:ascii="Aptos" w:eastAsia="Calibri" w:hAnsi="Aptos"/>
          <w:lang w:eastAsia="en-US"/>
        </w:rPr>
      </w:pPr>
      <w:r w:rsidRPr="00A13E51">
        <w:rPr>
          <w:rFonts w:ascii="Aptos" w:eastAsia="Calibri" w:hAnsi="Aptos"/>
          <w:lang w:eastAsia="en-US"/>
        </w:rPr>
        <w:t>The Planning Manager had responded to a query raised by Cllr Hames regarding the effect of the High Court judgement on the resubmission of proposal 1/0576/2025. She explained that the judgement had quashed the previous approval, but the proposal had been resubmitted with amendments and could therefore be considered again.</w:t>
      </w:r>
    </w:p>
    <w:p w14:paraId="55DBE61E" w14:textId="77777777" w:rsidR="00A71058" w:rsidRPr="00A13E51" w:rsidRDefault="00A71058" w:rsidP="00A71058">
      <w:pPr>
        <w:pStyle w:val="NoSpacing"/>
        <w:ind w:left="1440"/>
        <w:rPr>
          <w:rFonts w:ascii="Aptos" w:eastAsia="Calibri" w:hAnsi="Aptos"/>
          <w:sz w:val="8"/>
          <w:szCs w:val="8"/>
          <w:lang w:eastAsia="en-US"/>
        </w:rPr>
      </w:pPr>
    </w:p>
    <w:p w14:paraId="7017F9EB" w14:textId="77777777" w:rsidR="00A71058" w:rsidRPr="00A13E51" w:rsidRDefault="00A71058" w:rsidP="00A71058">
      <w:pPr>
        <w:pStyle w:val="NoSpacing"/>
        <w:ind w:left="1440"/>
        <w:rPr>
          <w:rFonts w:ascii="Aptos" w:eastAsia="Calibri" w:hAnsi="Aptos"/>
          <w:lang w:eastAsia="en-US"/>
        </w:rPr>
      </w:pPr>
      <w:r w:rsidRPr="00A13E51">
        <w:rPr>
          <w:rFonts w:ascii="Aptos" w:eastAsia="Calibri" w:hAnsi="Aptos"/>
          <w:lang w:eastAsia="en-US"/>
        </w:rPr>
        <w:t>The Town Clerk noted a proposal for permission in principle (1/0807/2025/PIP). It was resolved to delegate responsibility for responding to the Clerk, in consultation with the Chair. The points to be noted in the response would be noted at item 2510/412 and presented to the next meeting of this committee for ratification.</w:t>
      </w:r>
    </w:p>
    <w:p w14:paraId="62DB9139" w14:textId="77777777" w:rsidR="00A71058" w:rsidRPr="00A13E51" w:rsidRDefault="00A71058" w:rsidP="00A71058">
      <w:pPr>
        <w:pStyle w:val="NoSpacing"/>
        <w:rPr>
          <w:rFonts w:ascii="Aptos" w:eastAsia="Calibri" w:hAnsi="Aptos"/>
          <w:b/>
          <w:bCs/>
          <w:sz w:val="6"/>
          <w:szCs w:val="6"/>
          <w:lang w:eastAsia="en-US"/>
        </w:rPr>
      </w:pPr>
    </w:p>
    <w:p w14:paraId="1C5F246E" w14:textId="77777777" w:rsidR="00A71058" w:rsidRPr="00A13E51" w:rsidRDefault="00A71058" w:rsidP="00A71058">
      <w:pPr>
        <w:pStyle w:val="NoSpacing"/>
        <w:ind w:left="1440" w:hanging="1440"/>
        <w:rPr>
          <w:rFonts w:ascii="Aptos" w:eastAsia="Calibri" w:hAnsi="Aptos"/>
          <w:b/>
          <w:bCs/>
          <w:lang w:eastAsia="en-US"/>
        </w:rPr>
      </w:pPr>
      <w:r w:rsidRPr="00A13E51">
        <w:rPr>
          <w:rFonts w:ascii="Aptos" w:eastAsia="Calibri" w:hAnsi="Aptos"/>
          <w:b/>
          <w:bCs/>
          <w:lang w:eastAsia="en-US"/>
        </w:rPr>
        <w:t>2510/407</w:t>
      </w:r>
      <w:r w:rsidRPr="00A13E51">
        <w:rPr>
          <w:rFonts w:ascii="Aptos" w:eastAsia="Calibri" w:hAnsi="Aptos"/>
          <w:b/>
          <w:bCs/>
          <w:lang w:eastAsia="en-US"/>
        </w:rPr>
        <w:tab/>
        <w:t>To receive any dispensations and disclosable pecuniary or other interests</w:t>
      </w:r>
    </w:p>
    <w:p w14:paraId="090558F2" w14:textId="77777777" w:rsidR="00A71058" w:rsidRPr="00A13E51" w:rsidRDefault="00A71058" w:rsidP="00A71058">
      <w:pPr>
        <w:pStyle w:val="NoSpacing"/>
        <w:ind w:left="1440"/>
        <w:rPr>
          <w:rFonts w:ascii="Aptos" w:eastAsia="Calibri" w:hAnsi="Aptos"/>
          <w:lang w:eastAsia="en-US"/>
        </w:rPr>
      </w:pPr>
      <w:r w:rsidRPr="00A13E51">
        <w:rPr>
          <w:rFonts w:ascii="Aptos" w:eastAsia="Calibri" w:hAnsi="Aptos"/>
          <w:lang w:eastAsia="en-US"/>
        </w:rPr>
        <w:t>Members were reminded that all interests must be declared prior to the item being discussed. There were none</w:t>
      </w:r>
    </w:p>
    <w:p w14:paraId="2D31EC3F" w14:textId="77777777" w:rsidR="00A71058" w:rsidRPr="00A13E51" w:rsidRDefault="00A71058" w:rsidP="00A71058">
      <w:pPr>
        <w:pStyle w:val="NoSpacing"/>
        <w:rPr>
          <w:rFonts w:ascii="Aptos" w:eastAsia="Calibri" w:hAnsi="Aptos"/>
          <w:sz w:val="6"/>
          <w:szCs w:val="6"/>
          <w:lang w:eastAsia="en-US"/>
        </w:rPr>
      </w:pPr>
    </w:p>
    <w:p w14:paraId="6F40E66E" w14:textId="77777777" w:rsidR="00A71058" w:rsidRPr="00A13E51" w:rsidRDefault="00A71058" w:rsidP="00A71058">
      <w:pPr>
        <w:pStyle w:val="NoSpacing"/>
        <w:rPr>
          <w:rFonts w:ascii="Aptos" w:hAnsi="Aptos"/>
          <w:b/>
          <w:bCs/>
        </w:rPr>
      </w:pPr>
      <w:r w:rsidRPr="00A13E51">
        <w:rPr>
          <w:rFonts w:ascii="Aptos" w:eastAsia="Calibri" w:hAnsi="Aptos"/>
          <w:b/>
          <w:bCs/>
          <w:lang w:eastAsia="en-US"/>
        </w:rPr>
        <w:t>2510/408</w:t>
      </w:r>
      <w:r w:rsidRPr="00A13E51">
        <w:rPr>
          <w:rFonts w:ascii="Aptos" w:eastAsia="Calibri" w:hAnsi="Aptos"/>
          <w:b/>
          <w:bCs/>
          <w:lang w:eastAsia="en-US"/>
        </w:rPr>
        <w:tab/>
      </w:r>
      <w:r w:rsidRPr="00A13E51">
        <w:rPr>
          <w:rFonts w:ascii="Aptos" w:hAnsi="Aptos"/>
          <w:b/>
          <w:bCs/>
        </w:rPr>
        <w:t>To agree the agenda as published</w:t>
      </w:r>
    </w:p>
    <w:p w14:paraId="27D4F6FC" w14:textId="77777777" w:rsidR="00A71058" w:rsidRPr="00A13E51" w:rsidRDefault="00A71058" w:rsidP="00A71058">
      <w:pPr>
        <w:pStyle w:val="NoSpacing"/>
        <w:ind w:left="1440"/>
        <w:rPr>
          <w:rFonts w:ascii="Aptos" w:hAnsi="Aptos"/>
          <w:bCs/>
        </w:rPr>
      </w:pPr>
      <w:r w:rsidRPr="00A13E51">
        <w:rPr>
          <w:rFonts w:ascii="Aptos" w:hAnsi="Aptos"/>
          <w:bCs/>
        </w:rPr>
        <w:t>It was</w:t>
      </w:r>
      <w:r w:rsidRPr="00A13E51">
        <w:rPr>
          <w:rFonts w:ascii="Aptos" w:hAnsi="Aptos"/>
        </w:rPr>
        <w:t xml:space="preserve"> </w:t>
      </w:r>
      <w:r w:rsidRPr="00A13E51">
        <w:rPr>
          <w:rFonts w:ascii="Aptos" w:hAnsi="Aptos"/>
          <w:b/>
          <w:bCs/>
        </w:rPr>
        <w:t>resolved</w:t>
      </w:r>
      <w:r w:rsidRPr="00A13E51">
        <w:rPr>
          <w:rFonts w:ascii="Aptos" w:hAnsi="Aptos"/>
        </w:rPr>
        <w:t xml:space="preserve"> </w:t>
      </w:r>
      <w:r w:rsidRPr="00A13E51">
        <w:rPr>
          <w:rFonts w:ascii="Aptos" w:hAnsi="Aptos"/>
          <w:bCs/>
        </w:rPr>
        <w:t xml:space="preserve">to agree agenda as published. </w:t>
      </w:r>
    </w:p>
    <w:p w14:paraId="3013E01D" w14:textId="77777777" w:rsidR="00A71058" w:rsidRPr="00A13E51" w:rsidRDefault="00A71058" w:rsidP="00A71058">
      <w:pPr>
        <w:pStyle w:val="NoSpacing"/>
        <w:ind w:left="1440"/>
        <w:rPr>
          <w:rFonts w:ascii="Aptos" w:hAnsi="Aptos"/>
          <w:bCs/>
        </w:rPr>
      </w:pPr>
      <w:r w:rsidRPr="00A13E51">
        <w:rPr>
          <w:rFonts w:ascii="Aptos" w:hAnsi="Aptos"/>
          <w:bCs/>
        </w:rPr>
        <w:t>Proposed Cllr Newman-McKie, Seconded Cllr Hames (all in favour)</w:t>
      </w:r>
    </w:p>
    <w:p w14:paraId="058985B7" w14:textId="77777777" w:rsidR="00A71058" w:rsidRPr="00A13E51" w:rsidRDefault="00A71058" w:rsidP="00A71058">
      <w:pPr>
        <w:pStyle w:val="NoSpacing"/>
        <w:rPr>
          <w:rFonts w:ascii="Aptos" w:hAnsi="Aptos"/>
          <w:sz w:val="6"/>
          <w:szCs w:val="6"/>
        </w:rPr>
      </w:pPr>
    </w:p>
    <w:p w14:paraId="07DB7468" w14:textId="77777777" w:rsidR="00A71058" w:rsidRPr="00A13E51" w:rsidRDefault="00A71058" w:rsidP="00A71058">
      <w:pPr>
        <w:pStyle w:val="NoSpacing"/>
        <w:ind w:left="1440" w:hanging="1440"/>
        <w:rPr>
          <w:rFonts w:ascii="Aptos" w:hAnsi="Aptos"/>
          <w:b/>
          <w:bCs/>
          <w:i/>
          <w:iCs/>
        </w:rPr>
      </w:pPr>
      <w:r w:rsidRPr="00A13E51">
        <w:rPr>
          <w:rFonts w:ascii="Aptos" w:hAnsi="Aptos"/>
          <w:b/>
          <w:bCs/>
          <w:iCs/>
        </w:rPr>
        <w:t>2510/409</w:t>
      </w:r>
      <w:r w:rsidRPr="00A13E51">
        <w:rPr>
          <w:rFonts w:ascii="Aptos" w:hAnsi="Aptos"/>
          <w:b/>
          <w:bCs/>
          <w:iCs/>
        </w:rPr>
        <w:tab/>
      </w:r>
      <w:r w:rsidRPr="00A13E51">
        <w:rPr>
          <w:rFonts w:ascii="Aptos" w:hAnsi="Aptos"/>
          <w:b/>
          <w:bCs/>
        </w:rPr>
        <w:t>To confirm as a correct record and sign the minutes of the Planning &amp; Development Committee meeting held on 2</w:t>
      </w:r>
      <w:r w:rsidRPr="00A13E51">
        <w:rPr>
          <w:rFonts w:ascii="Aptos" w:hAnsi="Aptos"/>
          <w:b/>
          <w:bCs/>
          <w:vertAlign w:val="superscript"/>
        </w:rPr>
        <w:t>nd</w:t>
      </w:r>
      <w:r w:rsidRPr="00A13E51">
        <w:rPr>
          <w:rFonts w:ascii="Aptos" w:hAnsi="Aptos"/>
          <w:b/>
          <w:bCs/>
        </w:rPr>
        <w:t xml:space="preserve"> October 2025</w:t>
      </w:r>
    </w:p>
    <w:p w14:paraId="090D72BB" w14:textId="77777777" w:rsidR="00A71058" w:rsidRPr="00A13E51" w:rsidRDefault="00A71058" w:rsidP="00A71058">
      <w:pPr>
        <w:pStyle w:val="NoSpacing"/>
        <w:ind w:left="1440"/>
        <w:rPr>
          <w:rFonts w:ascii="Aptos" w:hAnsi="Aptos"/>
          <w:iCs/>
        </w:rPr>
      </w:pPr>
      <w:r w:rsidRPr="00A13E51">
        <w:rPr>
          <w:rFonts w:ascii="Aptos" w:hAnsi="Aptos"/>
          <w:bCs/>
          <w:iCs/>
        </w:rPr>
        <w:t xml:space="preserve">It was </w:t>
      </w:r>
      <w:r w:rsidRPr="00A13E51">
        <w:rPr>
          <w:rFonts w:ascii="Aptos" w:hAnsi="Aptos"/>
          <w:b/>
          <w:bCs/>
          <w:iCs/>
        </w:rPr>
        <w:t>resolved</w:t>
      </w:r>
      <w:r w:rsidRPr="00A13E51">
        <w:rPr>
          <w:rFonts w:ascii="Aptos" w:hAnsi="Aptos"/>
          <w:iCs/>
        </w:rPr>
        <w:t xml:space="preserve"> that to approve the minutes of that Planning &amp; Development committee meeting as a true and correct record, they were signed by the Chair.</w:t>
      </w:r>
    </w:p>
    <w:p w14:paraId="63F72535" w14:textId="77777777" w:rsidR="00A71058" w:rsidRPr="00A13E51" w:rsidRDefault="00A71058" w:rsidP="00A71058">
      <w:pPr>
        <w:pStyle w:val="NoSpacing"/>
        <w:ind w:left="1440"/>
        <w:rPr>
          <w:rFonts w:ascii="Aptos" w:hAnsi="Aptos"/>
          <w:bCs/>
        </w:rPr>
      </w:pPr>
      <w:r w:rsidRPr="00A13E51">
        <w:rPr>
          <w:rFonts w:ascii="Aptos" w:hAnsi="Aptos"/>
          <w:bCs/>
        </w:rPr>
        <w:t>Proposed Cllr Bach, Seconded Cllr Lo-Vel (all in favour).</w:t>
      </w:r>
    </w:p>
    <w:p w14:paraId="1B5B41B7" w14:textId="77777777" w:rsidR="00A71058" w:rsidRPr="00A13E51" w:rsidRDefault="00A71058" w:rsidP="00A71058">
      <w:pPr>
        <w:pStyle w:val="NoSpacing"/>
        <w:rPr>
          <w:rFonts w:ascii="Aptos" w:hAnsi="Aptos"/>
          <w:b/>
          <w:bCs/>
          <w:sz w:val="6"/>
          <w:szCs w:val="6"/>
        </w:rPr>
      </w:pPr>
    </w:p>
    <w:p w14:paraId="16F4CCB2" w14:textId="77777777" w:rsidR="00A71058" w:rsidRPr="00A13E51" w:rsidRDefault="00A71058" w:rsidP="00A71058">
      <w:pPr>
        <w:pStyle w:val="NoSpacing"/>
        <w:rPr>
          <w:rFonts w:asciiTheme="minorHAnsi" w:hAnsiTheme="minorHAnsi"/>
          <w:b/>
          <w:bCs/>
        </w:rPr>
      </w:pPr>
      <w:r w:rsidRPr="00A13E51">
        <w:rPr>
          <w:rFonts w:ascii="Aptos" w:hAnsi="Aptos"/>
          <w:b/>
          <w:bCs/>
        </w:rPr>
        <w:t>2510/410</w:t>
      </w:r>
      <w:r w:rsidRPr="00A13E51">
        <w:rPr>
          <w:b/>
          <w:bCs/>
        </w:rPr>
        <w:tab/>
      </w:r>
      <w:r w:rsidRPr="00A13E51">
        <w:rPr>
          <w:rFonts w:asciiTheme="minorHAnsi" w:hAnsiTheme="minorHAnsi"/>
          <w:b/>
          <w:bCs/>
        </w:rPr>
        <w:t>Public Participation</w:t>
      </w:r>
    </w:p>
    <w:p w14:paraId="485D7984" w14:textId="77777777" w:rsidR="00A71058" w:rsidRPr="00A13E51" w:rsidRDefault="00A71058" w:rsidP="00A71058">
      <w:pPr>
        <w:pStyle w:val="NoSpacing"/>
        <w:ind w:left="1440"/>
        <w:rPr>
          <w:rFonts w:asciiTheme="minorHAnsi" w:hAnsiTheme="minorHAnsi"/>
        </w:rPr>
      </w:pPr>
      <w:r w:rsidRPr="00A13E51">
        <w:rPr>
          <w:rFonts w:asciiTheme="minorHAnsi" w:hAnsiTheme="minorHAnsi"/>
        </w:rPr>
        <w:t>There were no members of the public present.</w:t>
      </w:r>
    </w:p>
    <w:p w14:paraId="450BA747" w14:textId="77777777" w:rsidR="00A71058" w:rsidRPr="00A13E51" w:rsidRDefault="00A71058" w:rsidP="00A71058">
      <w:pPr>
        <w:pStyle w:val="NoSpacing"/>
        <w:rPr>
          <w:rFonts w:asciiTheme="minorHAnsi" w:hAnsiTheme="minorHAnsi"/>
          <w:sz w:val="6"/>
          <w:szCs w:val="6"/>
        </w:rPr>
      </w:pPr>
    </w:p>
    <w:p w14:paraId="6B1D1EF7" w14:textId="77777777" w:rsidR="00A71058" w:rsidRPr="00A13E51" w:rsidRDefault="00A71058" w:rsidP="00A71058">
      <w:pPr>
        <w:pStyle w:val="NoSpacing"/>
        <w:ind w:left="1440" w:hanging="1440"/>
        <w:rPr>
          <w:rFonts w:ascii="Aptos" w:hAnsi="Aptos"/>
          <w:b/>
          <w:bCs/>
          <w:lang w:bidi="en-US"/>
        </w:rPr>
      </w:pPr>
      <w:r w:rsidRPr="00A13E51">
        <w:rPr>
          <w:rFonts w:ascii="Aptos" w:hAnsi="Aptos"/>
          <w:b/>
          <w:bCs/>
          <w:lang w:bidi="en-US"/>
        </w:rPr>
        <w:t>2510/411</w:t>
      </w:r>
      <w:r w:rsidRPr="00A13E51">
        <w:rPr>
          <w:rFonts w:ascii="Aptos" w:hAnsi="Aptos"/>
          <w:b/>
          <w:bCs/>
          <w:lang w:bidi="en-US"/>
        </w:rPr>
        <w:tab/>
        <w:t xml:space="preserve">To receive an update on the progress of the Northam Neighbourhood Plan </w:t>
      </w:r>
    </w:p>
    <w:p w14:paraId="5739D135" w14:textId="77777777" w:rsidR="00A71058" w:rsidRPr="00A13E51" w:rsidRDefault="00A71058" w:rsidP="00A71058">
      <w:pPr>
        <w:pStyle w:val="NoSpacing"/>
        <w:ind w:left="1440"/>
        <w:rPr>
          <w:rFonts w:ascii="Aptos" w:hAnsi="Aptos"/>
          <w:lang w:bidi="en-US"/>
        </w:rPr>
      </w:pPr>
      <w:r w:rsidRPr="00A13E51">
        <w:rPr>
          <w:rFonts w:ascii="Aptos" w:hAnsi="Aptos"/>
          <w:lang w:bidi="en-US"/>
        </w:rPr>
        <w:t xml:space="preserve">The consultation period for the Northam Neighbourhood Plan had closed on the </w:t>
      </w:r>
      <w:proofErr w:type="gramStart"/>
      <w:r w:rsidRPr="00A13E51">
        <w:rPr>
          <w:rFonts w:ascii="Aptos" w:hAnsi="Aptos"/>
          <w:lang w:bidi="en-US"/>
        </w:rPr>
        <w:t>26</w:t>
      </w:r>
      <w:r w:rsidRPr="00A13E51">
        <w:rPr>
          <w:rFonts w:ascii="Aptos" w:hAnsi="Aptos"/>
          <w:vertAlign w:val="superscript"/>
          <w:lang w:bidi="en-US"/>
        </w:rPr>
        <w:t>th</w:t>
      </w:r>
      <w:proofErr w:type="gramEnd"/>
      <w:r w:rsidRPr="00A13E51">
        <w:rPr>
          <w:rFonts w:ascii="Aptos" w:hAnsi="Aptos"/>
          <w:lang w:bidi="en-US"/>
        </w:rPr>
        <w:t xml:space="preserve"> September 2025. To date, 120 responses had been uploaded to the Consultation website. The working group would meet in early November to review the comments.</w:t>
      </w:r>
    </w:p>
    <w:p w14:paraId="601BB23F" w14:textId="77777777" w:rsidR="00A71058" w:rsidRPr="00A13E51" w:rsidRDefault="00A71058" w:rsidP="00A71058">
      <w:pPr>
        <w:pStyle w:val="NoSpacing"/>
        <w:ind w:left="1440"/>
        <w:rPr>
          <w:rFonts w:ascii="Aptos" w:hAnsi="Aptos"/>
          <w:sz w:val="6"/>
          <w:szCs w:val="6"/>
          <w:lang w:bidi="en-US"/>
        </w:rPr>
      </w:pPr>
    </w:p>
    <w:p w14:paraId="21920C7B" w14:textId="77777777" w:rsidR="00A71058" w:rsidRPr="00A13E51" w:rsidRDefault="00A71058" w:rsidP="00A71058">
      <w:pPr>
        <w:pStyle w:val="NoSpacing"/>
        <w:rPr>
          <w:rFonts w:ascii="Aptos" w:hAnsi="Aptos"/>
          <w:b/>
          <w:bCs/>
          <w:i/>
        </w:rPr>
      </w:pPr>
      <w:r w:rsidRPr="00A13E51">
        <w:rPr>
          <w:rFonts w:asciiTheme="minorHAnsi" w:hAnsiTheme="minorHAnsi" w:cs="Arial"/>
          <w:b/>
          <w:bCs/>
          <w:lang w:bidi="en-US"/>
        </w:rPr>
        <w:t>2510/412</w:t>
      </w:r>
      <w:r w:rsidRPr="00A13E51">
        <w:rPr>
          <w:rFonts w:asciiTheme="minorHAnsi" w:hAnsiTheme="minorHAnsi" w:cs="Arial"/>
          <w:b/>
          <w:bCs/>
          <w:lang w:bidi="en-US"/>
        </w:rPr>
        <w:tab/>
      </w:r>
      <w:r w:rsidRPr="00A13E51">
        <w:rPr>
          <w:rFonts w:ascii="Aptos" w:hAnsi="Aptos"/>
          <w:b/>
          <w:bCs/>
        </w:rPr>
        <w:t xml:space="preserve">Torridge District Council Planning Applications: </w:t>
      </w:r>
    </w:p>
    <w:p w14:paraId="7AF58C3E" w14:textId="77777777" w:rsidR="00A71058" w:rsidRPr="00A13E51" w:rsidRDefault="00A71058" w:rsidP="00A71058">
      <w:pPr>
        <w:pStyle w:val="NoSpacing"/>
        <w:ind w:left="1440"/>
        <w:rPr>
          <w:rFonts w:ascii="Aptos" w:hAnsi="Aptos"/>
          <w:bCs/>
        </w:rPr>
      </w:pPr>
      <w:r w:rsidRPr="00A13E51">
        <w:rPr>
          <w:rFonts w:ascii="Aptos" w:hAnsi="Aptos"/>
          <w:bCs/>
        </w:rPr>
        <w:t>Torridge District Council, the determining Authority, has asked for comments from the Town Council on the following Parish planning applications:</w:t>
      </w:r>
    </w:p>
    <w:p w14:paraId="39122441" w14:textId="77777777" w:rsidR="00A71058" w:rsidRPr="00A13E51" w:rsidRDefault="00A71058" w:rsidP="00A71058">
      <w:pPr>
        <w:pStyle w:val="NoSpacing"/>
        <w:ind w:left="1440"/>
        <w:rPr>
          <w:rFonts w:ascii="Aptos" w:hAnsi="Aptos"/>
          <w:bCs/>
          <w:sz w:val="4"/>
          <w:szCs w:val="4"/>
        </w:rPr>
      </w:pPr>
    </w:p>
    <w:p w14:paraId="0805A3AA" w14:textId="77777777" w:rsidR="00A71058" w:rsidRPr="00A13E51" w:rsidRDefault="00A71058" w:rsidP="00A71058">
      <w:pPr>
        <w:pStyle w:val="NoSpacing"/>
        <w:numPr>
          <w:ilvl w:val="0"/>
          <w:numId w:val="45"/>
        </w:numPr>
        <w:rPr>
          <w:rFonts w:ascii="Aptos" w:hAnsi="Aptos" w:cs="Times New Roman"/>
          <w:b/>
          <w:bCs/>
          <w:iCs/>
          <w:u w:val="single"/>
          <w:lang w:eastAsia="ar-SA" w:bidi="en-US"/>
        </w:rPr>
      </w:pPr>
      <w:r w:rsidRPr="00A13E51">
        <w:rPr>
          <w:rFonts w:ascii="Aptos" w:hAnsi="Aptos" w:cs="Times New Roman"/>
          <w:b/>
          <w:bCs/>
          <w:iCs/>
          <w:u w:val="single"/>
          <w:lang w:eastAsia="ar-SA" w:bidi="en-US"/>
        </w:rPr>
        <w:t>1/0716/2025/FUL</w:t>
      </w:r>
    </w:p>
    <w:p w14:paraId="5B646043" w14:textId="77777777" w:rsidR="00A71058" w:rsidRPr="00A13E51" w:rsidRDefault="00A71058" w:rsidP="00A71058">
      <w:pPr>
        <w:pStyle w:val="NoSpacing"/>
        <w:ind w:left="360" w:firstLine="720"/>
        <w:rPr>
          <w:rFonts w:ascii="Aptos" w:hAnsi="Aptos" w:cs="Times New Roman"/>
          <w:iCs/>
          <w:lang w:eastAsia="ar-SA" w:bidi="en-US"/>
        </w:rPr>
      </w:pPr>
      <w:r w:rsidRPr="00A13E51">
        <w:rPr>
          <w:rFonts w:ascii="Aptos" w:hAnsi="Aptos" w:cs="Times New Roman"/>
          <w:iCs/>
          <w:lang w:eastAsia="ar-SA" w:bidi="en-US"/>
        </w:rPr>
        <w:t>Proposal:</w:t>
      </w:r>
      <w:r w:rsidRPr="00A13E51">
        <w:rPr>
          <w:rFonts w:ascii="Aptos" w:hAnsi="Aptos" w:cs="Times New Roman"/>
          <w:iCs/>
          <w:lang w:eastAsia="ar-SA" w:bidi="en-US"/>
        </w:rPr>
        <w:tab/>
        <w:t>New dormers and balconies to front elevation</w:t>
      </w:r>
    </w:p>
    <w:p w14:paraId="34CDCA53" w14:textId="77777777" w:rsidR="00A71058" w:rsidRPr="00A13E51" w:rsidRDefault="00A71058" w:rsidP="00A71058">
      <w:pPr>
        <w:pStyle w:val="NoSpacing"/>
        <w:ind w:left="360" w:firstLine="720"/>
        <w:rPr>
          <w:rFonts w:ascii="Aptos" w:hAnsi="Aptos" w:cs="Times New Roman"/>
          <w:iCs/>
          <w:lang w:eastAsia="ar-SA" w:bidi="en-US"/>
        </w:rPr>
      </w:pPr>
      <w:r w:rsidRPr="00A13E51">
        <w:rPr>
          <w:rFonts w:ascii="Aptos" w:hAnsi="Aptos" w:cs="Times New Roman"/>
          <w:iCs/>
          <w:lang w:eastAsia="ar-SA" w:bidi="en-US"/>
        </w:rPr>
        <w:t>Location:</w:t>
      </w:r>
      <w:r w:rsidRPr="00A13E51">
        <w:rPr>
          <w:rFonts w:ascii="Aptos" w:hAnsi="Aptos" w:cs="Times New Roman"/>
          <w:iCs/>
          <w:lang w:eastAsia="ar-SA" w:bidi="en-US"/>
        </w:rPr>
        <w:tab/>
        <w:t>27 Staddon Road, Appledore</w:t>
      </w:r>
    </w:p>
    <w:p w14:paraId="55D79FC7" w14:textId="77777777" w:rsidR="00A71058" w:rsidRPr="00A13E51" w:rsidRDefault="00A71058" w:rsidP="00A71058">
      <w:pPr>
        <w:pStyle w:val="NoSpacing"/>
        <w:ind w:left="360" w:firstLine="720"/>
        <w:rPr>
          <w:rFonts w:ascii="Aptos" w:eastAsia="Calibri" w:hAnsi="Aptos"/>
          <w:lang w:eastAsia="en-US"/>
        </w:rPr>
      </w:pPr>
      <w:r w:rsidRPr="00A13E51">
        <w:rPr>
          <w:rFonts w:ascii="Aptos" w:eastAsia="Calibri" w:hAnsi="Aptos"/>
          <w:lang w:eastAsia="en-US"/>
        </w:rPr>
        <w:t xml:space="preserve">It was </w:t>
      </w:r>
      <w:r w:rsidRPr="00A13E51">
        <w:rPr>
          <w:rFonts w:ascii="Aptos" w:eastAsia="Calibri" w:hAnsi="Aptos"/>
          <w:b/>
          <w:bCs/>
          <w:lang w:eastAsia="en-US"/>
        </w:rPr>
        <w:t>resolved</w:t>
      </w:r>
      <w:r w:rsidRPr="00A13E51">
        <w:rPr>
          <w:rFonts w:ascii="Aptos" w:eastAsia="Calibri" w:hAnsi="Aptos"/>
          <w:lang w:eastAsia="en-US"/>
        </w:rPr>
        <w:t xml:space="preserve"> to recommend the proposal be granted permission.</w:t>
      </w:r>
    </w:p>
    <w:p w14:paraId="4C197606" w14:textId="77777777" w:rsidR="00A71058" w:rsidRPr="00A13E51" w:rsidRDefault="00A71058" w:rsidP="00A71058">
      <w:pPr>
        <w:widowControl/>
        <w:autoSpaceDE/>
        <w:autoSpaceDN/>
        <w:adjustRightInd/>
        <w:spacing w:after="0" w:line="240" w:lineRule="auto"/>
        <w:ind w:left="360" w:firstLine="720"/>
        <w:rPr>
          <w:rFonts w:ascii="Aptos" w:hAnsi="Aptos" w:cs="Times New Roman"/>
          <w:b/>
          <w:bCs/>
          <w:iCs/>
          <w:u w:val="single"/>
          <w:lang w:eastAsia="ar-SA" w:bidi="en-US"/>
        </w:rPr>
      </w:pPr>
      <w:r w:rsidRPr="00A13E51">
        <w:rPr>
          <w:rFonts w:ascii="Aptos" w:eastAsia="Calibri" w:hAnsi="Aptos"/>
          <w:lang w:eastAsia="en-US"/>
        </w:rPr>
        <w:t>Proposed: Cllr Bach; Seconded: Cllr Newman-McKie (all in favour)</w:t>
      </w:r>
      <w:r w:rsidRPr="00A13E51">
        <w:rPr>
          <w:rFonts w:ascii="Aptos" w:hAnsi="Aptos" w:cs="Times New Roman"/>
          <w:b/>
          <w:bCs/>
          <w:iCs/>
          <w:lang w:eastAsia="ar-SA" w:bidi="en-US"/>
        </w:rPr>
        <w:tab/>
      </w:r>
      <w:r w:rsidRPr="00A13E51">
        <w:rPr>
          <w:rFonts w:ascii="Aptos" w:hAnsi="Aptos" w:cs="Times New Roman"/>
          <w:b/>
          <w:bCs/>
          <w:iCs/>
          <w:u w:val="single"/>
          <w:lang w:eastAsia="ar-SA" w:bidi="en-US"/>
        </w:rPr>
        <w:br w:type="page"/>
      </w:r>
    </w:p>
    <w:p w14:paraId="07D1B121" w14:textId="77777777" w:rsidR="00A71058" w:rsidRPr="00A13E51" w:rsidRDefault="00A71058" w:rsidP="00A71058">
      <w:pPr>
        <w:pStyle w:val="NoSpacing"/>
        <w:ind w:left="1080"/>
        <w:jc w:val="right"/>
        <w:rPr>
          <w:rFonts w:ascii="Aptos" w:hAnsi="Aptos" w:cs="Times New Roman"/>
          <w:b/>
          <w:bCs/>
          <w:iCs/>
          <w:lang w:eastAsia="ar-SA" w:bidi="en-US"/>
        </w:rPr>
      </w:pPr>
      <w:r w:rsidRPr="00A13E51">
        <w:rPr>
          <w:rFonts w:ascii="Aptos" w:hAnsi="Aptos" w:cs="Times New Roman"/>
          <w:b/>
          <w:bCs/>
          <w:iCs/>
          <w:lang w:eastAsia="ar-SA" w:bidi="en-US"/>
        </w:rPr>
        <w:lastRenderedPageBreak/>
        <w:t>Page 165</w:t>
      </w:r>
    </w:p>
    <w:p w14:paraId="1284F683" w14:textId="77777777" w:rsidR="00A71058" w:rsidRPr="00A13E51" w:rsidRDefault="00A71058" w:rsidP="00A71058">
      <w:pPr>
        <w:pStyle w:val="NoSpacing"/>
        <w:numPr>
          <w:ilvl w:val="0"/>
          <w:numId w:val="45"/>
        </w:numPr>
        <w:rPr>
          <w:rFonts w:ascii="Aptos" w:hAnsi="Aptos" w:cs="Times New Roman"/>
          <w:b/>
          <w:bCs/>
          <w:iCs/>
          <w:u w:val="single"/>
          <w:lang w:eastAsia="ar-SA" w:bidi="en-US"/>
        </w:rPr>
      </w:pPr>
      <w:r w:rsidRPr="00A13E51">
        <w:rPr>
          <w:rFonts w:ascii="Aptos" w:hAnsi="Aptos" w:cs="Times New Roman"/>
          <w:b/>
          <w:bCs/>
          <w:iCs/>
          <w:u w:val="single"/>
          <w:lang w:eastAsia="ar-SA" w:bidi="en-US"/>
        </w:rPr>
        <w:t>1/0741/2025/FUL</w:t>
      </w:r>
    </w:p>
    <w:p w14:paraId="11F1C9EC" w14:textId="77777777" w:rsidR="00A71058" w:rsidRPr="00A13E51" w:rsidRDefault="00A71058" w:rsidP="00A71058">
      <w:pPr>
        <w:pStyle w:val="NoSpacing"/>
        <w:ind w:left="360" w:firstLine="720"/>
        <w:rPr>
          <w:rFonts w:ascii="Aptos" w:hAnsi="Aptos" w:cs="Times New Roman"/>
          <w:iCs/>
          <w:lang w:eastAsia="ar-SA" w:bidi="en-US"/>
        </w:rPr>
      </w:pPr>
      <w:r w:rsidRPr="00A13E51">
        <w:rPr>
          <w:rFonts w:ascii="Aptos" w:hAnsi="Aptos" w:cs="Times New Roman"/>
          <w:iCs/>
          <w:lang w:eastAsia="ar-SA" w:bidi="en-US"/>
        </w:rPr>
        <w:t>Proposal:</w:t>
      </w:r>
      <w:r w:rsidRPr="00A13E51">
        <w:rPr>
          <w:rFonts w:ascii="Aptos" w:hAnsi="Aptos" w:cs="Times New Roman"/>
          <w:iCs/>
          <w:lang w:eastAsia="ar-SA" w:bidi="en-US"/>
        </w:rPr>
        <w:tab/>
        <w:t>Conversion of existing garage into granny annexe and erection of single garage</w:t>
      </w:r>
    </w:p>
    <w:p w14:paraId="03DC1D68" w14:textId="77777777" w:rsidR="00A71058" w:rsidRPr="00A13E51" w:rsidRDefault="00A71058" w:rsidP="00A71058">
      <w:pPr>
        <w:pStyle w:val="NoSpacing"/>
        <w:ind w:left="360" w:firstLine="720"/>
        <w:rPr>
          <w:rFonts w:ascii="Aptos" w:hAnsi="Aptos" w:cs="Times New Roman"/>
          <w:iCs/>
          <w:lang w:eastAsia="ar-SA" w:bidi="en-US"/>
        </w:rPr>
      </w:pPr>
      <w:r w:rsidRPr="00A13E51">
        <w:rPr>
          <w:rFonts w:ascii="Aptos" w:hAnsi="Aptos" w:cs="Times New Roman"/>
          <w:iCs/>
          <w:lang w:eastAsia="ar-SA" w:bidi="en-US"/>
        </w:rPr>
        <w:t xml:space="preserve">Location: </w:t>
      </w:r>
      <w:r w:rsidRPr="00A13E51">
        <w:rPr>
          <w:rFonts w:ascii="Aptos" w:hAnsi="Aptos" w:cs="Times New Roman"/>
          <w:iCs/>
          <w:lang w:eastAsia="ar-SA" w:bidi="en-US"/>
        </w:rPr>
        <w:tab/>
      </w:r>
      <w:proofErr w:type="spellStart"/>
      <w:r w:rsidRPr="00A13E51">
        <w:rPr>
          <w:rFonts w:ascii="Aptos" w:hAnsi="Aptos" w:cs="Times New Roman"/>
          <w:iCs/>
          <w:lang w:eastAsia="ar-SA" w:bidi="en-US"/>
        </w:rPr>
        <w:t>Roborough</w:t>
      </w:r>
      <w:proofErr w:type="spellEnd"/>
      <w:r w:rsidRPr="00A13E51">
        <w:rPr>
          <w:rFonts w:ascii="Aptos" w:hAnsi="Aptos" w:cs="Times New Roman"/>
          <w:iCs/>
          <w:lang w:eastAsia="ar-SA" w:bidi="en-US"/>
        </w:rPr>
        <w:t>, First Raleigh, Northam</w:t>
      </w:r>
    </w:p>
    <w:p w14:paraId="2E60DAE0" w14:textId="77777777" w:rsidR="00A71058" w:rsidRPr="00A13E51" w:rsidRDefault="00A71058" w:rsidP="00A71058">
      <w:pPr>
        <w:pStyle w:val="NoSpacing"/>
        <w:ind w:left="1080"/>
        <w:rPr>
          <w:rFonts w:ascii="Aptos" w:eastAsia="Calibri" w:hAnsi="Aptos"/>
          <w:lang w:eastAsia="en-US"/>
        </w:rPr>
      </w:pPr>
      <w:r w:rsidRPr="00A13E51">
        <w:rPr>
          <w:rFonts w:ascii="Aptos" w:eastAsia="Calibri" w:hAnsi="Aptos"/>
          <w:lang w:eastAsia="en-US"/>
        </w:rPr>
        <w:t xml:space="preserve">It was </w:t>
      </w:r>
      <w:r w:rsidRPr="00A13E51">
        <w:rPr>
          <w:rFonts w:ascii="Aptos" w:eastAsia="Calibri" w:hAnsi="Aptos"/>
          <w:b/>
          <w:bCs/>
          <w:lang w:eastAsia="en-US"/>
        </w:rPr>
        <w:t>resolved</w:t>
      </w:r>
      <w:r w:rsidRPr="00A13E51">
        <w:rPr>
          <w:rFonts w:ascii="Aptos" w:eastAsia="Calibri" w:hAnsi="Aptos"/>
          <w:lang w:eastAsia="en-US"/>
        </w:rPr>
        <w:t xml:space="preserve"> to recommend the proposal be granted permission, on the condition that the annexe should remain as ancillary accommodation directly related to the main dwelling.</w:t>
      </w:r>
    </w:p>
    <w:p w14:paraId="54B990C6" w14:textId="77777777" w:rsidR="00A71058" w:rsidRPr="00A13E51" w:rsidRDefault="00A71058" w:rsidP="00A71058">
      <w:pPr>
        <w:widowControl/>
        <w:autoSpaceDE/>
        <w:autoSpaceDN/>
        <w:adjustRightInd/>
        <w:spacing w:after="0" w:line="240" w:lineRule="auto"/>
        <w:ind w:left="360" w:firstLine="720"/>
        <w:rPr>
          <w:rFonts w:ascii="Aptos" w:eastAsia="Calibri" w:hAnsi="Aptos"/>
          <w:lang w:eastAsia="en-US"/>
        </w:rPr>
      </w:pPr>
      <w:r w:rsidRPr="00A13E51">
        <w:rPr>
          <w:rFonts w:ascii="Aptos" w:eastAsia="Calibri" w:hAnsi="Aptos"/>
          <w:lang w:eastAsia="en-US"/>
        </w:rPr>
        <w:t>Proposed: Cllr Newman-McKie; Seconded: Cllr Horrocks (all in favour)</w:t>
      </w:r>
    </w:p>
    <w:p w14:paraId="6DF3EE1E" w14:textId="77777777" w:rsidR="00A71058" w:rsidRPr="00A13E51" w:rsidRDefault="00A71058" w:rsidP="00A71058">
      <w:pPr>
        <w:widowControl/>
        <w:tabs>
          <w:tab w:val="left" w:pos="2055"/>
          <w:tab w:val="right" w:pos="9745"/>
        </w:tabs>
        <w:suppressAutoHyphens/>
        <w:autoSpaceDE/>
        <w:autoSpaceDN/>
        <w:adjustRightInd/>
        <w:spacing w:after="0" w:line="240" w:lineRule="auto"/>
        <w:rPr>
          <w:rFonts w:ascii="Aptos" w:hAnsi="Aptos" w:cs="Times New Roman"/>
          <w:i/>
          <w:sz w:val="6"/>
          <w:szCs w:val="6"/>
          <w:lang w:eastAsia="ar-SA" w:bidi="en-US"/>
        </w:rPr>
      </w:pPr>
    </w:p>
    <w:p w14:paraId="4202EE35" w14:textId="77777777" w:rsidR="00A71058" w:rsidRPr="00A13E51" w:rsidRDefault="00A71058" w:rsidP="00A71058">
      <w:pPr>
        <w:widowControl/>
        <w:autoSpaceDE/>
        <w:autoSpaceDN/>
        <w:adjustRightInd/>
        <w:spacing w:after="0" w:line="240" w:lineRule="auto"/>
        <w:ind w:firstLine="720"/>
        <w:rPr>
          <w:rFonts w:ascii="Aptos" w:eastAsia="Calibri" w:hAnsi="Aptos"/>
          <w:sz w:val="12"/>
          <w:szCs w:val="12"/>
          <w:lang w:eastAsia="en-US"/>
        </w:rPr>
      </w:pPr>
    </w:p>
    <w:p w14:paraId="05794418" w14:textId="77777777" w:rsidR="00A71058" w:rsidRPr="00A13E51" w:rsidRDefault="00A71058" w:rsidP="00A71058">
      <w:pPr>
        <w:pStyle w:val="ListParagraph"/>
        <w:widowControl/>
        <w:numPr>
          <w:ilvl w:val="0"/>
          <w:numId w:val="45"/>
        </w:numPr>
        <w:autoSpaceDE/>
        <w:autoSpaceDN/>
        <w:adjustRightInd/>
        <w:spacing w:after="0" w:line="240" w:lineRule="auto"/>
        <w:contextualSpacing w:val="0"/>
        <w:rPr>
          <w:rFonts w:ascii="Aptos" w:hAnsi="Aptos"/>
          <w:b/>
          <w:bCs/>
          <w:iCs/>
          <w:u w:val="single"/>
          <w:lang w:eastAsia="ar-SA" w:bidi="en-US"/>
        </w:rPr>
      </w:pPr>
      <w:r w:rsidRPr="00A13E51">
        <w:rPr>
          <w:rFonts w:ascii="Aptos" w:hAnsi="Aptos"/>
          <w:b/>
          <w:bCs/>
          <w:iCs/>
          <w:u w:val="single"/>
          <w:lang w:eastAsia="ar-SA" w:bidi="en-US"/>
        </w:rPr>
        <w:t>1/0757/2025/FUL</w:t>
      </w:r>
    </w:p>
    <w:p w14:paraId="18360238" w14:textId="77777777" w:rsidR="00A71058" w:rsidRPr="00A13E51" w:rsidRDefault="00A71058" w:rsidP="00A71058">
      <w:pPr>
        <w:pStyle w:val="NoSpacing"/>
        <w:ind w:left="1080"/>
        <w:rPr>
          <w:rFonts w:ascii="Aptos" w:hAnsi="Aptos" w:cs="Times New Roman"/>
          <w:iCs/>
          <w:lang w:eastAsia="ar-SA" w:bidi="en-US"/>
        </w:rPr>
      </w:pPr>
      <w:r w:rsidRPr="00A13E51">
        <w:rPr>
          <w:rFonts w:ascii="Aptos" w:hAnsi="Aptos" w:cs="Times New Roman"/>
          <w:iCs/>
          <w:lang w:eastAsia="ar-SA" w:bidi="en-US"/>
        </w:rPr>
        <w:t>Proposal:</w:t>
      </w:r>
      <w:r w:rsidRPr="00A13E51">
        <w:rPr>
          <w:rFonts w:ascii="Aptos" w:hAnsi="Aptos" w:cs="Times New Roman"/>
          <w:iCs/>
          <w:lang w:eastAsia="ar-SA" w:bidi="en-US"/>
        </w:rPr>
        <w:tab/>
        <w:t>Removal of condition 4 of decision notice 1/0581/2011/FUL (holiday occupancy)</w:t>
      </w:r>
    </w:p>
    <w:p w14:paraId="6AFFEC58" w14:textId="77777777" w:rsidR="00A71058" w:rsidRPr="00A13E51" w:rsidRDefault="00A71058" w:rsidP="00A71058">
      <w:pPr>
        <w:pStyle w:val="NoSpacing"/>
        <w:ind w:left="1080"/>
        <w:rPr>
          <w:rFonts w:ascii="Aptos" w:hAnsi="Aptos" w:cs="Times New Roman"/>
          <w:iCs/>
          <w:lang w:eastAsia="ar-SA" w:bidi="en-US"/>
        </w:rPr>
      </w:pPr>
      <w:r w:rsidRPr="00A13E51">
        <w:rPr>
          <w:rFonts w:ascii="Aptos" w:hAnsi="Aptos" w:cs="Times New Roman"/>
          <w:iCs/>
          <w:lang w:eastAsia="ar-SA" w:bidi="en-US"/>
        </w:rPr>
        <w:t>Location:</w:t>
      </w:r>
      <w:r w:rsidRPr="00A13E51">
        <w:rPr>
          <w:rFonts w:ascii="Aptos" w:hAnsi="Aptos" w:cs="Times New Roman"/>
          <w:iCs/>
          <w:lang w:eastAsia="ar-SA" w:bidi="en-US"/>
        </w:rPr>
        <w:tab/>
        <w:t xml:space="preserve">The Old Coach House, 3A St Helens, </w:t>
      </w:r>
      <w:proofErr w:type="spellStart"/>
      <w:r w:rsidRPr="00A13E51">
        <w:rPr>
          <w:rFonts w:ascii="Aptos" w:hAnsi="Aptos" w:cs="Times New Roman"/>
          <w:iCs/>
          <w:lang w:eastAsia="ar-SA" w:bidi="en-US"/>
        </w:rPr>
        <w:t>Padshall</w:t>
      </w:r>
      <w:proofErr w:type="spellEnd"/>
      <w:r w:rsidRPr="00A13E51">
        <w:rPr>
          <w:rFonts w:ascii="Aptos" w:hAnsi="Aptos" w:cs="Times New Roman"/>
          <w:iCs/>
          <w:lang w:eastAsia="ar-SA" w:bidi="en-US"/>
        </w:rPr>
        <w:t xml:space="preserve"> Park, Bideford</w:t>
      </w:r>
    </w:p>
    <w:p w14:paraId="771AC92D" w14:textId="77777777" w:rsidR="00A71058" w:rsidRPr="00A13E51" w:rsidRDefault="00A71058" w:rsidP="00A71058">
      <w:pPr>
        <w:pStyle w:val="NoSpacing"/>
        <w:ind w:left="1080"/>
        <w:rPr>
          <w:rFonts w:ascii="Aptos" w:eastAsia="Calibri" w:hAnsi="Aptos"/>
          <w:lang w:eastAsia="en-US"/>
        </w:rPr>
      </w:pPr>
      <w:r w:rsidRPr="00A13E51">
        <w:rPr>
          <w:rFonts w:ascii="Aptos" w:eastAsia="Calibri" w:hAnsi="Aptos"/>
          <w:lang w:eastAsia="en-US"/>
        </w:rPr>
        <w:t xml:space="preserve">It was </w:t>
      </w:r>
      <w:r w:rsidRPr="00A13E51">
        <w:rPr>
          <w:rFonts w:ascii="Aptos" w:eastAsia="Calibri" w:hAnsi="Aptos"/>
          <w:b/>
          <w:bCs/>
          <w:lang w:eastAsia="en-US"/>
        </w:rPr>
        <w:t>resolved</w:t>
      </w:r>
      <w:r w:rsidRPr="00A13E51">
        <w:rPr>
          <w:rFonts w:ascii="Aptos" w:eastAsia="Calibri" w:hAnsi="Aptos"/>
          <w:lang w:eastAsia="en-US"/>
        </w:rPr>
        <w:t xml:space="preserve"> to recommend the proposal be granted permission.  </w:t>
      </w:r>
    </w:p>
    <w:p w14:paraId="59A4C20D" w14:textId="77777777" w:rsidR="00A71058" w:rsidRPr="00A13E51" w:rsidRDefault="00A71058" w:rsidP="00A71058">
      <w:pPr>
        <w:widowControl/>
        <w:autoSpaceDE/>
        <w:autoSpaceDN/>
        <w:adjustRightInd/>
        <w:spacing w:after="0" w:line="240" w:lineRule="auto"/>
        <w:ind w:left="360" w:firstLine="720"/>
        <w:rPr>
          <w:rFonts w:ascii="Aptos" w:eastAsia="Calibri" w:hAnsi="Aptos"/>
          <w:lang w:eastAsia="en-US"/>
        </w:rPr>
      </w:pPr>
      <w:r w:rsidRPr="00A13E51">
        <w:rPr>
          <w:rFonts w:ascii="Aptos" w:eastAsia="Calibri" w:hAnsi="Aptos"/>
          <w:lang w:eastAsia="en-US"/>
        </w:rPr>
        <w:t>Proposed: Cllr Bach; Seconded: Cllr Horrocks (all in favour)</w:t>
      </w:r>
    </w:p>
    <w:p w14:paraId="20B54C8F" w14:textId="77777777" w:rsidR="00A71058" w:rsidRPr="00A13E51" w:rsidRDefault="00A71058" w:rsidP="00A71058">
      <w:pPr>
        <w:widowControl/>
        <w:autoSpaceDE/>
        <w:autoSpaceDN/>
        <w:adjustRightInd/>
        <w:spacing w:after="0" w:line="240" w:lineRule="auto"/>
        <w:rPr>
          <w:rFonts w:ascii="Aptos" w:eastAsia="Calibri" w:hAnsi="Aptos"/>
          <w:lang w:eastAsia="en-US"/>
        </w:rPr>
      </w:pPr>
    </w:p>
    <w:p w14:paraId="6646C9A3" w14:textId="77777777" w:rsidR="00A71058" w:rsidRPr="00A13E51" w:rsidRDefault="00A71058" w:rsidP="00A71058">
      <w:pPr>
        <w:pStyle w:val="ListParagraph"/>
        <w:widowControl/>
        <w:numPr>
          <w:ilvl w:val="0"/>
          <w:numId w:val="45"/>
        </w:numPr>
        <w:autoSpaceDE/>
        <w:autoSpaceDN/>
        <w:adjustRightInd/>
        <w:spacing w:after="0" w:line="240" w:lineRule="auto"/>
        <w:contextualSpacing w:val="0"/>
        <w:rPr>
          <w:rFonts w:ascii="Aptos" w:eastAsia="Calibri" w:hAnsi="Aptos"/>
          <w:b/>
          <w:bCs/>
          <w:u w:val="single"/>
        </w:rPr>
      </w:pPr>
      <w:r w:rsidRPr="00A13E51">
        <w:rPr>
          <w:rFonts w:ascii="Aptos" w:eastAsia="Calibri" w:hAnsi="Aptos"/>
          <w:b/>
          <w:bCs/>
          <w:u w:val="single"/>
        </w:rPr>
        <w:t>1/0733/2025/FUL</w:t>
      </w:r>
    </w:p>
    <w:p w14:paraId="44B25B30" w14:textId="77777777" w:rsidR="00A71058" w:rsidRPr="00A13E51" w:rsidRDefault="00A71058" w:rsidP="00A71058">
      <w:pPr>
        <w:pStyle w:val="NoSpacing"/>
        <w:ind w:left="360" w:firstLine="720"/>
        <w:rPr>
          <w:rFonts w:ascii="Aptos" w:eastAsia="Calibri" w:hAnsi="Aptos" w:cs="Times New Roman"/>
          <w:lang w:eastAsia="en-US"/>
        </w:rPr>
      </w:pPr>
      <w:r w:rsidRPr="00A13E51">
        <w:rPr>
          <w:rFonts w:ascii="Aptos" w:eastAsia="Calibri" w:hAnsi="Aptos" w:cs="Times New Roman"/>
          <w:lang w:eastAsia="en-US"/>
        </w:rPr>
        <w:t>Proposal:</w:t>
      </w:r>
      <w:r w:rsidRPr="00A13E51">
        <w:rPr>
          <w:rFonts w:ascii="Aptos" w:eastAsia="Calibri" w:hAnsi="Aptos" w:cs="Times New Roman"/>
          <w:lang w:eastAsia="en-US"/>
        </w:rPr>
        <w:tab/>
        <w:t>Proposed dwelling and garage (Removal of condition 4 of</w:t>
      </w:r>
    </w:p>
    <w:p w14:paraId="09612CA3" w14:textId="77777777" w:rsidR="00A71058" w:rsidRPr="00A13E51" w:rsidRDefault="00A71058" w:rsidP="00A71058">
      <w:pPr>
        <w:pStyle w:val="NoSpacing"/>
        <w:ind w:left="360" w:firstLine="720"/>
        <w:rPr>
          <w:rFonts w:ascii="Aptos" w:eastAsia="Calibri" w:hAnsi="Aptos" w:cs="Times New Roman"/>
          <w:lang w:eastAsia="en-US"/>
        </w:rPr>
      </w:pPr>
      <w:r w:rsidRPr="00A13E51">
        <w:rPr>
          <w:rFonts w:ascii="Aptos" w:eastAsia="Calibri" w:hAnsi="Aptos" w:cs="Times New Roman"/>
          <w:lang w:eastAsia="en-US"/>
        </w:rPr>
        <w:t>planning approval 1/0540/2018/FUL)</w:t>
      </w:r>
    </w:p>
    <w:p w14:paraId="6FFA27C7" w14:textId="77777777" w:rsidR="00A71058" w:rsidRPr="00A13E51" w:rsidRDefault="00A71058" w:rsidP="00A71058">
      <w:pPr>
        <w:pStyle w:val="NoSpacing"/>
        <w:ind w:left="360" w:firstLine="720"/>
        <w:rPr>
          <w:rFonts w:ascii="Aptos" w:eastAsia="Calibri" w:hAnsi="Aptos" w:cs="Times New Roman"/>
          <w:lang w:eastAsia="en-US"/>
        </w:rPr>
      </w:pPr>
      <w:r w:rsidRPr="00A13E51">
        <w:rPr>
          <w:rFonts w:ascii="Aptos" w:eastAsia="Calibri" w:hAnsi="Aptos" w:cs="Times New Roman"/>
          <w:lang w:eastAsia="en-US"/>
        </w:rPr>
        <w:t xml:space="preserve">Location: </w:t>
      </w:r>
      <w:r w:rsidRPr="00A13E51">
        <w:rPr>
          <w:rFonts w:ascii="Aptos" w:eastAsia="Calibri" w:hAnsi="Aptos" w:cs="Times New Roman"/>
          <w:lang w:eastAsia="en-US"/>
        </w:rPr>
        <w:tab/>
        <w:t>Land At Southmoor House, Buckleigh Road, Westward Ho!</w:t>
      </w:r>
    </w:p>
    <w:p w14:paraId="6AD4F0D5" w14:textId="77777777" w:rsidR="00A71058" w:rsidRPr="00A13E51" w:rsidRDefault="00A71058" w:rsidP="00A71058">
      <w:pPr>
        <w:pStyle w:val="NoSpacing"/>
        <w:ind w:left="1080"/>
        <w:rPr>
          <w:rFonts w:ascii="Aptos" w:eastAsia="Calibri" w:hAnsi="Aptos"/>
          <w:lang w:eastAsia="en-US"/>
        </w:rPr>
      </w:pPr>
      <w:r w:rsidRPr="00A13E51">
        <w:rPr>
          <w:rFonts w:ascii="Aptos" w:eastAsia="Calibri" w:hAnsi="Aptos"/>
          <w:lang w:eastAsia="en-US"/>
        </w:rPr>
        <w:t xml:space="preserve">It was </w:t>
      </w:r>
      <w:r w:rsidRPr="00A13E51">
        <w:rPr>
          <w:rFonts w:ascii="Aptos" w:eastAsia="Calibri" w:hAnsi="Aptos"/>
          <w:b/>
          <w:bCs/>
          <w:lang w:eastAsia="en-US"/>
        </w:rPr>
        <w:t>resolved</w:t>
      </w:r>
      <w:r w:rsidRPr="00A13E51">
        <w:rPr>
          <w:rFonts w:ascii="Aptos" w:eastAsia="Calibri" w:hAnsi="Aptos"/>
          <w:lang w:eastAsia="en-US"/>
        </w:rPr>
        <w:t xml:space="preserve"> to recommend the proposal be granted permission but that the loss of trees be mitigated by the planting of two more trees. </w:t>
      </w:r>
    </w:p>
    <w:p w14:paraId="0627F8D1" w14:textId="77777777" w:rsidR="00A71058" w:rsidRPr="00A13E51" w:rsidRDefault="00A71058" w:rsidP="00A71058">
      <w:pPr>
        <w:widowControl/>
        <w:autoSpaceDE/>
        <w:autoSpaceDN/>
        <w:adjustRightInd/>
        <w:spacing w:after="0" w:line="240" w:lineRule="auto"/>
        <w:ind w:left="360" w:firstLine="720"/>
        <w:rPr>
          <w:rFonts w:ascii="Aptos" w:eastAsia="Calibri" w:hAnsi="Aptos"/>
          <w:lang w:eastAsia="en-US"/>
        </w:rPr>
      </w:pPr>
      <w:r w:rsidRPr="00A13E51">
        <w:rPr>
          <w:rFonts w:ascii="Aptos" w:eastAsia="Calibri" w:hAnsi="Aptos"/>
          <w:lang w:eastAsia="en-US"/>
        </w:rPr>
        <w:t>Proposed: Cllr Lo-Vel; Seconded: Cllr Newman-McKie (majority in favour)</w:t>
      </w:r>
    </w:p>
    <w:p w14:paraId="468130E2" w14:textId="77777777" w:rsidR="00A71058" w:rsidRPr="00A13E51" w:rsidRDefault="00A71058" w:rsidP="00A71058">
      <w:pPr>
        <w:widowControl/>
        <w:autoSpaceDE/>
        <w:autoSpaceDN/>
        <w:adjustRightInd/>
        <w:spacing w:after="0" w:line="240" w:lineRule="auto"/>
        <w:ind w:left="360" w:firstLine="720"/>
        <w:rPr>
          <w:rFonts w:ascii="Aptos" w:eastAsia="Calibri" w:hAnsi="Aptos"/>
          <w:lang w:eastAsia="en-US"/>
        </w:rPr>
      </w:pPr>
    </w:p>
    <w:p w14:paraId="653D2877" w14:textId="77777777" w:rsidR="00A71058" w:rsidRPr="00A13E51" w:rsidRDefault="00A71058" w:rsidP="00A71058">
      <w:pPr>
        <w:pStyle w:val="ListParagraph"/>
        <w:widowControl/>
        <w:numPr>
          <w:ilvl w:val="0"/>
          <w:numId w:val="45"/>
        </w:numPr>
        <w:autoSpaceDE/>
        <w:autoSpaceDN/>
        <w:adjustRightInd/>
        <w:spacing w:after="0" w:line="240" w:lineRule="auto"/>
        <w:contextualSpacing w:val="0"/>
        <w:rPr>
          <w:rFonts w:ascii="Aptos" w:eastAsia="Calibri" w:hAnsi="Aptos"/>
          <w:b/>
          <w:bCs/>
          <w:u w:val="single"/>
        </w:rPr>
      </w:pPr>
      <w:r w:rsidRPr="00A13E51">
        <w:rPr>
          <w:rFonts w:ascii="Aptos" w:eastAsia="Calibri" w:hAnsi="Aptos"/>
          <w:b/>
          <w:bCs/>
          <w:u w:val="single"/>
        </w:rPr>
        <w:t>1/0776/2025/FUL</w:t>
      </w:r>
    </w:p>
    <w:p w14:paraId="76463950" w14:textId="77777777" w:rsidR="00A71058" w:rsidRPr="00A13E51" w:rsidRDefault="00A71058" w:rsidP="00A71058">
      <w:pPr>
        <w:pStyle w:val="NoSpacing"/>
        <w:ind w:left="360" w:firstLine="720"/>
        <w:rPr>
          <w:rFonts w:ascii="Aptos" w:eastAsia="Calibri" w:hAnsi="Aptos" w:cs="Times New Roman"/>
          <w:lang w:eastAsia="en-US"/>
        </w:rPr>
      </w:pPr>
      <w:r w:rsidRPr="00A13E51">
        <w:rPr>
          <w:rFonts w:ascii="Aptos" w:eastAsia="Calibri" w:hAnsi="Aptos" w:cs="Times New Roman"/>
          <w:lang w:eastAsia="en-US"/>
        </w:rPr>
        <w:t>Proposal:</w:t>
      </w:r>
      <w:r w:rsidRPr="00A13E51">
        <w:rPr>
          <w:rFonts w:ascii="Aptos" w:eastAsia="Calibri" w:hAnsi="Aptos" w:cs="Times New Roman"/>
          <w:lang w:eastAsia="en-US"/>
        </w:rPr>
        <w:tab/>
        <w:t>Alterations to front elevation and porch entrance</w:t>
      </w:r>
    </w:p>
    <w:p w14:paraId="7F11BB54" w14:textId="77777777" w:rsidR="00A71058" w:rsidRPr="00A13E51" w:rsidRDefault="00A71058" w:rsidP="00A71058">
      <w:pPr>
        <w:pStyle w:val="NoSpacing"/>
        <w:ind w:left="360" w:firstLine="720"/>
        <w:rPr>
          <w:rFonts w:ascii="Aptos" w:eastAsia="Calibri" w:hAnsi="Aptos" w:cs="Times New Roman"/>
          <w:lang w:eastAsia="en-US"/>
        </w:rPr>
      </w:pPr>
      <w:r w:rsidRPr="00A13E51">
        <w:rPr>
          <w:rFonts w:ascii="Aptos" w:eastAsia="Calibri" w:hAnsi="Aptos" w:cs="Times New Roman"/>
          <w:lang w:eastAsia="en-US"/>
        </w:rPr>
        <w:t>Location:</w:t>
      </w:r>
      <w:r w:rsidRPr="00A13E51">
        <w:rPr>
          <w:rFonts w:ascii="Aptos" w:eastAsia="Calibri" w:hAnsi="Aptos" w:cs="Times New Roman"/>
          <w:lang w:eastAsia="en-US"/>
        </w:rPr>
        <w:tab/>
        <w:t>Waterfront Inn, Golf Links Road, Westward Ho!</w:t>
      </w:r>
    </w:p>
    <w:p w14:paraId="664C7CB9" w14:textId="77777777" w:rsidR="00A71058" w:rsidRPr="00A13E51" w:rsidRDefault="00A71058" w:rsidP="00A71058">
      <w:pPr>
        <w:pStyle w:val="NoSpacing"/>
        <w:ind w:left="360" w:firstLine="720"/>
        <w:rPr>
          <w:rFonts w:ascii="Aptos" w:eastAsia="Calibri" w:hAnsi="Aptos"/>
          <w:lang w:eastAsia="en-US"/>
        </w:rPr>
      </w:pPr>
      <w:r w:rsidRPr="00A13E51">
        <w:rPr>
          <w:rFonts w:ascii="Aptos" w:eastAsia="Calibri" w:hAnsi="Aptos"/>
          <w:lang w:eastAsia="en-US"/>
        </w:rPr>
        <w:t xml:space="preserve">It was </w:t>
      </w:r>
      <w:r w:rsidRPr="00A13E51">
        <w:rPr>
          <w:rFonts w:ascii="Aptos" w:eastAsia="Calibri" w:hAnsi="Aptos"/>
          <w:b/>
          <w:bCs/>
          <w:lang w:eastAsia="en-US"/>
        </w:rPr>
        <w:t>resolved</w:t>
      </w:r>
      <w:r w:rsidRPr="00A13E51">
        <w:rPr>
          <w:rFonts w:ascii="Aptos" w:eastAsia="Calibri" w:hAnsi="Aptos"/>
          <w:lang w:eastAsia="en-US"/>
        </w:rPr>
        <w:t xml:space="preserve"> to recommend the proposal be granted permission.</w:t>
      </w:r>
    </w:p>
    <w:p w14:paraId="1F59C51D" w14:textId="77777777" w:rsidR="00A71058" w:rsidRPr="00A13E51" w:rsidRDefault="00A71058" w:rsidP="00A71058">
      <w:pPr>
        <w:widowControl/>
        <w:autoSpaceDE/>
        <w:autoSpaceDN/>
        <w:adjustRightInd/>
        <w:spacing w:after="0" w:line="240" w:lineRule="auto"/>
        <w:ind w:left="360" w:firstLine="720"/>
        <w:rPr>
          <w:rFonts w:ascii="Aptos" w:eastAsia="Calibri" w:hAnsi="Aptos"/>
          <w:lang w:eastAsia="en-US"/>
        </w:rPr>
      </w:pPr>
      <w:r w:rsidRPr="00A13E51">
        <w:rPr>
          <w:rFonts w:ascii="Aptos" w:eastAsia="Calibri" w:hAnsi="Aptos"/>
          <w:lang w:eastAsia="en-US"/>
        </w:rPr>
        <w:t>Proposed: Cllr Bach; Seconded: Cllr Horrocks (all in favour)</w:t>
      </w:r>
    </w:p>
    <w:p w14:paraId="51EB9F55" w14:textId="77777777" w:rsidR="00A71058" w:rsidRPr="00A13E51" w:rsidRDefault="00A71058" w:rsidP="00A71058">
      <w:pPr>
        <w:pStyle w:val="ListParagraph"/>
        <w:ind w:left="1080"/>
        <w:rPr>
          <w:rFonts w:ascii="Aptos" w:eastAsia="Calibri" w:hAnsi="Aptos"/>
          <w:b/>
          <w:bCs/>
          <w:u w:val="single"/>
        </w:rPr>
      </w:pPr>
    </w:p>
    <w:p w14:paraId="574C69C0" w14:textId="77777777" w:rsidR="00A71058" w:rsidRPr="00A13E51" w:rsidRDefault="00A71058" w:rsidP="00A71058">
      <w:pPr>
        <w:pStyle w:val="ListParagraph"/>
        <w:widowControl/>
        <w:numPr>
          <w:ilvl w:val="0"/>
          <w:numId w:val="45"/>
        </w:numPr>
        <w:autoSpaceDE/>
        <w:autoSpaceDN/>
        <w:adjustRightInd/>
        <w:spacing w:after="0" w:line="240" w:lineRule="auto"/>
        <w:contextualSpacing w:val="0"/>
        <w:rPr>
          <w:rFonts w:ascii="Aptos" w:eastAsia="Calibri" w:hAnsi="Aptos"/>
          <w:b/>
          <w:bCs/>
          <w:u w:val="single"/>
        </w:rPr>
      </w:pPr>
      <w:r w:rsidRPr="00A13E51">
        <w:rPr>
          <w:rFonts w:ascii="Aptos" w:eastAsia="Calibri" w:hAnsi="Aptos"/>
          <w:b/>
          <w:bCs/>
          <w:u w:val="single"/>
        </w:rPr>
        <w:t>1/0796/2025/FUL</w:t>
      </w:r>
    </w:p>
    <w:p w14:paraId="2981DDD7" w14:textId="77777777" w:rsidR="00A71058" w:rsidRPr="00A13E51" w:rsidRDefault="00A71058" w:rsidP="00A71058">
      <w:pPr>
        <w:pStyle w:val="NoSpacing"/>
        <w:ind w:left="360" w:firstLine="720"/>
        <w:rPr>
          <w:rFonts w:ascii="Aptos" w:eastAsia="Calibri" w:hAnsi="Aptos" w:cs="Times New Roman"/>
          <w:lang w:eastAsia="en-US"/>
        </w:rPr>
      </w:pPr>
      <w:r w:rsidRPr="00A13E51">
        <w:rPr>
          <w:rFonts w:ascii="Aptos" w:eastAsia="Calibri" w:hAnsi="Aptos" w:cs="Times New Roman"/>
          <w:lang w:eastAsia="en-US"/>
        </w:rPr>
        <w:t>Proposal:</w:t>
      </w:r>
      <w:r w:rsidRPr="00A13E51">
        <w:rPr>
          <w:rFonts w:ascii="Aptos" w:eastAsia="Calibri" w:hAnsi="Aptos" w:cs="Times New Roman"/>
          <w:lang w:eastAsia="en-US"/>
        </w:rPr>
        <w:tab/>
        <w:t>Erection of indoor golf coaching facility</w:t>
      </w:r>
    </w:p>
    <w:p w14:paraId="76285AF1" w14:textId="77777777" w:rsidR="00A71058" w:rsidRPr="00A13E51" w:rsidRDefault="00A71058" w:rsidP="00A71058">
      <w:pPr>
        <w:pStyle w:val="NoSpacing"/>
        <w:ind w:left="360" w:firstLine="720"/>
        <w:rPr>
          <w:rFonts w:ascii="Aptos" w:eastAsia="Calibri" w:hAnsi="Aptos" w:cs="Times New Roman"/>
          <w:lang w:eastAsia="en-US"/>
        </w:rPr>
      </w:pPr>
      <w:r w:rsidRPr="00A13E51">
        <w:rPr>
          <w:rFonts w:ascii="Aptos" w:eastAsia="Calibri" w:hAnsi="Aptos" w:cs="Times New Roman"/>
          <w:lang w:eastAsia="en-US"/>
        </w:rPr>
        <w:t>Location:</w:t>
      </w:r>
      <w:r w:rsidRPr="00A13E51">
        <w:rPr>
          <w:rFonts w:ascii="Aptos" w:eastAsia="Calibri" w:hAnsi="Aptos" w:cs="Times New Roman"/>
          <w:lang w:eastAsia="en-US"/>
        </w:rPr>
        <w:tab/>
        <w:t>Royal North Devon Golf Club, Westward Ho!</w:t>
      </w:r>
    </w:p>
    <w:p w14:paraId="0535C797" w14:textId="77777777" w:rsidR="00A71058" w:rsidRPr="00A13E51" w:rsidRDefault="00A71058" w:rsidP="00A71058">
      <w:pPr>
        <w:pStyle w:val="NoSpacing"/>
        <w:ind w:left="360" w:firstLine="720"/>
        <w:rPr>
          <w:rFonts w:ascii="Aptos" w:eastAsia="Calibri" w:hAnsi="Aptos"/>
          <w:lang w:eastAsia="en-US"/>
        </w:rPr>
      </w:pPr>
      <w:r w:rsidRPr="00A13E51">
        <w:rPr>
          <w:rFonts w:ascii="Aptos" w:eastAsia="Calibri" w:hAnsi="Aptos"/>
          <w:lang w:eastAsia="en-US"/>
        </w:rPr>
        <w:t xml:space="preserve">It was </w:t>
      </w:r>
      <w:r w:rsidRPr="00A13E51">
        <w:rPr>
          <w:rFonts w:ascii="Aptos" w:eastAsia="Calibri" w:hAnsi="Aptos"/>
          <w:b/>
          <w:bCs/>
          <w:lang w:eastAsia="en-US"/>
        </w:rPr>
        <w:t>resolved</w:t>
      </w:r>
      <w:r w:rsidRPr="00A13E51">
        <w:rPr>
          <w:rFonts w:ascii="Aptos" w:eastAsia="Calibri" w:hAnsi="Aptos"/>
          <w:lang w:eastAsia="en-US"/>
        </w:rPr>
        <w:t xml:space="preserve"> to recommend the proposal be granted permission.</w:t>
      </w:r>
    </w:p>
    <w:p w14:paraId="7B369F07" w14:textId="77777777" w:rsidR="00A71058" w:rsidRPr="00A13E51" w:rsidRDefault="00A71058" w:rsidP="00A71058">
      <w:pPr>
        <w:widowControl/>
        <w:autoSpaceDE/>
        <w:autoSpaceDN/>
        <w:adjustRightInd/>
        <w:spacing w:after="0" w:line="240" w:lineRule="auto"/>
        <w:ind w:left="360" w:firstLine="720"/>
        <w:rPr>
          <w:rFonts w:ascii="Aptos" w:eastAsia="Calibri" w:hAnsi="Aptos"/>
          <w:lang w:eastAsia="en-US"/>
        </w:rPr>
      </w:pPr>
      <w:r w:rsidRPr="00A13E51">
        <w:rPr>
          <w:rFonts w:ascii="Aptos" w:eastAsia="Calibri" w:hAnsi="Aptos"/>
          <w:lang w:eastAsia="en-US"/>
        </w:rPr>
        <w:t>Proposed: Cllr Horrocks; Seconded: Cllr Bach (majority in favour)</w:t>
      </w:r>
    </w:p>
    <w:p w14:paraId="797FD211" w14:textId="77777777" w:rsidR="00A71058" w:rsidRPr="00A13E51" w:rsidRDefault="00A71058" w:rsidP="00A71058">
      <w:pPr>
        <w:widowControl/>
        <w:autoSpaceDE/>
        <w:autoSpaceDN/>
        <w:adjustRightInd/>
        <w:spacing w:after="0" w:line="240" w:lineRule="auto"/>
        <w:ind w:left="720" w:firstLine="720"/>
        <w:rPr>
          <w:rFonts w:ascii="Aptos" w:eastAsia="Calibri" w:hAnsi="Aptos"/>
          <w:sz w:val="10"/>
          <w:szCs w:val="10"/>
          <w:lang w:eastAsia="en-US"/>
        </w:rPr>
      </w:pPr>
    </w:p>
    <w:p w14:paraId="37AAC033" w14:textId="77777777" w:rsidR="00A71058" w:rsidRPr="00A13E51" w:rsidRDefault="00A71058" w:rsidP="00A71058">
      <w:pPr>
        <w:pStyle w:val="NoSpacing"/>
        <w:numPr>
          <w:ilvl w:val="0"/>
          <w:numId w:val="45"/>
        </w:numPr>
        <w:rPr>
          <w:rFonts w:ascii="Aptos" w:eastAsia="Calibri" w:hAnsi="Aptos"/>
          <w:b/>
          <w:bCs/>
          <w:u w:val="single"/>
        </w:rPr>
      </w:pPr>
      <w:r w:rsidRPr="00A13E51">
        <w:rPr>
          <w:rFonts w:ascii="Aptos" w:eastAsia="Calibri" w:hAnsi="Aptos"/>
          <w:b/>
          <w:bCs/>
          <w:u w:val="single"/>
        </w:rPr>
        <w:t>1/0807/2025/PIP</w:t>
      </w:r>
    </w:p>
    <w:p w14:paraId="2C9C3F44" w14:textId="77777777" w:rsidR="00A71058" w:rsidRPr="00A13E51" w:rsidRDefault="00A71058" w:rsidP="00A71058">
      <w:pPr>
        <w:pStyle w:val="NoSpacing"/>
        <w:ind w:left="1080"/>
        <w:rPr>
          <w:rFonts w:ascii="Aptos" w:eastAsia="Calibri" w:hAnsi="Aptos"/>
        </w:rPr>
      </w:pPr>
      <w:r w:rsidRPr="00A13E51">
        <w:rPr>
          <w:rFonts w:ascii="Aptos" w:eastAsia="Calibri" w:hAnsi="Aptos"/>
        </w:rPr>
        <w:t xml:space="preserve">Proposal: </w:t>
      </w:r>
      <w:r w:rsidRPr="00A13E51">
        <w:rPr>
          <w:rFonts w:ascii="Aptos" w:eastAsia="Calibri" w:hAnsi="Aptos"/>
        </w:rPr>
        <w:tab/>
        <w:t>Permission in principle for construction of 1no. dwelling</w:t>
      </w:r>
    </w:p>
    <w:p w14:paraId="0133EC46" w14:textId="77777777" w:rsidR="00A71058" w:rsidRPr="00A13E51" w:rsidRDefault="00A71058" w:rsidP="00A71058">
      <w:pPr>
        <w:pStyle w:val="NoSpacing"/>
        <w:ind w:left="1080"/>
        <w:rPr>
          <w:rFonts w:ascii="Aptos" w:eastAsia="Calibri" w:hAnsi="Aptos"/>
        </w:rPr>
      </w:pPr>
      <w:r w:rsidRPr="00A13E51">
        <w:rPr>
          <w:rFonts w:ascii="Aptos" w:eastAsia="Calibri" w:hAnsi="Aptos"/>
        </w:rPr>
        <w:t xml:space="preserve">Location: </w:t>
      </w:r>
      <w:r w:rsidRPr="00A13E51">
        <w:rPr>
          <w:rFonts w:ascii="Aptos" w:eastAsia="Calibri" w:hAnsi="Aptos"/>
        </w:rPr>
        <w:tab/>
        <w:t>Land At Grid Reference 244149 127521, Hilltop Road, Bideford, Devon</w:t>
      </w:r>
    </w:p>
    <w:p w14:paraId="3FFBE15E" w14:textId="77777777" w:rsidR="00A71058" w:rsidRPr="00A13E51" w:rsidRDefault="00A71058" w:rsidP="00A71058">
      <w:pPr>
        <w:pStyle w:val="NoSpacing"/>
        <w:ind w:left="1080"/>
        <w:rPr>
          <w:rFonts w:ascii="Aptos" w:eastAsia="Calibri" w:hAnsi="Aptos"/>
          <w:lang w:eastAsia="en-US"/>
        </w:rPr>
      </w:pPr>
      <w:r w:rsidRPr="00A13E51">
        <w:rPr>
          <w:rFonts w:ascii="Aptos" w:eastAsia="Calibri" w:hAnsi="Aptos"/>
          <w:lang w:eastAsia="en-US"/>
        </w:rPr>
        <w:t xml:space="preserve">It was </w:t>
      </w:r>
      <w:r w:rsidRPr="00A13E51">
        <w:rPr>
          <w:rFonts w:ascii="Aptos" w:eastAsia="Calibri" w:hAnsi="Aptos"/>
          <w:b/>
          <w:bCs/>
          <w:lang w:eastAsia="en-US"/>
        </w:rPr>
        <w:t>resolved</w:t>
      </w:r>
      <w:r w:rsidRPr="00A13E51">
        <w:rPr>
          <w:rFonts w:ascii="Aptos" w:eastAsia="Calibri" w:hAnsi="Aptos"/>
          <w:lang w:eastAsia="en-US"/>
        </w:rPr>
        <w:t xml:space="preserve"> to delegate responsibility for responding to the Town Clerk, in consultation with the Chair, noting that:</w:t>
      </w:r>
    </w:p>
    <w:p w14:paraId="3D01A5DF" w14:textId="77777777" w:rsidR="00A71058" w:rsidRPr="00A13E51" w:rsidRDefault="00A71058" w:rsidP="00A71058">
      <w:pPr>
        <w:pStyle w:val="NoSpacing"/>
        <w:ind w:left="1080"/>
        <w:rPr>
          <w:rFonts w:ascii="Aptos" w:eastAsia="Calibri" w:hAnsi="Aptos"/>
          <w:lang w:eastAsia="en-US"/>
        </w:rPr>
      </w:pPr>
      <w:r w:rsidRPr="00A13E51">
        <w:rPr>
          <w:rFonts w:ascii="Aptos" w:eastAsia="Calibri" w:hAnsi="Aptos"/>
          <w:lang w:eastAsia="en-US"/>
        </w:rPr>
        <w:t>The site history indicates five proposals for development have been refused, and one withdrawn, since the mid-1970s. Planning history of a site is a material consideration and the reasons cited previously for refusal remain:</w:t>
      </w:r>
    </w:p>
    <w:p w14:paraId="03452F56" w14:textId="77777777" w:rsidR="00A71058" w:rsidRPr="00A13E51" w:rsidRDefault="00A71058" w:rsidP="00A71058">
      <w:pPr>
        <w:pStyle w:val="NoSpacing"/>
        <w:ind w:left="1080"/>
        <w:rPr>
          <w:rFonts w:ascii="Aptos" w:eastAsia="Calibri" w:hAnsi="Aptos"/>
          <w:lang w:eastAsia="en-US"/>
        </w:rPr>
      </w:pPr>
      <w:r w:rsidRPr="00A13E51">
        <w:rPr>
          <w:rFonts w:ascii="Aptos" w:eastAsia="Calibri" w:hAnsi="Aptos"/>
          <w:lang w:eastAsia="en-US"/>
        </w:rPr>
        <w:t>The proposal was for development on a greenfield site and would affect green infrastructure, contrary to Local Plan policies DM08A (landscape and seascape character) and ST14 (Enhancing Environmental Assets).</w:t>
      </w:r>
    </w:p>
    <w:p w14:paraId="1035A91F" w14:textId="77777777" w:rsidR="00A71058" w:rsidRPr="00A13E51" w:rsidRDefault="00A71058" w:rsidP="00A71058">
      <w:pPr>
        <w:pStyle w:val="NoSpacing"/>
        <w:ind w:left="1080"/>
        <w:rPr>
          <w:rFonts w:ascii="Aptos" w:eastAsia="Calibri" w:hAnsi="Aptos"/>
          <w:lang w:eastAsia="en-US"/>
        </w:rPr>
      </w:pPr>
      <w:r w:rsidRPr="00A13E51">
        <w:rPr>
          <w:rFonts w:ascii="Aptos" w:eastAsia="Calibri" w:hAnsi="Aptos"/>
          <w:lang w:eastAsia="en-US"/>
        </w:rPr>
        <w:t>It was outside the current development boundary, contrary to Local Plan policy ST06 (spatial development strategy for Northern Devon’s main centres)</w:t>
      </w:r>
    </w:p>
    <w:p w14:paraId="75A5CA8D" w14:textId="77777777" w:rsidR="00A71058" w:rsidRPr="00A13E51" w:rsidRDefault="00A71058" w:rsidP="00A71058">
      <w:pPr>
        <w:widowControl/>
        <w:autoSpaceDE/>
        <w:autoSpaceDN/>
        <w:adjustRightInd/>
        <w:spacing w:after="0" w:line="240" w:lineRule="auto"/>
        <w:ind w:left="1080"/>
        <w:rPr>
          <w:rFonts w:ascii="Aptos" w:eastAsia="Calibri" w:hAnsi="Aptos"/>
          <w:lang w:eastAsia="en-US"/>
        </w:rPr>
      </w:pPr>
      <w:r w:rsidRPr="00A13E51">
        <w:rPr>
          <w:rFonts w:ascii="Aptos" w:eastAsia="Calibri" w:hAnsi="Aptos"/>
          <w:lang w:eastAsia="en-US"/>
        </w:rPr>
        <w:t>Proposed: Cllr Hames; Seconded: Cllr Bach (all in favour)</w:t>
      </w:r>
    </w:p>
    <w:p w14:paraId="74586E38" w14:textId="77777777" w:rsidR="00A71058" w:rsidRPr="00A13E51" w:rsidRDefault="00A71058" w:rsidP="00A71058">
      <w:pPr>
        <w:pStyle w:val="NoSpacing"/>
        <w:rPr>
          <w:rFonts w:ascii="Aptos" w:eastAsia="Calibri" w:hAnsi="Aptos"/>
        </w:rPr>
      </w:pPr>
    </w:p>
    <w:p w14:paraId="7F8942DD" w14:textId="77777777" w:rsidR="00A71058" w:rsidRPr="00A13E51" w:rsidRDefault="00A71058" w:rsidP="00A71058">
      <w:pPr>
        <w:widowControl/>
        <w:autoSpaceDE/>
        <w:autoSpaceDN/>
        <w:adjustRightInd/>
        <w:spacing w:after="0" w:line="240" w:lineRule="auto"/>
        <w:rPr>
          <w:rFonts w:ascii="Aptos" w:eastAsia="Calibri" w:hAnsi="Aptos"/>
          <w:b/>
          <w:bCs/>
        </w:rPr>
      </w:pPr>
      <w:r w:rsidRPr="00A13E51">
        <w:rPr>
          <w:rFonts w:ascii="Aptos" w:eastAsia="Calibri" w:hAnsi="Aptos"/>
          <w:b/>
          <w:bCs/>
        </w:rPr>
        <w:br w:type="page"/>
      </w:r>
    </w:p>
    <w:p w14:paraId="4FD72779" w14:textId="77777777" w:rsidR="00A71058" w:rsidRPr="00A13E51" w:rsidRDefault="00A71058" w:rsidP="00A71058">
      <w:pPr>
        <w:pStyle w:val="NoSpacing"/>
        <w:ind w:left="1080"/>
        <w:jc w:val="right"/>
        <w:rPr>
          <w:rFonts w:ascii="Aptos" w:hAnsi="Aptos" w:cs="Times New Roman"/>
          <w:b/>
          <w:bCs/>
          <w:iCs/>
          <w:lang w:eastAsia="ar-SA" w:bidi="en-US"/>
        </w:rPr>
      </w:pPr>
      <w:r w:rsidRPr="00A13E51">
        <w:rPr>
          <w:rFonts w:ascii="Aptos" w:hAnsi="Aptos" w:cs="Times New Roman"/>
          <w:b/>
          <w:bCs/>
          <w:iCs/>
          <w:lang w:eastAsia="ar-SA" w:bidi="en-US"/>
        </w:rPr>
        <w:lastRenderedPageBreak/>
        <w:t>Page 166</w:t>
      </w:r>
    </w:p>
    <w:p w14:paraId="0C122B4C" w14:textId="77777777" w:rsidR="00A71058" w:rsidRPr="00A13E51" w:rsidRDefault="00A71058" w:rsidP="00A71058">
      <w:pPr>
        <w:pStyle w:val="NoSpacing"/>
        <w:rPr>
          <w:rFonts w:ascii="Aptos" w:eastAsia="Calibri" w:hAnsi="Aptos"/>
          <w:b/>
          <w:bCs/>
        </w:rPr>
      </w:pPr>
      <w:r w:rsidRPr="00A13E51">
        <w:rPr>
          <w:rFonts w:ascii="Aptos" w:eastAsia="Calibri" w:hAnsi="Aptos"/>
          <w:b/>
          <w:bCs/>
        </w:rPr>
        <w:t>2510/413</w:t>
      </w:r>
      <w:r w:rsidRPr="00A13E51">
        <w:rPr>
          <w:rFonts w:ascii="Aptos" w:eastAsia="Calibri" w:hAnsi="Aptos"/>
          <w:b/>
          <w:bCs/>
        </w:rPr>
        <w:tab/>
      </w:r>
      <w:r w:rsidRPr="00A13E51">
        <w:rPr>
          <w:rFonts w:ascii="Aptos" w:eastAsia="Aptos" w:hAnsi="Aptos"/>
          <w:b/>
          <w:bCs/>
          <w:lang w:eastAsia="en-US"/>
        </w:rPr>
        <w:t>Torridge District Council Planning Decisions</w:t>
      </w:r>
    </w:p>
    <w:p w14:paraId="3013AA06" w14:textId="77777777" w:rsidR="00A71058" w:rsidRPr="00A13E51" w:rsidRDefault="00A71058" w:rsidP="00A71058">
      <w:pPr>
        <w:pStyle w:val="NoSpacing"/>
        <w:ind w:left="1440"/>
        <w:rPr>
          <w:rFonts w:ascii="Aptos" w:eastAsia="Aptos" w:hAnsi="Aptos"/>
          <w:kern w:val="2"/>
          <w:lang w:eastAsia="en-US"/>
          <w14:ligatures w14:val="standardContextual"/>
        </w:rPr>
      </w:pPr>
      <w:r w:rsidRPr="00A13E51">
        <w:rPr>
          <w:rFonts w:ascii="Aptos" w:eastAsia="Aptos" w:hAnsi="Aptos"/>
          <w:kern w:val="2"/>
          <w:lang w:eastAsia="en-US"/>
          <w14:ligatures w14:val="standardContextual"/>
        </w:rPr>
        <w:t xml:space="preserve">It was noted that Torridge District Council, the determining Authority, had </w:t>
      </w:r>
      <w:r w:rsidRPr="00A13E51">
        <w:rPr>
          <w:rFonts w:ascii="Aptos" w:eastAsia="Aptos" w:hAnsi="Aptos"/>
          <w:b/>
          <w:bCs/>
          <w:kern w:val="2"/>
          <w:lang w:eastAsia="en-US"/>
          <w14:ligatures w14:val="standardContextual"/>
        </w:rPr>
        <w:t>granted</w:t>
      </w:r>
      <w:r w:rsidRPr="00A13E51">
        <w:rPr>
          <w:rFonts w:ascii="Aptos" w:eastAsia="Aptos" w:hAnsi="Aptos"/>
          <w:kern w:val="2"/>
          <w:lang w:eastAsia="en-US"/>
          <w14:ligatures w14:val="standardContextual"/>
        </w:rPr>
        <w:t xml:space="preserve"> permission for the following applications with conditions as filed:</w:t>
      </w:r>
    </w:p>
    <w:p w14:paraId="7D6E707B" w14:textId="77777777" w:rsidR="00A71058" w:rsidRPr="00A13E51" w:rsidRDefault="00A71058" w:rsidP="00A71058">
      <w:pPr>
        <w:pStyle w:val="NoSpacing"/>
        <w:rPr>
          <w:rFonts w:ascii="Aptos" w:eastAsia="Aptos" w:hAnsi="Aptos"/>
          <w:kern w:val="2"/>
          <w:sz w:val="6"/>
          <w:szCs w:val="6"/>
          <w:lang w:eastAsia="en-US"/>
          <w14:ligatures w14:val="standardContextual"/>
        </w:rPr>
      </w:pPr>
      <w:r w:rsidRPr="00A13E51">
        <w:rPr>
          <w:rFonts w:ascii="Aptos" w:eastAsia="Aptos" w:hAnsi="Aptos"/>
          <w:kern w:val="2"/>
          <w:sz w:val="6"/>
          <w:szCs w:val="6"/>
          <w:lang w:eastAsia="en-US"/>
          <w14:ligatures w14:val="standardContextual"/>
        </w:rPr>
        <w:tab/>
      </w:r>
    </w:p>
    <w:p w14:paraId="10DE29C1" w14:textId="77777777" w:rsidR="00A71058" w:rsidRPr="00A13E51" w:rsidRDefault="00A71058" w:rsidP="00A71058">
      <w:pPr>
        <w:pStyle w:val="NoSpacing"/>
        <w:rPr>
          <w:rFonts w:ascii="Aptos" w:hAnsi="Aptos"/>
          <w:lang w:eastAsia="en-US"/>
        </w:rPr>
      </w:pPr>
      <w:proofErr w:type="spellStart"/>
      <w:r w:rsidRPr="00A13E51">
        <w:rPr>
          <w:rFonts w:ascii="Aptos" w:hAnsi="Aptos"/>
          <w:lang w:eastAsia="en-US"/>
        </w:rPr>
        <w:t>i</w:t>
      </w:r>
      <w:proofErr w:type="spellEnd"/>
      <w:r w:rsidRPr="00A13E51">
        <w:rPr>
          <w:rFonts w:ascii="Aptos" w:hAnsi="Aptos"/>
          <w:lang w:eastAsia="en-US"/>
        </w:rPr>
        <w:t>)</w:t>
      </w:r>
      <w:r w:rsidRPr="00A13E51">
        <w:rPr>
          <w:rFonts w:ascii="Aptos" w:hAnsi="Aptos"/>
          <w:lang w:eastAsia="en-US"/>
        </w:rPr>
        <w:tab/>
      </w:r>
      <w:r w:rsidRPr="00A13E51">
        <w:rPr>
          <w:rFonts w:ascii="Aptos" w:hAnsi="Aptos"/>
          <w:b/>
          <w:bCs/>
          <w:lang w:eastAsia="en-US"/>
        </w:rPr>
        <w:t>1/0650/2025/FUL</w:t>
      </w:r>
    </w:p>
    <w:p w14:paraId="35F48963" w14:textId="77777777" w:rsidR="00A71058" w:rsidRPr="00A13E51" w:rsidRDefault="00A71058" w:rsidP="00A71058">
      <w:pPr>
        <w:pStyle w:val="NoSpacing"/>
        <w:ind w:left="2160" w:hanging="1440"/>
        <w:rPr>
          <w:rFonts w:ascii="Aptos" w:hAnsi="Aptos"/>
          <w:lang w:eastAsia="en-US"/>
        </w:rPr>
      </w:pPr>
      <w:r w:rsidRPr="00A13E51">
        <w:rPr>
          <w:rFonts w:ascii="Aptos" w:hAnsi="Aptos"/>
          <w:lang w:eastAsia="en-US"/>
        </w:rPr>
        <w:t>Proposal:</w:t>
      </w:r>
      <w:r w:rsidRPr="00A13E51">
        <w:rPr>
          <w:rFonts w:ascii="Aptos" w:hAnsi="Aptos"/>
          <w:lang w:eastAsia="en-US"/>
        </w:rPr>
        <w:tab/>
        <w:t>Conversion of redundant outbuilding to form ancillary building</w:t>
      </w:r>
    </w:p>
    <w:p w14:paraId="01475E41" w14:textId="77777777" w:rsidR="00A71058" w:rsidRPr="00A13E51" w:rsidRDefault="00A71058" w:rsidP="00A71058">
      <w:pPr>
        <w:pStyle w:val="NoSpacing"/>
        <w:ind w:left="2160" w:hanging="1440"/>
        <w:rPr>
          <w:rFonts w:ascii="Aptos" w:hAnsi="Aptos"/>
          <w:lang w:eastAsia="en-US"/>
        </w:rPr>
      </w:pPr>
      <w:r w:rsidRPr="00A13E51">
        <w:rPr>
          <w:rFonts w:ascii="Aptos" w:hAnsi="Aptos"/>
          <w:lang w:eastAsia="en-US"/>
        </w:rPr>
        <w:t>Location:</w:t>
      </w:r>
      <w:r w:rsidRPr="00A13E51">
        <w:rPr>
          <w:rFonts w:ascii="Aptos" w:hAnsi="Aptos"/>
          <w:b/>
          <w:bCs/>
          <w:lang w:eastAsia="en-US"/>
        </w:rPr>
        <w:t xml:space="preserve"> </w:t>
      </w:r>
      <w:r w:rsidRPr="00A13E51">
        <w:rPr>
          <w:rFonts w:ascii="Aptos" w:hAnsi="Aptos"/>
          <w:b/>
          <w:bCs/>
          <w:lang w:eastAsia="en-US"/>
        </w:rPr>
        <w:tab/>
      </w:r>
      <w:r w:rsidRPr="00A13E51">
        <w:rPr>
          <w:rFonts w:ascii="Aptos" w:hAnsi="Aptos"/>
          <w:lang w:eastAsia="en-US"/>
        </w:rPr>
        <w:t>31 Fore Street, Northam, Bideford, Devon</w:t>
      </w:r>
    </w:p>
    <w:p w14:paraId="29F79B70" w14:textId="77777777" w:rsidR="00A71058" w:rsidRPr="00A13E51" w:rsidRDefault="00A71058" w:rsidP="00A71058">
      <w:pPr>
        <w:pStyle w:val="NoSpacing"/>
        <w:ind w:left="2160" w:hanging="1440"/>
        <w:rPr>
          <w:rFonts w:ascii="Aptos" w:hAnsi="Aptos"/>
          <w:lang w:eastAsia="en-US"/>
        </w:rPr>
      </w:pPr>
      <w:r w:rsidRPr="00A13E51">
        <w:rPr>
          <w:rFonts w:ascii="Aptos" w:hAnsi="Aptos"/>
          <w:lang w:eastAsia="en-US"/>
        </w:rPr>
        <w:t>(Northam Town Council recommended that the proposal be granted permission.)</w:t>
      </w:r>
    </w:p>
    <w:p w14:paraId="1B12D788" w14:textId="77777777" w:rsidR="00A71058" w:rsidRPr="00A13E51" w:rsidRDefault="00A71058" w:rsidP="00A71058">
      <w:pPr>
        <w:pStyle w:val="NoSpacing"/>
        <w:rPr>
          <w:rFonts w:ascii="Aptos" w:hAnsi="Aptos"/>
          <w:lang w:eastAsia="en-US"/>
        </w:rPr>
      </w:pPr>
    </w:p>
    <w:p w14:paraId="3CE33218" w14:textId="77777777" w:rsidR="00A71058" w:rsidRPr="00A13E51" w:rsidRDefault="00A71058" w:rsidP="00A71058">
      <w:pPr>
        <w:pStyle w:val="NoSpacing"/>
        <w:rPr>
          <w:rFonts w:ascii="Aptos" w:hAnsi="Aptos"/>
          <w:lang w:eastAsia="en-US"/>
        </w:rPr>
      </w:pPr>
      <w:r w:rsidRPr="00A13E51">
        <w:rPr>
          <w:rFonts w:ascii="Aptos" w:hAnsi="Aptos"/>
          <w:lang w:eastAsia="en-US"/>
        </w:rPr>
        <w:t>ii)</w:t>
      </w:r>
      <w:r w:rsidRPr="00A13E51">
        <w:rPr>
          <w:rFonts w:ascii="Aptos" w:hAnsi="Aptos"/>
          <w:lang w:eastAsia="en-US"/>
        </w:rPr>
        <w:tab/>
      </w:r>
      <w:r w:rsidRPr="00A13E51">
        <w:rPr>
          <w:rFonts w:ascii="Aptos" w:hAnsi="Aptos"/>
          <w:b/>
          <w:bCs/>
          <w:lang w:eastAsia="en-US"/>
        </w:rPr>
        <w:t>1/0635/2025/FUL</w:t>
      </w:r>
    </w:p>
    <w:p w14:paraId="73058EF5" w14:textId="77777777" w:rsidR="00A71058" w:rsidRPr="00A13E51" w:rsidRDefault="00A71058" w:rsidP="00A71058">
      <w:pPr>
        <w:pStyle w:val="NoSpacing"/>
        <w:ind w:left="2160" w:hanging="1440"/>
        <w:rPr>
          <w:rFonts w:ascii="Aptos" w:hAnsi="Aptos"/>
          <w:lang w:eastAsia="en-US"/>
        </w:rPr>
      </w:pPr>
      <w:r w:rsidRPr="00A13E51">
        <w:rPr>
          <w:rFonts w:ascii="Aptos" w:hAnsi="Aptos"/>
          <w:lang w:eastAsia="en-US"/>
        </w:rPr>
        <w:t>Proposal:</w:t>
      </w:r>
      <w:r w:rsidRPr="00A13E51">
        <w:rPr>
          <w:rFonts w:ascii="Aptos" w:hAnsi="Aptos"/>
          <w:lang w:eastAsia="en-US"/>
        </w:rPr>
        <w:tab/>
        <w:t>Change of use of ancillary domestic accommodation to 1no. holiday let</w:t>
      </w:r>
    </w:p>
    <w:p w14:paraId="374A330F" w14:textId="77777777" w:rsidR="00A71058" w:rsidRPr="00A13E51" w:rsidRDefault="00A71058" w:rsidP="00A71058">
      <w:pPr>
        <w:pStyle w:val="NoSpacing"/>
        <w:ind w:left="2160" w:hanging="1440"/>
        <w:rPr>
          <w:rFonts w:ascii="Aptos" w:hAnsi="Aptos"/>
          <w:lang w:eastAsia="en-US"/>
        </w:rPr>
      </w:pPr>
      <w:r w:rsidRPr="00A13E51">
        <w:rPr>
          <w:rFonts w:ascii="Aptos" w:hAnsi="Aptos"/>
          <w:lang w:eastAsia="en-US"/>
        </w:rPr>
        <w:t xml:space="preserve">Location: </w:t>
      </w:r>
      <w:r w:rsidRPr="00A13E51">
        <w:rPr>
          <w:rFonts w:ascii="Aptos" w:hAnsi="Aptos"/>
          <w:lang w:eastAsia="en-US"/>
        </w:rPr>
        <w:tab/>
        <w:t>The Tree Tops Annexe, 43A Richmond Park</w:t>
      </w:r>
    </w:p>
    <w:p w14:paraId="34958936" w14:textId="77777777" w:rsidR="00A71058" w:rsidRPr="00A13E51" w:rsidRDefault="00A71058" w:rsidP="00A71058">
      <w:pPr>
        <w:pStyle w:val="NoSpacing"/>
        <w:ind w:left="2160" w:hanging="1440"/>
        <w:rPr>
          <w:rFonts w:ascii="Aptos" w:hAnsi="Aptos"/>
          <w:lang w:eastAsia="en-US"/>
        </w:rPr>
      </w:pPr>
      <w:r w:rsidRPr="00A13E51">
        <w:rPr>
          <w:rFonts w:ascii="Aptos" w:hAnsi="Aptos"/>
          <w:lang w:eastAsia="en-US"/>
        </w:rPr>
        <w:t>(Northam Town Council recommended that the proposal be refused permission.)</w:t>
      </w:r>
    </w:p>
    <w:p w14:paraId="67BDB063" w14:textId="77777777" w:rsidR="00A71058" w:rsidRPr="00A13E51" w:rsidRDefault="00A71058" w:rsidP="00A71058">
      <w:pPr>
        <w:ind w:left="720"/>
        <w:rPr>
          <w:rFonts w:ascii="Aptos" w:hAnsi="Aptos"/>
          <w:lang w:eastAsia="en-US"/>
        </w:rPr>
      </w:pPr>
    </w:p>
    <w:p w14:paraId="7324A2A6" w14:textId="77777777" w:rsidR="00A71058" w:rsidRPr="00A13E51" w:rsidRDefault="00A71058" w:rsidP="00A71058">
      <w:pPr>
        <w:pStyle w:val="NoSpacing"/>
        <w:rPr>
          <w:rFonts w:ascii="Aptos" w:hAnsi="Aptos"/>
          <w:lang w:eastAsia="en-US"/>
        </w:rPr>
      </w:pPr>
      <w:r w:rsidRPr="00A13E51">
        <w:rPr>
          <w:rFonts w:ascii="Aptos" w:hAnsi="Aptos"/>
          <w:lang w:eastAsia="en-US"/>
        </w:rPr>
        <w:t>iii)</w:t>
      </w:r>
      <w:r w:rsidRPr="00A13E51">
        <w:rPr>
          <w:rFonts w:ascii="Aptos" w:hAnsi="Aptos"/>
          <w:lang w:eastAsia="en-US"/>
        </w:rPr>
        <w:tab/>
      </w:r>
      <w:r w:rsidRPr="00A13E51">
        <w:rPr>
          <w:rFonts w:ascii="Aptos" w:hAnsi="Aptos"/>
          <w:b/>
          <w:bCs/>
          <w:lang w:eastAsia="en-US"/>
        </w:rPr>
        <w:t>1/0254/2025/FUL</w:t>
      </w:r>
    </w:p>
    <w:p w14:paraId="5F80AE97" w14:textId="77777777" w:rsidR="00A71058" w:rsidRPr="00A13E51" w:rsidRDefault="00A71058" w:rsidP="00A71058">
      <w:pPr>
        <w:pStyle w:val="NoSpacing"/>
        <w:ind w:left="2160" w:hanging="1440"/>
        <w:rPr>
          <w:rFonts w:ascii="Aptos" w:hAnsi="Aptos"/>
          <w:lang w:eastAsia="en-US"/>
        </w:rPr>
      </w:pPr>
      <w:r w:rsidRPr="00A13E51">
        <w:rPr>
          <w:rFonts w:ascii="Aptos" w:hAnsi="Aptos"/>
          <w:lang w:eastAsia="en-US"/>
        </w:rPr>
        <w:t>Proposal:</w:t>
      </w:r>
      <w:r w:rsidRPr="00A13E51">
        <w:rPr>
          <w:rFonts w:ascii="Aptos" w:hAnsi="Aptos"/>
          <w:lang w:eastAsia="en-US"/>
        </w:rPr>
        <w:tab/>
        <w:t>Retrospective application for the erection of a new bar and storage building, pergolas and proposed band stand shelter with the associated works.</w:t>
      </w:r>
    </w:p>
    <w:p w14:paraId="66B6D376" w14:textId="77777777" w:rsidR="00A71058" w:rsidRPr="00A13E51" w:rsidRDefault="00A71058" w:rsidP="00A71058">
      <w:pPr>
        <w:pStyle w:val="NoSpacing"/>
        <w:ind w:left="2160" w:hanging="1440"/>
        <w:rPr>
          <w:rFonts w:ascii="Aptos" w:hAnsi="Aptos"/>
          <w:lang w:eastAsia="en-US"/>
        </w:rPr>
      </w:pPr>
      <w:r w:rsidRPr="00A13E51">
        <w:rPr>
          <w:rFonts w:ascii="Aptos" w:hAnsi="Aptos"/>
          <w:lang w:eastAsia="en-US"/>
        </w:rPr>
        <w:t>Location:</w:t>
      </w:r>
      <w:r w:rsidRPr="00A13E51">
        <w:rPr>
          <w:rFonts w:ascii="Aptos" w:hAnsi="Aptos"/>
          <w:b/>
          <w:bCs/>
          <w:lang w:eastAsia="en-US"/>
        </w:rPr>
        <w:t xml:space="preserve"> </w:t>
      </w:r>
      <w:r w:rsidRPr="00A13E51">
        <w:rPr>
          <w:rFonts w:ascii="Aptos" w:hAnsi="Aptos"/>
          <w:b/>
          <w:bCs/>
          <w:lang w:eastAsia="en-US"/>
        </w:rPr>
        <w:tab/>
      </w:r>
      <w:r w:rsidRPr="00A13E51">
        <w:rPr>
          <w:rFonts w:ascii="Aptos" w:hAnsi="Aptos"/>
          <w:lang w:eastAsia="en-US"/>
        </w:rPr>
        <w:t>Land At Grid Reference 243195 129182, Golf Links Road, Westward Ho!</w:t>
      </w:r>
    </w:p>
    <w:p w14:paraId="0EDB3255" w14:textId="77777777" w:rsidR="00A71058" w:rsidRPr="00A13E51" w:rsidRDefault="00A71058" w:rsidP="00A71058">
      <w:pPr>
        <w:pStyle w:val="NoSpacing"/>
        <w:ind w:left="2160" w:hanging="1440"/>
        <w:rPr>
          <w:rFonts w:ascii="Aptos" w:hAnsi="Aptos"/>
          <w:lang w:eastAsia="en-US"/>
        </w:rPr>
      </w:pPr>
      <w:r w:rsidRPr="00A13E51">
        <w:rPr>
          <w:rFonts w:ascii="Aptos" w:hAnsi="Aptos"/>
          <w:lang w:eastAsia="en-US"/>
        </w:rPr>
        <w:t>(Northam Town Council recommended that the proposal be granted permission.)</w:t>
      </w:r>
    </w:p>
    <w:p w14:paraId="0A269FE7" w14:textId="77777777" w:rsidR="00A71058" w:rsidRPr="00A13E51" w:rsidRDefault="00A71058" w:rsidP="00A71058">
      <w:pPr>
        <w:pStyle w:val="NoSpacing"/>
        <w:rPr>
          <w:rFonts w:ascii="Aptos" w:hAnsi="Aptos"/>
          <w:sz w:val="6"/>
          <w:szCs w:val="6"/>
        </w:rPr>
      </w:pPr>
    </w:p>
    <w:p w14:paraId="06D11D2A" w14:textId="77777777" w:rsidR="00A71058" w:rsidRPr="00A13E51" w:rsidRDefault="00A71058" w:rsidP="00A71058">
      <w:pPr>
        <w:pStyle w:val="NoSpacing"/>
        <w:rPr>
          <w:rFonts w:ascii="Aptos" w:hAnsi="Aptos"/>
          <w:sz w:val="6"/>
          <w:szCs w:val="6"/>
        </w:rPr>
      </w:pPr>
    </w:p>
    <w:p w14:paraId="1F58893C" w14:textId="77777777" w:rsidR="00A71058" w:rsidRPr="00A13E51" w:rsidRDefault="00A71058" w:rsidP="00A71058">
      <w:pPr>
        <w:pStyle w:val="NoSpacing"/>
        <w:rPr>
          <w:rFonts w:ascii="Aptos" w:hAnsi="Aptos"/>
          <w:sz w:val="6"/>
          <w:szCs w:val="6"/>
        </w:rPr>
      </w:pPr>
    </w:p>
    <w:p w14:paraId="22958662" w14:textId="77777777" w:rsidR="00A71058" w:rsidRPr="00A13E51" w:rsidRDefault="00A71058" w:rsidP="00A71058">
      <w:pPr>
        <w:pStyle w:val="NoSpacing"/>
        <w:rPr>
          <w:rFonts w:ascii="Aptos" w:hAnsi="Aptos"/>
          <w:sz w:val="6"/>
          <w:szCs w:val="6"/>
        </w:rPr>
      </w:pPr>
    </w:p>
    <w:p w14:paraId="5D51314C" w14:textId="77777777" w:rsidR="00A71058" w:rsidRPr="00A13E51" w:rsidRDefault="00A71058" w:rsidP="00A71058">
      <w:pPr>
        <w:pStyle w:val="NoSpacing"/>
        <w:rPr>
          <w:rFonts w:ascii="Aptos" w:hAnsi="Aptos"/>
          <w:sz w:val="6"/>
          <w:szCs w:val="6"/>
        </w:rPr>
      </w:pPr>
    </w:p>
    <w:p w14:paraId="0EDD0655" w14:textId="77777777" w:rsidR="00A71058" w:rsidRPr="00A13E51" w:rsidRDefault="00A71058" w:rsidP="00A71058">
      <w:pPr>
        <w:pStyle w:val="NoSpacing"/>
        <w:rPr>
          <w:rFonts w:ascii="Aptos" w:hAnsi="Aptos"/>
          <w:sz w:val="6"/>
          <w:szCs w:val="6"/>
        </w:rPr>
      </w:pPr>
    </w:p>
    <w:p w14:paraId="50489690" w14:textId="77777777" w:rsidR="00A71058" w:rsidRPr="00A13E51" w:rsidRDefault="00A71058" w:rsidP="00A71058">
      <w:pPr>
        <w:pStyle w:val="NoSpacing"/>
        <w:rPr>
          <w:rFonts w:ascii="Aptos" w:hAnsi="Aptos"/>
          <w:sz w:val="6"/>
          <w:szCs w:val="6"/>
        </w:rPr>
      </w:pPr>
    </w:p>
    <w:p w14:paraId="0BC4E82F" w14:textId="77777777" w:rsidR="00A71058" w:rsidRPr="00A13E51" w:rsidRDefault="00A71058" w:rsidP="00A71058">
      <w:pPr>
        <w:pStyle w:val="NoSpacing"/>
        <w:rPr>
          <w:rFonts w:ascii="Aptos" w:hAnsi="Aptos"/>
          <w:sz w:val="6"/>
          <w:szCs w:val="6"/>
        </w:rPr>
      </w:pPr>
    </w:p>
    <w:p w14:paraId="1C0C0CB2" w14:textId="77777777" w:rsidR="00A71058" w:rsidRPr="00A13E51" w:rsidRDefault="00A71058" w:rsidP="00A71058">
      <w:pPr>
        <w:pStyle w:val="NoSpacing"/>
        <w:rPr>
          <w:rFonts w:ascii="Aptos" w:hAnsi="Aptos"/>
        </w:rPr>
      </w:pPr>
      <w:r w:rsidRPr="00A13E51">
        <w:rPr>
          <w:rFonts w:ascii="Aptos" w:hAnsi="Aptos"/>
        </w:rPr>
        <w:t>There being no further business the meeting closed at 7:05pm.</w:t>
      </w:r>
    </w:p>
    <w:p w14:paraId="154FD64B" w14:textId="77777777" w:rsidR="00A71058" w:rsidRPr="00A13E51" w:rsidRDefault="00A71058" w:rsidP="00A71058">
      <w:pPr>
        <w:pStyle w:val="NoSpacing"/>
        <w:rPr>
          <w:rFonts w:ascii="Aptos" w:hAnsi="Aptos"/>
        </w:rPr>
      </w:pPr>
    </w:p>
    <w:p w14:paraId="32DCB59E" w14:textId="77777777" w:rsidR="00A71058" w:rsidRPr="00A13E51" w:rsidRDefault="00A71058" w:rsidP="00A71058">
      <w:pPr>
        <w:pStyle w:val="NoSpacing"/>
        <w:rPr>
          <w:rFonts w:ascii="Aptos" w:hAnsi="Aptos"/>
        </w:rPr>
      </w:pPr>
    </w:p>
    <w:p w14:paraId="583034FB" w14:textId="77777777" w:rsidR="00A71058" w:rsidRPr="00A13E51" w:rsidRDefault="00A71058" w:rsidP="00A71058">
      <w:pPr>
        <w:pStyle w:val="NoSpacing"/>
        <w:rPr>
          <w:rFonts w:ascii="Aptos" w:hAnsi="Aptos"/>
        </w:rPr>
      </w:pPr>
      <w:r w:rsidRPr="00A13E51">
        <w:rPr>
          <w:rFonts w:ascii="Aptos" w:hAnsi="Aptos"/>
        </w:rPr>
        <w:t>Signed……………………………………………</w:t>
      </w:r>
      <w:proofErr w:type="gramStart"/>
      <w:r w:rsidRPr="00A13E51">
        <w:rPr>
          <w:rFonts w:ascii="Aptos" w:hAnsi="Aptos"/>
        </w:rPr>
        <w:t>…..</w:t>
      </w:r>
      <w:proofErr w:type="gramEnd"/>
      <w:r w:rsidRPr="00A13E51">
        <w:rPr>
          <w:rFonts w:ascii="Aptos" w:hAnsi="Aptos"/>
        </w:rPr>
        <w:t>Dated……………………………………………….</w:t>
      </w:r>
    </w:p>
    <w:p w14:paraId="7D5C8E48" w14:textId="77777777" w:rsidR="00A71058" w:rsidRDefault="00A71058" w:rsidP="00A71058">
      <w:pPr>
        <w:rPr>
          <w:rFonts w:ascii="Aptos" w:hAnsi="Aptos" w:cs="Arial"/>
          <w:lang w:eastAsia="ar-SA"/>
        </w:rPr>
      </w:pPr>
    </w:p>
    <w:p w14:paraId="0467A23D" w14:textId="77777777" w:rsidR="00A71058" w:rsidRDefault="00A71058" w:rsidP="00A71058">
      <w:pPr>
        <w:rPr>
          <w:rFonts w:ascii="Aptos" w:hAnsi="Aptos" w:cs="Arial"/>
          <w:lang w:eastAsia="ar-SA"/>
        </w:rPr>
      </w:pPr>
    </w:p>
    <w:p w14:paraId="08A2AD1C" w14:textId="77777777" w:rsidR="00A71058" w:rsidRDefault="00A71058" w:rsidP="00A71058">
      <w:pPr>
        <w:rPr>
          <w:rFonts w:ascii="Aptos" w:hAnsi="Aptos" w:cs="Arial"/>
          <w:lang w:eastAsia="ar-SA"/>
        </w:rPr>
      </w:pPr>
    </w:p>
    <w:p w14:paraId="69269C0A" w14:textId="77777777" w:rsidR="00A71058" w:rsidRDefault="00A71058" w:rsidP="00A71058">
      <w:pPr>
        <w:rPr>
          <w:rFonts w:ascii="Aptos" w:hAnsi="Aptos" w:cs="Arial"/>
          <w:lang w:eastAsia="ar-SA"/>
        </w:rPr>
      </w:pPr>
    </w:p>
    <w:p w14:paraId="098B50A5" w14:textId="77777777" w:rsidR="00A71058" w:rsidRDefault="00A71058" w:rsidP="00A71058">
      <w:pPr>
        <w:rPr>
          <w:rFonts w:ascii="Aptos" w:hAnsi="Aptos" w:cs="Arial"/>
          <w:lang w:eastAsia="ar-SA"/>
        </w:rPr>
      </w:pPr>
    </w:p>
    <w:p w14:paraId="0D35D07B" w14:textId="77777777" w:rsidR="00A71058" w:rsidRDefault="00A71058" w:rsidP="00A71058">
      <w:pPr>
        <w:rPr>
          <w:rFonts w:ascii="Aptos" w:hAnsi="Aptos" w:cs="Arial"/>
          <w:lang w:eastAsia="ar-SA"/>
        </w:rPr>
      </w:pPr>
    </w:p>
    <w:p w14:paraId="5CB1F269" w14:textId="77777777" w:rsidR="00A71058" w:rsidRDefault="00A71058" w:rsidP="00A71058">
      <w:pPr>
        <w:rPr>
          <w:rFonts w:ascii="Aptos" w:hAnsi="Aptos" w:cs="Arial"/>
          <w:lang w:eastAsia="ar-SA"/>
        </w:rPr>
      </w:pPr>
    </w:p>
    <w:p w14:paraId="6CBF826B" w14:textId="77777777" w:rsidR="00A71058" w:rsidRDefault="00A71058" w:rsidP="00A71058">
      <w:pPr>
        <w:rPr>
          <w:rFonts w:ascii="Aptos" w:hAnsi="Aptos" w:cs="Arial"/>
          <w:lang w:eastAsia="ar-SA"/>
        </w:rPr>
      </w:pPr>
    </w:p>
    <w:p w14:paraId="0343EFF4" w14:textId="77777777" w:rsidR="00A71058" w:rsidRDefault="00A71058" w:rsidP="00A71058">
      <w:pPr>
        <w:rPr>
          <w:rFonts w:ascii="Aptos" w:hAnsi="Aptos" w:cs="Arial"/>
          <w:lang w:eastAsia="ar-SA"/>
        </w:rPr>
      </w:pPr>
    </w:p>
    <w:p w14:paraId="52B3A446" w14:textId="77777777" w:rsidR="00A71058" w:rsidRDefault="00A71058" w:rsidP="00A71058">
      <w:pPr>
        <w:rPr>
          <w:rFonts w:ascii="Aptos" w:hAnsi="Aptos" w:cs="Arial"/>
          <w:lang w:eastAsia="ar-SA"/>
        </w:rPr>
      </w:pPr>
    </w:p>
    <w:p w14:paraId="5536C0C1" w14:textId="77777777" w:rsidR="00A71058" w:rsidRDefault="00A71058" w:rsidP="00A71058">
      <w:pPr>
        <w:rPr>
          <w:rFonts w:ascii="Aptos" w:hAnsi="Aptos" w:cs="Arial"/>
          <w:lang w:eastAsia="ar-SA"/>
        </w:rPr>
      </w:pPr>
    </w:p>
    <w:p w14:paraId="416CA6E6" w14:textId="77777777" w:rsidR="00A71058" w:rsidRDefault="00A71058" w:rsidP="00A71058">
      <w:pPr>
        <w:rPr>
          <w:rFonts w:ascii="Aptos" w:hAnsi="Aptos" w:cs="Arial"/>
          <w:lang w:eastAsia="ar-SA"/>
        </w:rPr>
      </w:pPr>
    </w:p>
    <w:p w14:paraId="6E518CD4" w14:textId="77777777" w:rsidR="00A71058" w:rsidRDefault="00A71058" w:rsidP="00A71058">
      <w:pPr>
        <w:rPr>
          <w:rFonts w:ascii="Aptos" w:hAnsi="Aptos" w:cs="Arial"/>
          <w:lang w:eastAsia="ar-SA"/>
        </w:rPr>
      </w:pPr>
    </w:p>
    <w:p w14:paraId="64F14D5F" w14:textId="77777777" w:rsidR="00A71058" w:rsidRDefault="00A71058" w:rsidP="00A71058">
      <w:pPr>
        <w:rPr>
          <w:rFonts w:ascii="Aptos" w:hAnsi="Aptos" w:cs="Arial"/>
          <w:lang w:eastAsia="ar-SA"/>
        </w:rPr>
      </w:pPr>
    </w:p>
    <w:p w14:paraId="68ECA8AB" w14:textId="77777777" w:rsidR="00A71058" w:rsidRDefault="00A71058" w:rsidP="00A71058">
      <w:pPr>
        <w:rPr>
          <w:rFonts w:ascii="Aptos" w:hAnsi="Aptos" w:cs="Arial"/>
          <w:lang w:eastAsia="ar-SA"/>
        </w:rPr>
      </w:pPr>
    </w:p>
    <w:p w14:paraId="46723167" w14:textId="77777777" w:rsidR="00A71058" w:rsidRPr="00A13E51" w:rsidRDefault="00A71058" w:rsidP="00A71058">
      <w:pPr>
        <w:pStyle w:val="NoSpacing"/>
        <w:jc w:val="right"/>
        <w:rPr>
          <w:rFonts w:ascii="Aptos" w:hAnsi="Aptos"/>
          <w:b/>
          <w:bCs/>
        </w:rPr>
      </w:pPr>
      <w:bookmarkStart w:id="17" w:name="_Hlk215044719"/>
      <w:r w:rsidRPr="00A13E51">
        <w:rPr>
          <w:rFonts w:ascii="Aptos" w:hAnsi="Aptos"/>
          <w:b/>
          <w:bCs/>
        </w:rPr>
        <w:lastRenderedPageBreak/>
        <w:t xml:space="preserve">Page </w:t>
      </w:r>
      <w:r>
        <w:rPr>
          <w:rFonts w:ascii="Aptos" w:hAnsi="Aptos"/>
          <w:b/>
          <w:bCs/>
        </w:rPr>
        <w:t>181</w:t>
      </w:r>
    </w:p>
    <w:p w14:paraId="25DE1044" w14:textId="77777777" w:rsidR="00A71058" w:rsidRPr="00A13E51" w:rsidRDefault="00A71058" w:rsidP="00A71058">
      <w:pPr>
        <w:pStyle w:val="NoSpacing"/>
        <w:rPr>
          <w:rFonts w:ascii="Aptos" w:hAnsi="Aptos"/>
          <w:b/>
          <w:bCs/>
          <w:sz w:val="6"/>
          <w:szCs w:val="6"/>
        </w:rPr>
      </w:pPr>
    </w:p>
    <w:p w14:paraId="5322BDFE" w14:textId="77777777" w:rsidR="00A71058" w:rsidRPr="00A13E51" w:rsidRDefault="00A71058" w:rsidP="00A71058">
      <w:pPr>
        <w:pStyle w:val="NoSpacing"/>
        <w:ind w:left="720" w:firstLine="720"/>
        <w:rPr>
          <w:rFonts w:ascii="Aptos" w:hAnsi="Aptos"/>
          <w:b/>
          <w:bCs/>
          <w:caps/>
        </w:rPr>
      </w:pPr>
      <w:r w:rsidRPr="00A71058">
        <w:rPr>
          <w:rFonts w:ascii="Aptos" w:hAnsi="Aptos"/>
          <w:b/>
          <w:bCs/>
          <w:caps/>
        </w:rPr>
        <w:t>Minutes of the Planning and Development Committee</w:t>
      </w:r>
    </w:p>
    <w:p w14:paraId="76DFA970" w14:textId="77777777" w:rsidR="00A71058" w:rsidRPr="00A13E51" w:rsidRDefault="00A71058" w:rsidP="00A71058">
      <w:pPr>
        <w:pStyle w:val="NoSpacing"/>
        <w:ind w:left="720" w:firstLine="720"/>
        <w:rPr>
          <w:rFonts w:ascii="Aptos" w:hAnsi="Aptos"/>
          <w:b/>
          <w:bCs/>
        </w:rPr>
      </w:pPr>
      <w:r>
        <w:rPr>
          <w:rFonts w:ascii="Aptos" w:hAnsi="Aptos"/>
          <w:b/>
          <w:bCs/>
        </w:rPr>
        <w:t>13</w:t>
      </w:r>
      <w:r w:rsidRPr="00595793">
        <w:rPr>
          <w:rFonts w:ascii="Aptos" w:hAnsi="Aptos"/>
          <w:b/>
          <w:bCs/>
          <w:vertAlign w:val="superscript"/>
        </w:rPr>
        <w:t>th</w:t>
      </w:r>
      <w:r>
        <w:rPr>
          <w:rFonts w:ascii="Aptos" w:hAnsi="Aptos"/>
          <w:b/>
          <w:bCs/>
        </w:rPr>
        <w:t xml:space="preserve"> November</w:t>
      </w:r>
      <w:r w:rsidRPr="00A13E51">
        <w:rPr>
          <w:rFonts w:ascii="Aptos" w:hAnsi="Aptos"/>
          <w:b/>
          <w:bCs/>
        </w:rPr>
        <w:t xml:space="preserve"> 2025 at 6.30pm in the Town Hall, Windmill Lane, Northam.</w:t>
      </w:r>
    </w:p>
    <w:p w14:paraId="7D742AAA" w14:textId="77777777" w:rsidR="00A71058" w:rsidRPr="00A13E51" w:rsidRDefault="00A71058" w:rsidP="00A71058">
      <w:pPr>
        <w:pStyle w:val="NoSpacing"/>
        <w:rPr>
          <w:rFonts w:ascii="Aptos" w:hAnsi="Aptos"/>
          <w:sz w:val="6"/>
          <w:szCs w:val="6"/>
        </w:rPr>
      </w:pPr>
    </w:p>
    <w:p w14:paraId="6C95BB0F" w14:textId="77777777" w:rsidR="00A71058" w:rsidRPr="00A13E51" w:rsidRDefault="00A71058" w:rsidP="00A71058">
      <w:pPr>
        <w:pStyle w:val="NoSpacing"/>
        <w:ind w:left="1440" w:hanging="1440"/>
        <w:rPr>
          <w:rFonts w:ascii="Aptos" w:hAnsi="Aptos"/>
        </w:rPr>
      </w:pPr>
      <w:r w:rsidRPr="00A13E51">
        <w:rPr>
          <w:rFonts w:ascii="Aptos" w:hAnsi="Aptos"/>
        </w:rPr>
        <w:t xml:space="preserve">Present: </w:t>
      </w:r>
      <w:r w:rsidRPr="00A13E51">
        <w:rPr>
          <w:rFonts w:ascii="Aptos" w:hAnsi="Aptos"/>
        </w:rPr>
        <w:tab/>
        <w:t xml:space="preserve">Cllrs Bach (Mayor), Hames (Chair), </w:t>
      </w:r>
      <w:r>
        <w:rPr>
          <w:rFonts w:ascii="Aptos" w:hAnsi="Aptos"/>
        </w:rPr>
        <w:t xml:space="preserve">Hodson, </w:t>
      </w:r>
      <w:r w:rsidRPr="00A13E51">
        <w:rPr>
          <w:rFonts w:ascii="Aptos" w:hAnsi="Aptos"/>
        </w:rPr>
        <w:t>Newman-McKie and Lo-Vel</w:t>
      </w:r>
    </w:p>
    <w:p w14:paraId="47361FAA" w14:textId="77777777" w:rsidR="00A71058" w:rsidRPr="00A13E51" w:rsidRDefault="00A71058" w:rsidP="00A71058">
      <w:pPr>
        <w:pStyle w:val="NoSpacing"/>
        <w:rPr>
          <w:rFonts w:ascii="Aptos" w:hAnsi="Aptos"/>
          <w:sz w:val="6"/>
          <w:szCs w:val="6"/>
        </w:rPr>
      </w:pPr>
    </w:p>
    <w:p w14:paraId="0269A849" w14:textId="77777777" w:rsidR="00A71058" w:rsidRPr="00A13E51" w:rsidRDefault="00A71058" w:rsidP="00A71058">
      <w:pPr>
        <w:pStyle w:val="NoSpacing"/>
        <w:ind w:left="1440" w:hanging="1440"/>
        <w:rPr>
          <w:rFonts w:ascii="Aptos" w:hAnsi="Aptos"/>
          <w:bCs/>
        </w:rPr>
      </w:pPr>
      <w:r w:rsidRPr="00A13E51">
        <w:rPr>
          <w:rFonts w:ascii="Aptos" w:hAnsi="Aptos"/>
        </w:rPr>
        <w:t xml:space="preserve">In attendance: </w:t>
      </w:r>
      <w:r w:rsidRPr="00A13E51">
        <w:rPr>
          <w:rFonts w:ascii="Aptos" w:hAnsi="Aptos"/>
        </w:rPr>
        <w:tab/>
      </w:r>
      <w:r w:rsidRPr="00A13E51">
        <w:rPr>
          <w:rFonts w:ascii="Aptos" w:hAnsi="Aptos"/>
          <w:bCs/>
        </w:rPr>
        <w:t xml:space="preserve">Guy Langton (Town Clerk &amp; RFO), </w:t>
      </w:r>
      <w:r>
        <w:rPr>
          <w:rFonts w:ascii="Aptos" w:hAnsi="Aptos"/>
          <w:bCs/>
        </w:rPr>
        <w:t>Mr N Arnold (Co-opted member of the NNP working group)</w:t>
      </w:r>
      <w:r w:rsidRPr="00A13E51">
        <w:rPr>
          <w:rFonts w:ascii="Aptos" w:hAnsi="Aptos"/>
          <w:bCs/>
        </w:rPr>
        <w:t>.</w:t>
      </w:r>
    </w:p>
    <w:p w14:paraId="2A699EBC" w14:textId="77777777" w:rsidR="00A71058" w:rsidRPr="00A13E51" w:rsidRDefault="00A71058" w:rsidP="00A71058">
      <w:pPr>
        <w:pStyle w:val="NoSpacing"/>
        <w:rPr>
          <w:rFonts w:ascii="Aptos" w:hAnsi="Aptos"/>
          <w:bCs/>
          <w:sz w:val="6"/>
          <w:szCs w:val="6"/>
        </w:rPr>
      </w:pPr>
    </w:p>
    <w:p w14:paraId="30FB5E34" w14:textId="77777777" w:rsidR="00A71058" w:rsidRPr="00A13E51" w:rsidRDefault="00A71058" w:rsidP="00A71058">
      <w:pPr>
        <w:pStyle w:val="NoSpacing"/>
        <w:ind w:left="1440" w:hanging="1440"/>
        <w:rPr>
          <w:rFonts w:ascii="Aptos" w:eastAsia="Calibri" w:hAnsi="Aptos"/>
          <w:b/>
          <w:bCs/>
          <w:lang w:eastAsia="en-US"/>
        </w:rPr>
      </w:pPr>
      <w:r w:rsidRPr="00A13E51">
        <w:rPr>
          <w:rFonts w:ascii="Aptos" w:eastAsia="Calibri" w:hAnsi="Aptos"/>
          <w:b/>
          <w:bCs/>
          <w:lang w:eastAsia="en-US"/>
        </w:rPr>
        <w:t>251</w:t>
      </w:r>
      <w:r>
        <w:rPr>
          <w:rFonts w:ascii="Aptos" w:eastAsia="Calibri" w:hAnsi="Aptos"/>
          <w:b/>
          <w:bCs/>
          <w:lang w:eastAsia="en-US"/>
        </w:rPr>
        <w:t>1/436</w:t>
      </w:r>
      <w:r w:rsidRPr="00A13E51">
        <w:rPr>
          <w:rFonts w:ascii="Aptos" w:eastAsia="Calibri" w:hAnsi="Aptos"/>
          <w:b/>
          <w:bCs/>
          <w:lang w:eastAsia="en-US"/>
        </w:rPr>
        <w:tab/>
        <w:t xml:space="preserve">To receive and approve apologies for absence, in accordance with Local Government Act 1972 s85 (1) </w:t>
      </w:r>
    </w:p>
    <w:p w14:paraId="3659BB72" w14:textId="77777777" w:rsidR="00A71058" w:rsidRPr="00A13E51" w:rsidRDefault="00A71058" w:rsidP="00A71058">
      <w:pPr>
        <w:pStyle w:val="NoSpacing"/>
        <w:ind w:left="1440" w:hanging="1440"/>
        <w:rPr>
          <w:rFonts w:ascii="Aptos" w:hAnsi="Aptos"/>
        </w:rPr>
      </w:pPr>
      <w:r w:rsidRPr="00A13E51">
        <w:rPr>
          <w:rFonts w:ascii="Aptos" w:eastAsia="Calibri" w:hAnsi="Aptos"/>
          <w:b/>
          <w:bCs/>
          <w:lang w:eastAsia="en-US"/>
        </w:rPr>
        <w:tab/>
      </w:r>
      <w:r w:rsidRPr="00A13E51">
        <w:rPr>
          <w:rFonts w:ascii="Aptos" w:hAnsi="Aptos"/>
        </w:rPr>
        <w:t>Cllr</w:t>
      </w:r>
      <w:r w:rsidRPr="00D15C00">
        <w:rPr>
          <w:rFonts w:ascii="Aptos" w:hAnsi="Aptos"/>
        </w:rPr>
        <w:t xml:space="preserve"> </w:t>
      </w:r>
      <w:r w:rsidRPr="00A13E51">
        <w:rPr>
          <w:rFonts w:ascii="Aptos" w:hAnsi="Aptos"/>
        </w:rPr>
        <w:t>Horrocks tendered h</w:t>
      </w:r>
      <w:r>
        <w:rPr>
          <w:rFonts w:ascii="Aptos" w:hAnsi="Aptos"/>
        </w:rPr>
        <w:t>is</w:t>
      </w:r>
      <w:r w:rsidRPr="00A13E51">
        <w:rPr>
          <w:rFonts w:ascii="Aptos" w:hAnsi="Aptos"/>
        </w:rPr>
        <w:t xml:space="preserve"> apologies, the reason for which were approved. There were two vacant seats.</w:t>
      </w:r>
    </w:p>
    <w:p w14:paraId="2B78D3FD" w14:textId="77777777" w:rsidR="00A71058" w:rsidRPr="00814EB2" w:rsidRDefault="00A71058" w:rsidP="00A71058">
      <w:pPr>
        <w:pStyle w:val="NoSpacing"/>
        <w:ind w:left="1440" w:hanging="1440"/>
        <w:rPr>
          <w:rFonts w:ascii="Aptos" w:eastAsia="Calibri" w:hAnsi="Aptos"/>
          <w:b/>
          <w:bCs/>
          <w:sz w:val="4"/>
          <w:szCs w:val="4"/>
          <w:lang w:eastAsia="en-US"/>
        </w:rPr>
      </w:pPr>
    </w:p>
    <w:p w14:paraId="55696700" w14:textId="77777777" w:rsidR="00A71058" w:rsidRDefault="00A71058" w:rsidP="00A71058">
      <w:pPr>
        <w:pStyle w:val="NoSpacing"/>
        <w:ind w:left="1440" w:hanging="1440"/>
        <w:rPr>
          <w:rFonts w:ascii="Aptos" w:eastAsia="Calibri" w:hAnsi="Aptos"/>
          <w:b/>
          <w:bCs/>
          <w:lang w:eastAsia="en-US"/>
        </w:rPr>
      </w:pPr>
      <w:r w:rsidRPr="00A13E51">
        <w:rPr>
          <w:rFonts w:ascii="Aptos" w:eastAsia="Calibri" w:hAnsi="Aptos"/>
          <w:b/>
          <w:bCs/>
          <w:lang w:eastAsia="en-US"/>
        </w:rPr>
        <w:t>251</w:t>
      </w:r>
      <w:r>
        <w:rPr>
          <w:rFonts w:ascii="Aptos" w:eastAsia="Calibri" w:hAnsi="Aptos"/>
          <w:b/>
          <w:bCs/>
          <w:lang w:eastAsia="en-US"/>
        </w:rPr>
        <w:t>1/437</w:t>
      </w:r>
      <w:r w:rsidRPr="00A13E51">
        <w:rPr>
          <w:rFonts w:ascii="Aptos" w:eastAsia="Calibri" w:hAnsi="Aptos"/>
          <w:b/>
          <w:bCs/>
          <w:lang w:eastAsia="en-US"/>
        </w:rPr>
        <w:tab/>
        <w:t>Chair’s announcements</w:t>
      </w:r>
    </w:p>
    <w:p w14:paraId="47A15FE3" w14:textId="77777777" w:rsidR="00A71058" w:rsidRPr="00A13E51" w:rsidRDefault="00A71058" w:rsidP="00A71058">
      <w:pPr>
        <w:pStyle w:val="NoSpacing"/>
        <w:ind w:left="1440"/>
        <w:rPr>
          <w:rFonts w:ascii="Aptos" w:eastAsia="Calibri" w:hAnsi="Aptos"/>
          <w:lang w:eastAsia="en-US"/>
        </w:rPr>
      </w:pPr>
      <w:r w:rsidRPr="00D15C00">
        <w:rPr>
          <w:rFonts w:ascii="Aptos" w:eastAsia="Calibri" w:hAnsi="Aptos"/>
          <w:lang w:eastAsia="en-US"/>
        </w:rPr>
        <w:t>Th</w:t>
      </w:r>
      <w:r w:rsidRPr="00A13E51">
        <w:rPr>
          <w:rFonts w:ascii="Aptos" w:eastAsia="Calibri" w:hAnsi="Aptos"/>
          <w:lang w:eastAsia="en-US"/>
        </w:rPr>
        <w:t>e Chair made no announcements.</w:t>
      </w:r>
    </w:p>
    <w:p w14:paraId="14E86F18" w14:textId="77777777" w:rsidR="00A71058" w:rsidRPr="00814EB2" w:rsidRDefault="00A71058" w:rsidP="00A71058">
      <w:pPr>
        <w:pStyle w:val="NoSpacing"/>
        <w:rPr>
          <w:rFonts w:ascii="Aptos" w:eastAsia="Calibri" w:hAnsi="Aptos"/>
          <w:b/>
          <w:bCs/>
          <w:sz w:val="4"/>
          <w:szCs w:val="4"/>
          <w:lang w:eastAsia="en-US"/>
        </w:rPr>
      </w:pPr>
    </w:p>
    <w:p w14:paraId="33FAA736" w14:textId="77777777" w:rsidR="00A71058" w:rsidRPr="00A13E51" w:rsidRDefault="00A71058" w:rsidP="00A71058">
      <w:pPr>
        <w:pStyle w:val="NoSpacing"/>
        <w:ind w:left="1440" w:hanging="1440"/>
        <w:rPr>
          <w:rFonts w:ascii="Aptos" w:eastAsia="Calibri" w:hAnsi="Aptos"/>
          <w:b/>
          <w:bCs/>
          <w:lang w:eastAsia="en-US"/>
        </w:rPr>
      </w:pPr>
      <w:r w:rsidRPr="00A13E51">
        <w:rPr>
          <w:rFonts w:ascii="Aptos" w:eastAsia="Calibri" w:hAnsi="Aptos"/>
          <w:b/>
          <w:bCs/>
          <w:lang w:eastAsia="en-US"/>
        </w:rPr>
        <w:t>251</w:t>
      </w:r>
      <w:r>
        <w:rPr>
          <w:rFonts w:ascii="Aptos" w:eastAsia="Calibri" w:hAnsi="Aptos"/>
          <w:b/>
          <w:bCs/>
          <w:lang w:eastAsia="en-US"/>
        </w:rPr>
        <w:t>1/438</w:t>
      </w:r>
      <w:r w:rsidRPr="00A13E51">
        <w:rPr>
          <w:rFonts w:ascii="Aptos" w:eastAsia="Calibri" w:hAnsi="Aptos"/>
          <w:b/>
          <w:bCs/>
          <w:lang w:eastAsia="en-US"/>
        </w:rPr>
        <w:tab/>
        <w:t>To receive any dispensations and disclosable pecuniary or other interests</w:t>
      </w:r>
    </w:p>
    <w:p w14:paraId="31EDA500" w14:textId="77777777" w:rsidR="00A71058" w:rsidRPr="00A13E51" w:rsidRDefault="00A71058" w:rsidP="00A71058">
      <w:pPr>
        <w:pStyle w:val="NoSpacing"/>
        <w:ind w:left="1440"/>
        <w:rPr>
          <w:rFonts w:ascii="Aptos" w:eastAsia="Calibri" w:hAnsi="Aptos"/>
          <w:lang w:eastAsia="en-US"/>
        </w:rPr>
      </w:pPr>
      <w:r w:rsidRPr="00A13E51">
        <w:rPr>
          <w:rFonts w:ascii="Aptos" w:eastAsia="Calibri" w:hAnsi="Aptos"/>
          <w:lang w:eastAsia="en-US"/>
        </w:rPr>
        <w:t>Members were reminded that all interests must be declared prior to the item being discussed. There were none</w:t>
      </w:r>
    </w:p>
    <w:p w14:paraId="04DFB770" w14:textId="77777777" w:rsidR="00A71058" w:rsidRPr="00A13E51" w:rsidRDefault="00A71058" w:rsidP="00A71058">
      <w:pPr>
        <w:pStyle w:val="NoSpacing"/>
        <w:rPr>
          <w:rFonts w:ascii="Aptos" w:eastAsia="Calibri" w:hAnsi="Aptos"/>
          <w:sz w:val="6"/>
          <w:szCs w:val="6"/>
          <w:lang w:eastAsia="en-US"/>
        </w:rPr>
      </w:pPr>
    </w:p>
    <w:p w14:paraId="158CED47" w14:textId="77777777" w:rsidR="00A71058" w:rsidRPr="00A13E51" w:rsidRDefault="00A71058" w:rsidP="00A71058">
      <w:pPr>
        <w:pStyle w:val="NoSpacing"/>
        <w:rPr>
          <w:rFonts w:ascii="Aptos" w:hAnsi="Aptos"/>
          <w:b/>
          <w:bCs/>
        </w:rPr>
      </w:pPr>
      <w:r w:rsidRPr="00A13E51">
        <w:rPr>
          <w:rFonts w:ascii="Aptos" w:eastAsia="Calibri" w:hAnsi="Aptos"/>
          <w:b/>
          <w:bCs/>
          <w:lang w:eastAsia="en-US"/>
        </w:rPr>
        <w:t>251</w:t>
      </w:r>
      <w:r>
        <w:rPr>
          <w:rFonts w:ascii="Aptos" w:eastAsia="Calibri" w:hAnsi="Aptos"/>
          <w:b/>
          <w:bCs/>
          <w:lang w:eastAsia="en-US"/>
        </w:rPr>
        <w:t>1/439</w:t>
      </w:r>
      <w:r w:rsidRPr="00A13E51">
        <w:rPr>
          <w:rFonts w:ascii="Aptos" w:eastAsia="Calibri" w:hAnsi="Aptos"/>
          <w:b/>
          <w:bCs/>
          <w:lang w:eastAsia="en-US"/>
        </w:rPr>
        <w:tab/>
      </w:r>
      <w:r w:rsidRPr="00A13E51">
        <w:rPr>
          <w:rFonts w:ascii="Aptos" w:hAnsi="Aptos"/>
          <w:b/>
          <w:bCs/>
        </w:rPr>
        <w:t>To agree the agenda as published</w:t>
      </w:r>
    </w:p>
    <w:p w14:paraId="5A776900" w14:textId="77777777" w:rsidR="00A71058" w:rsidRPr="00A13E51" w:rsidRDefault="00A71058" w:rsidP="00A71058">
      <w:pPr>
        <w:pStyle w:val="NoSpacing"/>
        <w:ind w:left="1440"/>
        <w:rPr>
          <w:rFonts w:ascii="Aptos" w:hAnsi="Aptos"/>
          <w:bCs/>
        </w:rPr>
      </w:pPr>
      <w:r w:rsidRPr="00A13E51">
        <w:rPr>
          <w:rFonts w:ascii="Aptos" w:hAnsi="Aptos"/>
          <w:bCs/>
        </w:rPr>
        <w:t>It was</w:t>
      </w:r>
      <w:r w:rsidRPr="00A13E51">
        <w:rPr>
          <w:rFonts w:ascii="Aptos" w:hAnsi="Aptos"/>
        </w:rPr>
        <w:t xml:space="preserve"> </w:t>
      </w:r>
      <w:r w:rsidRPr="00A13E51">
        <w:rPr>
          <w:rFonts w:ascii="Aptos" w:hAnsi="Aptos"/>
          <w:b/>
          <w:bCs/>
        </w:rPr>
        <w:t>resolved</w:t>
      </w:r>
      <w:r w:rsidRPr="00A13E51">
        <w:rPr>
          <w:rFonts w:ascii="Aptos" w:hAnsi="Aptos"/>
        </w:rPr>
        <w:t xml:space="preserve"> </w:t>
      </w:r>
      <w:r w:rsidRPr="00A13E51">
        <w:rPr>
          <w:rFonts w:ascii="Aptos" w:hAnsi="Aptos"/>
          <w:bCs/>
        </w:rPr>
        <w:t xml:space="preserve">to agree agenda as published. </w:t>
      </w:r>
    </w:p>
    <w:p w14:paraId="32040549" w14:textId="77777777" w:rsidR="00A71058" w:rsidRPr="00A13E51" w:rsidRDefault="00A71058" w:rsidP="00A71058">
      <w:pPr>
        <w:pStyle w:val="NoSpacing"/>
        <w:ind w:left="1440"/>
        <w:rPr>
          <w:rFonts w:ascii="Aptos" w:hAnsi="Aptos"/>
          <w:bCs/>
        </w:rPr>
      </w:pPr>
      <w:r w:rsidRPr="00A13E51">
        <w:rPr>
          <w:rFonts w:ascii="Aptos" w:hAnsi="Aptos"/>
          <w:bCs/>
        </w:rPr>
        <w:t xml:space="preserve">Proposed Cllr Newman-McKie, Seconded Cllr </w:t>
      </w:r>
      <w:r>
        <w:rPr>
          <w:rFonts w:ascii="Aptos" w:hAnsi="Aptos"/>
          <w:bCs/>
        </w:rPr>
        <w:t>Lo-Vel</w:t>
      </w:r>
      <w:r w:rsidRPr="00A13E51">
        <w:rPr>
          <w:rFonts w:ascii="Aptos" w:hAnsi="Aptos"/>
          <w:bCs/>
        </w:rPr>
        <w:t xml:space="preserve"> (all in favour)</w:t>
      </w:r>
    </w:p>
    <w:p w14:paraId="5F4B84A7" w14:textId="77777777" w:rsidR="00A71058" w:rsidRPr="00A13E51" w:rsidRDefault="00A71058" w:rsidP="00A71058">
      <w:pPr>
        <w:pStyle w:val="NoSpacing"/>
        <w:rPr>
          <w:rFonts w:ascii="Aptos" w:hAnsi="Aptos"/>
          <w:sz w:val="6"/>
          <w:szCs w:val="6"/>
        </w:rPr>
      </w:pPr>
    </w:p>
    <w:p w14:paraId="6F2CF147" w14:textId="77777777" w:rsidR="00A71058" w:rsidRPr="00A13E51" w:rsidRDefault="00A71058" w:rsidP="00A71058">
      <w:pPr>
        <w:pStyle w:val="NoSpacing"/>
        <w:ind w:left="1440" w:hanging="1440"/>
        <w:rPr>
          <w:rFonts w:ascii="Aptos" w:hAnsi="Aptos"/>
          <w:b/>
          <w:bCs/>
          <w:i/>
          <w:iCs/>
        </w:rPr>
      </w:pPr>
      <w:r w:rsidRPr="00A13E51">
        <w:rPr>
          <w:rFonts w:ascii="Aptos" w:hAnsi="Aptos"/>
          <w:b/>
          <w:bCs/>
          <w:iCs/>
        </w:rPr>
        <w:t>251</w:t>
      </w:r>
      <w:r>
        <w:rPr>
          <w:rFonts w:ascii="Aptos" w:hAnsi="Aptos"/>
          <w:b/>
          <w:bCs/>
          <w:iCs/>
        </w:rPr>
        <w:t>1/440</w:t>
      </w:r>
      <w:r w:rsidRPr="00A13E51">
        <w:rPr>
          <w:rFonts w:ascii="Aptos" w:hAnsi="Aptos"/>
          <w:b/>
          <w:bCs/>
          <w:iCs/>
        </w:rPr>
        <w:tab/>
      </w:r>
      <w:r w:rsidRPr="00A13E51">
        <w:rPr>
          <w:rFonts w:ascii="Aptos" w:hAnsi="Aptos"/>
          <w:b/>
          <w:bCs/>
        </w:rPr>
        <w:t>To confirm as a correct record and sign the minutes of the Planning &amp; Development Committee meeting held on 2</w:t>
      </w:r>
      <w:r>
        <w:rPr>
          <w:rFonts w:ascii="Aptos" w:hAnsi="Aptos"/>
          <w:b/>
          <w:bCs/>
        </w:rPr>
        <w:t>3</w:t>
      </w:r>
      <w:r w:rsidRPr="00475399">
        <w:rPr>
          <w:rFonts w:ascii="Aptos" w:hAnsi="Aptos"/>
          <w:b/>
          <w:bCs/>
          <w:vertAlign w:val="superscript"/>
        </w:rPr>
        <w:t>rd</w:t>
      </w:r>
      <w:r>
        <w:rPr>
          <w:rFonts w:ascii="Aptos" w:hAnsi="Aptos"/>
          <w:b/>
          <w:bCs/>
        </w:rPr>
        <w:t xml:space="preserve"> </w:t>
      </w:r>
      <w:r w:rsidRPr="00A13E51">
        <w:rPr>
          <w:rFonts w:ascii="Aptos" w:hAnsi="Aptos"/>
          <w:b/>
          <w:bCs/>
        </w:rPr>
        <w:t>October 2025</w:t>
      </w:r>
    </w:p>
    <w:p w14:paraId="2A311F3D" w14:textId="77777777" w:rsidR="00A71058" w:rsidRPr="00A13E51" w:rsidRDefault="00A71058" w:rsidP="00A71058">
      <w:pPr>
        <w:pStyle w:val="NoSpacing"/>
        <w:ind w:left="1440"/>
        <w:rPr>
          <w:rFonts w:ascii="Aptos" w:hAnsi="Aptos"/>
          <w:iCs/>
        </w:rPr>
      </w:pPr>
      <w:r w:rsidRPr="00A13E51">
        <w:rPr>
          <w:rFonts w:ascii="Aptos" w:hAnsi="Aptos"/>
          <w:bCs/>
          <w:iCs/>
        </w:rPr>
        <w:t xml:space="preserve">It was </w:t>
      </w:r>
      <w:r w:rsidRPr="00A13E51">
        <w:rPr>
          <w:rFonts w:ascii="Aptos" w:hAnsi="Aptos"/>
          <w:b/>
          <w:bCs/>
          <w:iCs/>
        </w:rPr>
        <w:t>resolved</w:t>
      </w:r>
      <w:r w:rsidRPr="00A13E51">
        <w:rPr>
          <w:rFonts w:ascii="Aptos" w:hAnsi="Aptos"/>
          <w:iCs/>
        </w:rPr>
        <w:t xml:space="preserve"> that to approve the minutes of that Planning &amp; Development committee meeting as a true and correct record, they were signed by the Chair.</w:t>
      </w:r>
    </w:p>
    <w:p w14:paraId="3988371C" w14:textId="77777777" w:rsidR="00A71058" w:rsidRPr="00A13E51" w:rsidRDefault="00A71058" w:rsidP="00A71058">
      <w:pPr>
        <w:pStyle w:val="NoSpacing"/>
        <w:ind w:left="1440"/>
        <w:rPr>
          <w:rFonts w:ascii="Aptos" w:hAnsi="Aptos"/>
          <w:bCs/>
        </w:rPr>
      </w:pPr>
      <w:r w:rsidRPr="00A13E51">
        <w:rPr>
          <w:rFonts w:ascii="Aptos" w:hAnsi="Aptos"/>
          <w:bCs/>
        </w:rPr>
        <w:t>Proposed Cllr Bach, Seconded Cllr Lo-Vel (all in favour).</w:t>
      </w:r>
    </w:p>
    <w:p w14:paraId="39B6FFBE" w14:textId="77777777" w:rsidR="00A71058" w:rsidRPr="00A13E51" w:rsidRDefault="00A71058" w:rsidP="00A71058">
      <w:pPr>
        <w:pStyle w:val="NoSpacing"/>
        <w:rPr>
          <w:rFonts w:ascii="Aptos" w:hAnsi="Aptos"/>
          <w:b/>
          <w:bCs/>
          <w:sz w:val="6"/>
          <w:szCs w:val="6"/>
        </w:rPr>
      </w:pPr>
    </w:p>
    <w:p w14:paraId="3C7DFC4F" w14:textId="77777777" w:rsidR="00A71058" w:rsidRPr="00A13E51" w:rsidRDefault="00A71058" w:rsidP="00A71058">
      <w:pPr>
        <w:pStyle w:val="NoSpacing"/>
        <w:rPr>
          <w:rFonts w:asciiTheme="minorHAnsi" w:hAnsiTheme="minorHAnsi"/>
          <w:b/>
          <w:bCs/>
        </w:rPr>
      </w:pPr>
      <w:r w:rsidRPr="00A13E51">
        <w:rPr>
          <w:rFonts w:ascii="Aptos" w:hAnsi="Aptos"/>
          <w:b/>
          <w:bCs/>
        </w:rPr>
        <w:t>251</w:t>
      </w:r>
      <w:r>
        <w:rPr>
          <w:rFonts w:ascii="Aptos" w:hAnsi="Aptos"/>
          <w:b/>
          <w:bCs/>
        </w:rPr>
        <w:t>1/441</w:t>
      </w:r>
      <w:r w:rsidRPr="00A13E51">
        <w:rPr>
          <w:b/>
          <w:bCs/>
        </w:rPr>
        <w:tab/>
      </w:r>
      <w:r w:rsidRPr="00A13E51">
        <w:rPr>
          <w:rFonts w:asciiTheme="minorHAnsi" w:hAnsiTheme="minorHAnsi"/>
          <w:b/>
          <w:bCs/>
        </w:rPr>
        <w:t>Public Participation</w:t>
      </w:r>
    </w:p>
    <w:p w14:paraId="484525D6" w14:textId="77777777" w:rsidR="00A71058" w:rsidRPr="00A13E51" w:rsidRDefault="00A71058" w:rsidP="00A71058">
      <w:pPr>
        <w:pStyle w:val="NoSpacing"/>
        <w:ind w:left="1440"/>
        <w:rPr>
          <w:rFonts w:asciiTheme="minorHAnsi" w:hAnsiTheme="minorHAnsi"/>
        </w:rPr>
      </w:pPr>
      <w:r w:rsidRPr="00A13E51">
        <w:rPr>
          <w:rFonts w:asciiTheme="minorHAnsi" w:hAnsiTheme="minorHAnsi"/>
        </w:rPr>
        <w:t>There were no members of the public present.</w:t>
      </w:r>
    </w:p>
    <w:p w14:paraId="1FC952FE" w14:textId="77777777" w:rsidR="00A71058" w:rsidRPr="00A13E51" w:rsidRDefault="00A71058" w:rsidP="00A71058">
      <w:pPr>
        <w:pStyle w:val="NoSpacing"/>
        <w:rPr>
          <w:rFonts w:asciiTheme="minorHAnsi" w:hAnsiTheme="minorHAnsi"/>
          <w:sz w:val="6"/>
          <w:szCs w:val="6"/>
        </w:rPr>
      </w:pPr>
    </w:p>
    <w:p w14:paraId="0981A25C" w14:textId="77777777" w:rsidR="00A71058" w:rsidRPr="00A13E51" w:rsidRDefault="00A71058" w:rsidP="00A71058">
      <w:pPr>
        <w:pStyle w:val="NoSpacing"/>
        <w:ind w:left="1440" w:hanging="1440"/>
        <w:rPr>
          <w:rFonts w:ascii="Aptos" w:hAnsi="Aptos"/>
          <w:b/>
          <w:bCs/>
          <w:lang w:bidi="en-US"/>
        </w:rPr>
      </w:pPr>
      <w:r w:rsidRPr="00A13E51">
        <w:rPr>
          <w:rFonts w:ascii="Aptos" w:hAnsi="Aptos"/>
          <w:b/>
          <w:bCs/>
          <w:lang w:bidi="en-US"/>
        </w:rPr>
        <w:t>251</w:t>
      </w:r>
      <w:r>
        <w:rPr>
          <w:rFonts w:ascii="Aptos" w:hAnsi="Aptos"/>
          <w:b/>
          <w:bCs/>
          <w:lang w:bidi="en-US"/>
        </w:rPr>
        <w:t>1/442</w:t>
      </w:r>
      <w:r w:rsidRPr="00A13E51">
        <w:rPr>
          <w:rFonts w:ascii="Aptos" w:hAnsi="Aptos"/>
          <w:b/>
          <w:bCs/>
          <w:lang w:bidi="en-US"/>
        </w:rPr>
        <w:tab/>
        <w:t xml:space="preserve">To receive an update on the progress of the Northam Neighbourhood Plan </w:t>
      </w:r>
    </w:p>
    <w:p w14:paraId="4D3E4CDB" w14:textId="77777777" w:rsidR="00A71058" w:rsidRDefault="00A71058" w:rsidP="00A71058">
      <w:pPr>
        <w:pStyle w:val="NoSpacing"/>
        <w:ind w:left="1440"/>
        <w:rPr>
          <w:rFonts w:ascii="Aptos" w:hAnsi="Aptos"/>
          <w:lang w:bidi="en-US"/>
        </w:rPr>
      </w:pPr>
      <w:r>
        <w:rPr>
          <w:rFonts w:ascii="Aptos" w:hAnsi="Aptos"/>
          <w:lang w:bidi="en-US"/>
        </w:rPr>
        <w:t xml:space="preserve">The Working Group had considered the 119 responses to the Regulation 16 consultation, which had closed on the </w:t>
      </w:r>
      <w:proofErr w:type="gramStart"/>
      <w:r>
        <w:rPr>
          <w:rFonts w:ascii="Aptos" w:hAnsi="Aptos"/>
          <w:lang w:bidi="en-US"/>
        </w:rPr>
        <w:t>26</w:t>
      </w:r>
      <w:r w:rsidRPr="00BA7CAB">
        <w:rPr>
          <w:rFonts w:ascii="Aptos" w:hAnsi="Aptos"/>
          <w:vertAlign w:val="superscript"/>
          <w:lang w:bidi="en-US"/>
        </w:rPr>
        <w:t>th</w:t>
      </w:r>
      <w:proofErr w:type="gramEnd"/>
      <w:r>
        <w:rPr>
          <w:rFonts w:ascii="Aptos" w:hAnsi="Aptos"/>
          <w:lang w:bidi="en-US"/>
        </w:rPr>
        <w:t xml:space="preserve"> September 2025 and a response to the main points had been drafted and would be sent to the Examiner. The most detailed comments had been received from Torridge District Council, making 116 comments. These comments included objecting to the inclusion of two Local Green Spaces within its ownership (Tors View and the Village Green, both in Westward Ho!). That Council had provided feedback on the Plan on numerous occasions previously and not indicated any objection. </w:t>
      </w:r>
    </w:p>
    <w:p w14:paraId="6A17588E" w14:textId="77777777" w:rsidR="00A71058" w:rsidRPr="00814EB2" w:rsidRDefault="00A71058" w:rsidP="00A71058">
      <w:pPr>
        <w:pStyle w:val="NoSpacing"/>
        <w:ind w:left="1440"/>
        <w:rPr>
          <w:rFonts w:ascii="Aptos" w:hAnsi="Aptos"/>
          <w:sz w:val="8"/>
          <w:szCs w:val="8"/>
          <w:lang w:bidi="en-US"/>
        </w:rPr>
      </w:pPr>
    </w:p>
    <w:p w14:paraId="1CAD281D" w14:textId="77777777" w:rsidR="00A71058" w:rsidRDefault="00A71058" w:rsidP="00A71058">
      <w:pPr>
        <w:pStyle w:val="NoSpacing"/>
        <w:ind w:left="1440"/>
        <w:rPr>
          <w:rFonts w:ascii="Aptos" w:hAnsi="Aptos"/>
          <w:lang w:bidi="en-US"/>
        </w:rPr>
      </w:pPr>
      <w:r>
        <w:rPr>
          <w:rFonts w:ascii="Aptos" w:hAnsi="Aptos"/>
          <w:lang w:bidi="en-US"/>
        </w:rPr>
        <w:t xml:space="preserve">The appointed examiner for the Plan had also provided his initial feedback in the form of questions to Northam Town Council and the District Council regarding the detail of </w:t>
      </w:r>
      <w:proofErr w:type="gramStart"/>
      <w:r>
        <w:rPr>
          <w:rFonts w:ascii="Aptos" w:hAnsi="Aptos"/>
          <w:lang w:bidi="en-US"/>
        </w:rPr>
        <w:t>a number of</w:t>
      </w:r>
      <w:proofErr w:type="gramEnd"/>
      <w:r>
        <w:rPr>
          <w:rFonts w:ascii="Aptos" w:hAnsi="Aptos"/>
          <w:lang w:bidi="en-US"/>
        </w:rPr>
        <w:t xml:space="preserve"> the policies. A response would be prepared and considered by Full Council before being sent, for which the Town Council would need to request an extension to the requested response date of the </w:t>
      </w:r>
      <w:proofErr w:type="gramStart"/>
      <w:r>
        <w:rPr>
          <w:rFonts w:ascii="Aptos" w:hAnsi="Aptos"/>
          <w:lang w:bidi="en-US"/>
        </w:rPr>
        <w:t>24</w:t>
      </w:r>
      <w:r w:rsidRPr="00334FC0">
        <w:rPr>
          <w:rFonts w:ascii="Aptos" w:hAnsi="Aptos"/>
          <w:vertAlign w:val="superscript"/>
          <w:lang w:bidi="en-US"/>
        </w:rPr>
        <w:t>th</w:t>
      </w:r>
      <w:proofErr w:type="gramEnd"/>
      <w:r>
        <w:rPr>
          <w:rFonts w:ascii="Aptos" w:hAnsi="Aptos"/>
          <w:lang w:bidi="en-US"/>
        </w:rPr>
        <w:t xml:space="preserve"> November.</w:t>
      </w:r>
    </w:p>
    <w:p w14:paraId="39E8A2EC" w14:textId="77777777" w:rsidR="00A71058" w:rsidRPr="00814EB2" w:rsidRDefault="00A71058" w:rsidP="00A71058">
      <w:pPr>
        <w:pStyle w:val="NoSpacing"/>
        <w:ind w:left="1440"/>
        <w:rPr>
          <w:rFonts w:ascii="Aptos" w:hAnsi="Aptos"/>
          <w:sz w:val="8"/>
          <w:szCs w:val="8"/>
          <w:lang w:bidi="en-US"/>
        </w:rPr>
      </w:pPr>
    </w:p>
    <w:p w14:paraId="2CBF0F07" w14:textId="77777777" w:rsidR="00A71058" w:rsidRPr="004F1135" w:rsidRDefault="00A71058" w:rsidP="00A71058">
      <w:pPr>
        <w:pStyle w:val="NoSpacing"/>
        <w:ind w:left="1440"/>
        <w:rPr>
          <w:rFonts w:ascii="Aptos" w:hAnsi="Aptos"/>
          <w:b/>
          <w:bCs/>
          <w:lang w:bidi="en-US"/>
        </w:rPr>
      </w:pPr>
      <w:r w:rsidRPr="004F1135">
        <w:rPr>
          <w:rFonts w:ascii="Aptos" w:hAnsi="Aptos"/>
          <w:b/>
          <w:bCs/>
          <w:lang w:bidi="en-US"/>
        </w:rPr>
        <w:t>Action point: Circulate the full set of responses to the Regulation 16 consultation and the Examiner’s to all members of the Council.</w:t>
      </w:r>
    </w:p>
    <w:p w14:paraId="38B04A79" w14:textId="77777777" w:rsidR="00A71058" w:rsidRPr="00A13E51" w:rsidRDefault="00A71058" w:rsidP="00A71058">
      <w:pPr>
        <w:pStyle w:val="NoSpacing"/>
        <w:ind w:left="1440"/>
        <w:rPr>
          <w:rFonts w:ascii="Aptos" w:hAnsi="Aptos"/>
          <w:sz w:val="6"/>
          <w:szCs w:val="6"/>
          <w:lang w:bidi="en-US"/>
        </w:rPr>
      </w:pPr>
    </w:p>
    <w:p w14:paraId="5E25D002" w14:textId="77777777" w:rsidR="00A71058" w:rsidRPr="00A13E51" w:rsidRDefault="00A71058" w:rsidP="00A71058">
      <w:pPr>
        <w:pStyle w:val="NoSpacing"/>
        <w:rPr>
          <w:rFonts w:ascii="Aptos" w:hAnsi="Aptos"/>
          <w:b/>
          <w:bCs/>
          <w:i/>
        </w:rPr>
      </w:pPr>
      <w:r w:rsidRPr="00A13E51">
        <w:rPr>
          <w:rFonts w:asciiTheme="minorHAnsi" w:hAnsiTheme="minorHAnsi" w:cs="Arial"/>
          <w:b/>
          <w:bCs/>
          <w:lang w:bidi="en-US"/>
        </w:rPr>
        <w:t>251</w:t>
      </w:r>
      <w:r>
        <w:rPr>
          <w:rFonts w:asciiTheme="minorHAnsi" w:hAnsiTheme="minorHAnsi" w:cs="Arial"/>
          <w:b/>
          <w:bCs/>
          <w:lang w:bidi="en-US"/>
        </w:rPr>
        <w:t>1/443</w:t>
      </w:r>
      <w:r w:rsidRPr="00A13E51">
        <w:rPr>
          <w:rFonts w:asciiTheme="minorHAnsi" w:hAnsiTheme="minorHAnsi" w:cs="Arial"/>
          <w:b/>
          <w:bCs/>
          <w:lang w:bidi="en-US"/>
        </w:rPr>
        <w:tab/>
      </w:r>
      <w:r w:rsidRPr="00A13E51">
        <w:rPr>
          <w:rFonts w:ascii="Aptos" w:hAnsi="Aptos"/>
          <w:b/>
          <w:bCs/>
        </w:rPr>
        <w:t xml:space="preserve">Torridge District Council Planning Applications: </w:t>
      </w:r>
    </w:p>
    <w:p w14:paraId="6BA9C493" w14:textId="77777777" w:rsidR="00A71058" w:rsidRPr="00A13E51" w:rsidRDefault="00A71058" w:rsidP="00A71058">
      <w:pPr>
        <w:pStyle w:val="NoSpacing"/>
        <w:ind w:left="1440"/>
        <w:rPr>
          <w:rFonts w:ascii="Aptos" w:hAnsi="Aptos"/>
          <w:bCs/>
        </w:rPr>
      </w:pPr>
      <w:r w:rsidRPr="00A13E51">
        <w:rPr>
          <w:rFonts w:ascii="Aptos" w:hAnsi="Aptos"/>
          <w:bCs/>
        </w:rPr>
        <w:t>Torridge District Council, the determining Authority, has asked for comments from the Town Council on the following Parish planning applications:</w:t>
      </w:r>
    </w:p>
    <w:p w14:paraId="6AE73229" w14:textId="77777777" w:rsidR="00A71058" w:rsidRPr="00A13E51" w:rsidRDefault="00A71058" w:rsidP="00A71058">
      <w:pPr>
        <w:pStyle w:val="NoSpacing"/>
        <w:ind w:left="1440"/>
        <w:rPr>
          <w:rFonts w:ascii="Aptos" w:hAnsi="Aptos"/>
          <w:bCs/>
          <w:sz w:val="4"/>
          <w:szCs w:val="4"/>
        </w:rPr>
      </w:pPr>
    </w:p>
    <w:p w14:paraId="427C4B5A" w14:textId="77777777" w:rsidR="00A71058" w:rsidRPr="00A13E51" w:rsidRDefault="00A71058" w:rsidP="00A71058">
      <w:pPr>
        <w:pStyle w:val="NoSpacing"/>
        <w:numPr>
          <w:ilvl w:val="0"/>
          <w:numId w:val="45"/>
        </w:numPr>
        <w:ind w:left="1440"/>
        <w:rPr>
          <w:rFonts w:ascii="Aptos" w:hAnsi="Aptos" w:cs="Times New Roman"/>
          <w:b/>
          <w:bCs/>
          <w:iCs/>
          <w:u w:val="single"/>
          <w:lang w:eastAsia="ar-SA" w:bidi="en-US"/>
        </w:rPr>
      </w:pPr>
      <w:r w:rsidRPr="00A13E51">
        <w:rPr>
          <w:rFonts w:ascii="Aptos" w:hAnsi="Aptos" w:cs="Times New Roman"/>
          <w:b/>
          <w:bCs/>
          <w:iCs/>
          <w:u w:val="single"/>
          <w:lang w:eastAsia="ar-SA" w:bidi="en-US"/>
        </w:rPr>
        <w:t>1/0</w:t>
      </w:r>
      <w:r>
        <w:rPr>
          <w:rFonts w:ascii="Aptos" w:hAnsi="Aptos" w:cs="Times New Roman"/>
          <w:b/>
          <w:bCs/>
          <w:iCs/>
          <w:u w:val="single"/>
          <w:lang w:eastAsia="ar-SA" w:bidi="en-US"/>
        </w:rPr>
        <w:t>835/2025/FUL</w:t>
      </w:r>
    </w:p>
    <w:p w14:paraId="35638A4C" w14:textId="77777777" w:rsidR="00A71058" w:rsidRPr="00516F05" w:rsidRDefault="00A71058" w:rsidP="00A71058">
      <w:pPr>
        <w:pStyle w:val="NoSpacing"/>
        <w:ind w:left="720" w:firstLine="720"/>
        <w:rPr>
          <w:rFonts w:ascii="Aptos" w:hAnsi="Aptos" w:cs="Times New Roman"/>
          <w:iCs/>
          <w:lang w:eastAsia="ar-SA" w:bidi="en-US"/>
        </w:rPr>
      </w:pPr>
      <w:r w:rsidRPr="00A13E51">
        <w:rPr>
          <w:rFonts w:ascii="Aptos" w:hAnsi="Aptos" w:cs="Times New Roman"/>
          <w:iCs/>
          <w:lang w:eastAsia="ar-SA" w:bidi="en-US"/>
        </w:rPr>
        <w:t>Proposal:</w:t>
      </w:r>
      <w:r w:rsidRPr="00A13E51">
        <w:rPr>
          <w:rFonts w:ascii="Aptos" w:hAnsi="Aptos" w:cs="Times New Roman"/>
          <w:iCs/>
          <w:lang w:eastAsia="ar-SA" w:bidi="en-US"/>
        </w:rPr>
        <w:tab/>
      </w:r>
      <w:r w:rsidRPr="00516F05">
        <w:rPr>
          <w:rFonts w:ascii="Aptos" w:hAnsi="Aptos" w:cs="Times New Roman"/>
          <w:iCs/>
          <w:lang w:eastAsia="ar-SA" w:bidi="en-US"/>
        </w:rPr>
        <w:t>Proposed first floor extension to existing garage for new</w:t>
      </w:r>
    </w:p>
    <w:p w14:paraId="46BD4DD7" w14:textId="77777777" w:rsidR="00A71058" w:rsidRPr="00A13E51" w:rsidRDefault="00A71058" w:rsidP="00A71058">
      <w:pPr>
        <w:pStyle w:val="NoSpacing"/>
        <w:ind w:left="2160" w:firstLine="720"/>
        <w:rPr>
          <w:rFonts w:ascii="Aptos" w:hAnsi="Aptos" w:cs="Times New Roman"/>
          <w:iCs/>
          <w:lang w:eastAsia="ar-SA" w:bidi="en-US"/>
        </w:rPr>
      </w:pPr>
      <w:r w:rsidRPr="00516F05">
        <w:rPr>
          <w:rFonts w:ascii="Aptos" w:hAnsi="Aptos" w:cs="Times New Roman"/>
          <w:iCs/>
          <w:lang w:eastAsia="ar-SA" w:bidi="en-US"/>
        </w:rPr>
        <w:t>home office/ancillary living accommodation</w:t>
      </w:r>
    </w:p>
    <w:p w14:paraId="67600ED7" w14:textId="77777777" w:rsidR="00A71058" w:rsidRPr="00A13E51" w:rsidRDefault="00A71058" w:rsidP="00A71058">
      <w:pPr>
        <w:pStyle w:val="NoSpacing"/>
        <w:ind w:left="720" w:firstLine="720"/>
        <w:rPr>
          <w:rFonts w:ascii="Aptos" w:hAnsi="Aptos" w:cs="Times New Roman"/>
          <w:iCs/>
          <w:lang w:eastAsia="ar-SA" w:bidi="en-US"/>
        </w:rPr>
      </w:pPr>
      <w:r w:rsidRPr="00A13E51">
        <w:rPr>
          <w:rFonts w:ascii="Aptos" w:hAnsi="Aptos" w:cs="Times New Roman"/>
          <w:iCs/>
          <w:lang w:eastAsia="ar-SA" w:bidi="en-US"/>
        </w:rPr>
        <w:t>Location:</w:t>
      </w:r>
      <w:r w:rsidRPr="00A13E51">
        <w:rPr>
          <w:rFonts w:ascii="Aptos" w:hAnsi="Aptos" w:cs="Times New Roman"/>
          <w:iCs/>
          <w:lang w:eastAsia="ar-SA" w:bidi="en-US"/>
        </w:rPr>
        <w:tab/>
      </w:r>
      <w:r w:rsidRPr="00A91B93">
        <w:rPr>
          <w:rFonts w:ascii="Aptos" w:eastAsia="Calibri" w:hAnsi="Aptos"/>
          <w:iCs/>
          <w:lang w:eastAsia="en-US"/>
        </w:rPr>
        <w:t>59 Hanson Park, Northam</w:t>
      </w:r>
    </w:p>
    <w:p w14:paraId="6B2630DC" w14:textId="77777777" w:rsidR="00A71058" w:rsidRPr="00A13E51" w:rsidRDefault="00A71058" w:rsidP="00A71058">
      <w:pPr>
        <w:pStyle w:val="NoSpacing"/>
        <w:ind w:left="720" w:firstLine="720"/>
        <w:rPr>
          <w:rFonts w:ascii="Aptos" w:eastAsia="Calibri" w:hAnsi="Aptos"/>
          <w:lang w:eastAsia="en-US"/>
        </w:rPr>
      </w:pPr>
      <w:r w:rsidRPr="00A13E51">
        <w:rPr>
          <w:rFonts w:ascii="Aptos" w:eastAsia="Calibri" w:hAnsi="Aptos"/>
          <w:lang w:eastAsia="en-US"/>
        </w:rPr>
        <w:t xml:space="preserve">It was </w:t>
      </w:r>
      <w:r w:rsidRPr="00A13E51">
        <w:rPr>
          <w:rFonts w:ascii="Aptos" w:eastAsia="Calibri" w:hAnsi="Aptos"/>
          <w:b/>
          <w:bCs/>
          <w:lang w:eastAsia="en-US"/>
        </w:rPr>
        <w:t>resolved</w:t>
      </w:r>
      <w:r w:rsidRPr="00A13E51">
        <w:rPr>
          <w:rFonts w:ascii="Aptos" w:eastAsia="Calibri" w:hAnsi="Aptos"/>
          <w:lang w:eastAsia="en-US"/>
        </w:rPr>
        <w:t xml:space="preserve"> to recommend the proposal be granted permission.</w:t>
      </w:r>
    </w:p>
    <w:p w14:paraId="332D5132" w14:textId="77777777" w:rsidR="00A71058" w:rsidRPr="00A13E51" w:rsidRDefault="00A71058" w:rsidP="00A71058">
      <w:pPr>
        <w:widowControl/>
        <w:autoSpaceDE/>
        <w:autoSpaceDN/>
        <w:adjustRightInd/>
        <w:spacing w:after="0" w:line="240" w:lineRule="auto"/>
        <w:ind w:left="720" w:firstLine="720"/>
        <w:rPr>
          <w:rFonts w:ascii="Aptos" w:hAnsi="Aptos" w:cs="Times New Roman"/>
          <w:b/>
          <w:bCs/>
          <w:iCs/>
          <w:u w:val="single"/>
          <w:lang w:eastAsia="ar-SA" w:bidi="en-US"/>
        </w:rPr>
      </w:pPr>
      <w:r w:rsidRPr="00A13E51">
        <w:rPr>
          <w:rFonts w:ascii="Aptos" w:eastAsia="Calibri" w:hAnsi="Aptos"/>
          <w:lang w:eastAsia="en-US"/>
        </w:rPr>
        <w:t>Proposed: Cllr Bach; Seconded: Cllr Newman-McKie (all in favour)</w:t>
      </w:r>
      <w:r w:rsidRPr="00A13E51">
        <w:rPr>
          <w:rFonts w:ascii="Aptos" w:hAnsi="Aptos" w:cs="Times New Roman"/>
          <w:b/>
          <w:bCs/>
          <w:iCs/>
          <w:lang w:eastAsia="ar-SA" w:bidi="en-US"/>
        </w:rPr>
        <w:tab/>
      </w:r>
      <w:r w:rsidRPr="00A13E51">
        <w:rPr>
          <w:rFonts w:ascii="Aptos" w:hAnsi="Aptos" w:cs="Times New Roman"/>
          <w:b/>
          <w:bCs/>
          <w:iCs/>
          <w:u w:val="single"/>
          <w:lang w:eastAsia="ar-SA" w:bidi="en-US"/>
        </w:rPr>
        <w:br w:type="page"/>
      </w:r>
    </w:p>
    <w:p w14:paraId="6C90CCF1" w14:textId="77777777" w:rsidR="00A71058" w:rsidRDefault="00A71058" w:rsidP="00A71058">
      <w:pPr>
        <w:pStyle w:val="NoSpacing"/>
        <w:ind w:left="1080"/>
        <w:jc w:val="right"/>
        <w:rPr>
          <w:rFonts w:ascii="Aptos" w:hAnsi="Aptos" w:cs="Times New Roman"/>
          <w:b/>
          <w:bCs/>
          <w:iCs/>
          <w:lang w:eastAsia="ar-SA" w:bidi="en-US"/>
        </w:rPr>
      </w:pPr>
      <w:r w:rsidRPr="00A13E51">
        <w:rPr>
          <w:rFonts w:ascii="Aptos" w:hAnsi="Aptos" w:cs="Times New Roman"/>
          <w:b/>
          <w:bCs/>
          <w:iCs/>
          <w:lang w:eastAsia="ar-SA" w:bidi="en-US"/>
        </w:rPr>
        <w:lastRenderedPageBreak/>
        <w:t xml:space="preserve">Page </w:t>
      </w:r>
      <w:r>
        <w:rPr>
          <w:rFonts w:ascii="Aptos" w:hAnsi="Aptos" w:cs="Times New Roman"/>
          <w:b/>
          <w:bCs/>
          <w:iCs/>
          <w:lang w:eastAsia="ar-SA" w:bidi="en-US"/>
        </w:rPr>
        <w:t>182</w:t>
      </w:r>
    </w:p>
    <w:p w14:paraId="0A133B55" w14:textId="77777777" w:rsidR="00A71058" w:rsidRPr="00540687" w:rsidRDefault="00A71058" w:rsidP="00A71058">
      <w:pPr>
        <w:pStyle w:val="NoSpacing"/>
        <w:rPr>
          <w:rFonts w:ascii="Aptos" w:hAnsi="Aptos" w:cs="Times New Roman"/>
          <w:b/>
          <w:bCs/>
          <w:iCs/>
          <w:sz w:val="10"/>
          <w:szCs w:val="10"/>
          <w:lang w:eastAsia="ar-SA" w:bidi="en-US"/>
        </w:rPr>
      </w:pPr>
    </w:p>
    <w:p w14:paraId="1ED7D012" w14:textId="77777777" w:rsidR="00A71058" w:rsidRPr="00540687" w:rsidRDefault="00A71058" w:rsidP="00A71058">
      <w:pPr>
        <w:pStyle w:val="NoSpacing"/>
        <w:rPr>
          <w:rFonts w:ascii="Aptos" w:hAnsi="Aptos" w:cs="Times New Roman"/>
          <w:i/>
          <w:lang w:eastAsia="ar-SA" w:bidi="en-US"/>
        </w:rPr>
      </w:pPr>
      <w:r w:rsidRPr="00540687">
        <w:rPr>
          <w:rFonts w:ascii="Aptos" w:hAnsi="Aptos" w:cs="Times New Roman"/>
          <w:i/>
          <w:lang w:eastAsia="ar-SA" w:bidi="en-US"/>
        </w:rPr>
        <w:t>Mr Arnold left the meeting at this pint (18:55)</w:t>
      </w:r>
    </w:p>
    <w:p w14:paraId="5856121D" w14:textId="77777777" w:rsidR="00A71058" w:rsidRPr="00540687" w:rsidRDefault="00A71058" w:rsidP="00A71058">
      <w:pPr>
        <w:pStyle w:val="NoSpacing"/>
        <w:rPr>
          <w:rFonts w:ascii="Aptos" w:hAnsi="Aptos" w:cs="Times New Roman"/>
          <w:b/>
          <w:bCs/>
          <w:iCs/>
          <w:sz w:val="10"/>
          <w:szCs w:val="10"/>
          <w:lang w:eastAsia="ar-SA" w:bidi="en-US"/>
        </w:rPr>
      </w:pPr>
    </w:p>
    <w:p w14:paraId="7901B8A0" w14:textId="77777777" w:rsidR="00A71058" w:rsidRPr="00A13E51" w:rsidRDefault="00A71058" w:rsidP="00A71058">
      <w:pPr>
        <w:pStyle w:val="NoSpacing"/>
        <w:numPr>
          <w:ilvl w:val="0"/>
          <w:numId w:val="45"/>
        </w:numPr>
        <w:ind w:left="1440"/>
        <w:rPr>
          <w:rFonts w:ascii="Aptos" w:hAnsi="Aptos" w:cs="Times New Roman"/>
          <w:b/>
          <w:bCs/>
          <w:iCs/>
          <w:u w:val="single"/>
          <w:lang w:eastAsia="ar-SA" w:bidi="en-US"/>
        </w:rPr>
      </w:pPr>
      <w:r w:rsidRPr="00A13E51">
        <w:rPr>
          <w:rFonts w:ascii="Aptos" w:hAnsi="Aptos" w:cs="Times New Roman"/>
          <w:b/>
          <w:bCs/>
          <w:iCs/>
          <w:u w:val="single"/>
          <w:lang w:eastAsia="ar-SA" w:bidi="en-US"/>
        </w:rPr>
        <w:t>1/0</w:t>
      </w:r>
      <w:r>
        <w:rPr>
          <w:rFonts w:ascii="Aptos" w:hAnsi="Aptos" w:cs="Times New Roman"/>
          <w:b/>
          <w:bCs/>
          <w:iCs/>
          <w:u w:val="single"/>
          <w:lang w:eastAsia="ar-SA" w:bidi="en-US"/>
        </w:rPr>
        <w:t>837</w:t>
      </w:r>
      <w:r w:rsidRPr="00A13E51">
        <w:rPr>
          <w:rFonts w:ascii="Aptos" w:hAnsi="Aptos" w:cs="Times New Roman"/>
          <w:b/>
          <w:bCs/>
          <w:iCs/>
          <w:u w:val="single"/>
          <w:lang w:eastAsia="ar-SA" w:bidi="en-US"/>
        </w:rPr>
        <w:t>/2025/FUL</w:t>
      </w:r>
    </w:p>
    <w:p w14:paraId="5214C703" w14:textId="77777777" w:rsidR="00A71058" w:rsidRPr="00D33263" w:rsidRDefault="00A71058" w:rsidP="00A71058">
      <w:pPr>
        <w:pStyle w:val="NoSpacing"/>
        <w:ind w:left="2880" w:hanging="1440"/>
        <w:rPr>
          <w:rFonts w:ascii="Aptos" w:hAnsi="Aptos" w:cs="Times New Roman"/>
          <w:iCs/>
          <w:lang w:eastAsia="ar-SA" w:bidi="en-US"/>
        </w:rPr>
      </w:pPr>
      <w:r w:rsidRPr="00A13E51">
        <w:rPr>
          <w:rFonts w:ascii="Aptos" w:hAnsi="Aptos" w:cs="Times New Roman"/>
          <w:iCs/>
          <w:lang w:eastAsia="ar-SA" w:bidi="en-US"/>
        </w:rPr>
        <w:t>Proposal:</w:t>
      </w:r>
      <w:r w:rsidRPr="00A13E51">
        <w:rPr>
          <w:rFonts w:ascii="Aptos" w:hAnsi="Aptos" w:cs="Times New Roman"/>
          <w:iCs/>
          <w:lang w:eastAsia="ar-SA" w:bidi="en-US"/>
        </w:rPr>
        <w:tab/>
      </w:r>
      <w:r w:rsidRPr="00D33263">
        <w:rPr>
          <w:rFonts w:ascii="Aptos" w:hAnsi="Aptos" w:cs="Times New Roman"/>
          <w:iCs/>
          <w:lang w:eastAsia="ar-SA" w:bidi="en-US"/>
        </w:rPr>
        <w:t>Erection of two-storey side extension and decking with</w:t>
      </w:r>
    </w:p>
    <w:p w14:paraId="0223A5B8" w14:textId="77777777" w:rsidR="00A71058" w:rsidRPr="00A13E51" w:rsidRDefault="00A71058" w:rsidP="00A71058">
      <w:pPr>
        <w:pStyle w:val="NoSpacing"/>
        <w:ind w:left="2880"/>
        <w:rPr>
          <w:rFonts w:ascii="Aptos" w:hAnsi="Aptos" w:cs="Times New Roman"/>
          <w:iCs/>
          <w:lang w:eastAsia="ar-SA" w:bidi="en-US"/>
        </w:rPr>
      </w:pPr>
      <w:r w:rsidRPr="00D33263">
        <w:rPr>
          <w:rFonts w:ascii="Aptos" w:hAnsi="Aptos" w:cs="Times New Roman"/>
          <w:iCs/>
          <w:lang w:eastAsia="ar-SA" w:bidi="en-US"/>
        </w:rPr>
        <w:t>associated alterations</w:t>
      </w:r>
    </w:p>
    <w:p w14:paraId="2C993F57" w14:textId="77777777" w:rsidR="00A71058" w:rsidRPr="00A13E51" w:rsidRDefault="00A71058" w:rsidP="00A71058">
      <w:pPr>
        <w:pStyle w:val="NoSpacing"/>
        <w:ind w:left="720" w:firstLine="720"/>
        <w:rPr>
          <w:rFonts w:ascii="Aptos" w:hAnsi="Aptos" w:cs="Times New Roman"/>
          <w:iCs/>
          <w:lang w:eastAsia="ar-SA" w:bidi="en-US"/>
        </w:rPr>
      </w:pPr>
      <w:r w:rsidRPr="00A13E51">
        <w:rPr>
          <w:rFonts w:ascii="Aptos" w:hAnsi="Aptos" w:cs="Times New Roman"/>
          <w:iCs/>
          <w:lang w:eastAsia="ar-SA" w:bidi="en-US"/>
        </w:rPr>
        <w:t xml:space="preserve">Location: </w:t>
      </w:r>
      <w:r w:rsidRPr="00A13E51">
        <w:rPr>
          <w:rFonts w:ascii="Aptos" w:hAnsi="Aptos" w:cs="Times New Roman"/>
          <w:iCs/>
          <w:lang w:eastAsia="ar-SA" w:bidi="en-US"/>
        </w:rPr>
        <w:tab/>
      </w:r>
      <w:r w:rsidRPr="007D094A">
        <w:rPr>
          <w:rFonts w:ascii="Aptos" w:eastAsia="Calibri" w:hAnsi="Aptos"/>
          <w:iCs/>
          <w:lang w:eastAsia="en-US"/>
        </w:rPr>
        <w:t xml:space="preserve">The Mount, </w:t>
      </w:r>
      <w:proofErr w:type="spellStart"/>
      <w:r w:rsidRPr="007D094A">
        <w:rPr>
          <w:rFonts w:ascii="Aptos" w:eastAsia="Calibri" w:hAnsi="Aptos"/>
          <w:iCs/>
          <w:lang w:eastAsia="en-US"/>
        </w:rPr>
        <w:t>Lakenham</w:t>
      </w:r>
      <w:proofErr w:type="spellEnd"/>
      <w:r w:rsidRPr="007D094A">
        <w:rPr>
          <w:rFonts w:ascii="Aptos" w:eastAsia="Calibri" w:hAnsi="Aptos"/>
          <w:iCs/>
          <w:lang w:eastAsia="en-US"/>
        </w:rPr>
        <w:t xml:space="preserve"> Hill, Northam</w:t>
      </w:r>
    </w:p>
    <w:p w14:paraId="0E1FA8A1" w14:textId="77777777" w:rsidR="00A71058" w:rsidRPr="00A13E51" w:rsidRDefault="00A71058" w:rsidP="00A71058">
      <w:pPr>
        <w:pStyle w:val="NoSpacing"/>
        <w:ind w:left="1440"/>
        <w:rPr>
          <w:rFonts w:ascii="Aptos" w:eastAsia="Calibri" w:hAnsi="Aptos"/>
          <w:lang w:eastAsia="en-US"/>
        </w:rPr>
      </w:pPr>
      <w:r w:rsidRPr="00A13E51">
        <w:rPr>
          <w:rFonts w:ascii="Aptos" w:eastAsia="Calibri" w:hAnsi="Aptos"/>
          <w:lang w:eastAsia="en-US"/>
        </w:rPr>
        <w:t xml:space="preserve">It was </w:t>
      </w:r>
      <w:r w:rsidRPr="00A13E51">
        <w:rPr>
          <w:rFonts w:ascii="Aptos" w:eastAsia="Calibri" w:hAnsi="Aptos"/>
          <w:b/>
          <w:bCs/>
          <w:lang w:eastAsia="en-US"/>
        </w:rPr>
        <w:t>resolved</w:t>
      </w:r>
      <w:r w:rsidRPr="00A13E51">
        <w:rPr>
          <w:rFonts w:ascii="Aptos" w:eastAsia="Calibri" w:hAnsi="Aptos"/>
          <w:lang w:eastAsia="en-US"/>
        </w:rPr>
        <w:t xml:space="preserve"> to recommend the proposal be granted permission</w:t>
      </w:r>
      <w:r>
        <w:rPr>
          <w:rFonts w:ascii="Aptos" w:eastAsia="Calibri" w:hAnsi="Aptos"/>
          <w:lang w:eastAsia="en-US"/>
        </w:rPr>
        <w:t>, noting concern that the proposal did not accommodate solar PV panels. The Council considered that to not instal solar panels was a missed opportunity.</w:t>
      </w:r>
    </w:p>
    <w:p w14:paraId="6F94DF8F" w14:textId="77777777" w:rsidR="00A71058" w:rsidRPr="00A13E51" w:rsidRDefault="00A71058" w:rsidP="00A71058">
      <w:pPr>
        <w:widowControl/>
        <w:autoSpaceDE/>
        <w:autoSpaceDN/>
        <w:adjustRightInd/>
        <w:spacing w:after="0" w:line="240" w:lineRule="auto"/>
        <w:ind w:left="720" w:firstLine="720"/>
        <w:rPr>
          <w:rFonts w:ascii="Aptos" w:hAnsi="Aptos" w:cs="Times New Roman"/>
          <w:i/>
          <w:sz w:val="6"/>
          <w:szCs w:val="6"/>
          <w:lang w:eastAsia="ar-SA" w:bidi="en-US"/>
        </w:rPr>
      </w:pPr>
      <w:r w:rsidRPr="00A13E51">
        <w:rPr>
          <w:rFonts w:ascii="Aptos" w:eastAsia="Calibri" w:hAnsi="Aptos"/>
          <w:lang w:eastAsia="en-US"/>
        </w:rPr>
        <w:t xml:space="preserve">Proposed: Cllr </w:t>
      </w:r>
      <w:r>
        <w:rPr>
          <w:rFonts w:ascii="Aptos" w:eastAsia="Calibri" w:hAnsi="Aptos"/>
          <w:lang w:eastAsia="en-US"/>
        </w:rPr>
        <w:t>Bach</w:t>
      </w:r>
      <w:r w:rsidRPr="00A13E51">
        <w:rPr>
          <w:rFonts w:ascii="Aptos" w:eastAsia="Calibri" w:hAnsi="Aptos"/>
          <w:lang w:eastAsia="en-US"/>
        </w:rPr>
        <w:t xml:space="preserve">; Seconded: Cllr </w:t>
      </w:r>
      <w:r>
        <w:rPr>
          <w:rFonts w:ascii="Aptos" w:eastAsia="Calibri" w:hAnsi="Aptos"/>
          <w:lang w:eastAsia="en-US"/>
        </w:rPr>
        <w:t>Newman-McKie</w:t>
      </w:r>
      <w:r w:rsidRPr="00A13E51">
        <w:rPr>
          <w:rFonts w:ascii="Aptos" w:eastAsia="Calibri" w:hAnsi="Aptos"/>
          <w:lang w:eastAsia="en-US"/>
        </w:rPr>
        <w:t xml:space="preserve"> (all in favour)</w:t>
      </w:r>
    </w:p>
    <w:p w14:paraId="3D515E32" w14:textId="77777777" w:rsidR="00A71058" w:rsidRPr="00A13E51" w:rsidRDefault="00A71058" w:rsidP="00A71058">
      <w:pPr>
        <w:widowControl/>
        <w:autoSpaceDE/>
        <w:autoSpaceDN/>
        <w:adjustRightInd/>
        <w:spacing w:after="0" w:line="240" w:lineRule="auto"/>
        <w:ind w:firstLine="720"/>
        <w:rPr>
          <w:rFonts w:ascii="Aptos" w:eastAsia="Calibri" w:hAnsi="Aptos"/>
          <w:sz w:val="12"/>
          <w:szCs w:val="12"/>
          <w:lang w:eastAsia="en-US"/>
        </w:rPr>
      </w:pPr>
    </w:p>
    <w:p w14:paraId="759777B5" w14:textId="77777777" w:rsidR="00A71058" w:rsidRPr="00A13E51" w:rsidRDefault="00A71058" w:rsidP="00A71058">
      <w:pPr>
        <w:pStyle w:val="ListParagraph"/>
        <w:widowControl/>
        <w:numPr>
          <w:ilvl w:val="0"/>
          <w:numId w:val="45"/>
        </w:numPr>
        <w:autoSpaceDE/>
        <w:autoSpaceDN/>
        <w:adjustRightInd/>
        <w:spacing w:after="0" w:line="240" w:lineRule="auto"/>
        <w:ind w:left="1440"/>
        <w:contextualSpacing w:val="0"/>
        <w:rPr>
          <w:rFonts w:ascii="Aptos" w:hAnsi="Aptos"/>
          <w:b/>
          <w:bCs/>
          <w:iCs/>
          <w:u w:val="single"/>
          <w:lang w:eastAsia="ar-SA" w:bidi="en-US"/>
        </w:rPr>
      </w:pPr>
      <w:r w:rsidRPr="00A13E51">
        <w:rPr>
          <w:rFonts w:ascii="Aptos" w:hAnsi="Aptos"/>
          <w:b/>
          <w:bCs/>
          <w:iCs/>
          <w:u w:val="single"/>
          <w:lang w:eastAsia="ar-SA" w:bidi="en-US"/>
        </w:rPr>
        <w:t>1/0</w:t>
      </w:r>
      <w:r>
        <w:rPr>
          <w:rFonts w:ascii="Aptos" w:hAnsi="Aptos"/>
          <w:b/>
          <w:bCs/>
          <w:iCs/>
          <w:u w:val="single"/>
          <w:lang w:eastAsia="ar-SA" w:bidi="en-US"/>
        </w:rPr>
        <w:t>843</w:t>
      </w:r>
      <w:r w:rsidRPr="00A13E51">
        <w:rPr>
          <w:rFonts w:ascii="Aptos" w:hAnsi="Aptos"/>
          <w:b/>
          <w:bCs/>
          <w:iCs/>
          <w:u w:val="single"/>
          <w:lang w:eastAsia="ar-SA" w:bidi="en-US"/>
        </w:rPr>
        <w:t>/2025/FU</w:t>
      </w:r>
      <w:r>
        <w:rPr>
          <w:rFonts w:ascii="Aptos" w:hAnsi="Aptos"/>
          <w:b/>
          <w:bCs/>
          <w:iCs/>
          <w:u w:val="single"/>
          <w:lang w:eastAsia="ar-SA" w:bidi="en-US"/>
        </w:rPr>
        <w:t>H</w:t>
      </w:r>
    </w:p>
    <w:p w14:paraId="4ED848E6" w14:textId="77777777" w:rsidR="00A71058" w:rsidRDefault="00A71058" w:rsidP="00A71058">
      <w:pPr>
        <w:pStyle w:val="NoSpacing"/>
        <w:ind w:left="720" w:firstLine="720"/>
        <w:rPr>
          <w:rFonts w:ascii="Aptos" w:eastAsia="Calibri" w:hAnsi="Aptos" w:cs="Times New Roman"/>
          <w:lang w:eastAsia="en-US"/>
        </w:rPr>
      </w:pPr>
      <w:r w:rsidRPr="00A13E51">
        <w:rPr>
          <w:rFonts w:ascii="Aptos" w:hAnsi="Aptos" w:cs="Times New Roman"/>
          <w:iCs/>
          <w:lang w:eastAsia="ar-SA" w:bidi="en-US"/>
        </w:rPr>
        <w:t>Proposal:</w:t>
      </w:r>
      <w:r w:rsidRPr="00A13E51">
        <w:rPr>
          <w:rFonts w:ascii="Aptos" w:hAnsi="Aptos" w:cs="Times New Roman"/>
          <w:iCs/>
          <w:lang w:eastAsia="ar-SA" w:bidi="en-US"/>
        </w:rPr>
        <w:tab/>
      </w:r>
      <w:r w:rsidRPr="00AA097E">
        <w:rPr>
          <w:rFonts w:ascii="Aptos" w:eastAsia="Calibri" w:hAnsi="Aptos" w:cs="Times New Roman"/>
          <w:lang w:eastAsia="en-US"/>
        </w:rPr>
        <w:t xml:space="preserve">Single storey rear extension with raised decking </w:t>
      </w:r>
    </w:p>
    <w:p w14:paraId="5A7179FE" w14:textId="77777777" w:rsidR="00A71058" w:rsidRPr="00A13E51" w:rsidRDefault="00A71058" w:rsidP="00A71058">
      <w:pPr>
        <w:pStyle w:val="NoSpacing"/>
        <w:ind w:left="1080" w:firstLine="360"/>
        <w:rPr>
          <w:rFonts w:ascii="Aptos" w:hAnsi="Aptos" w:cs="Times New Roman"/>
          <w:iCs/>
          <w:lang w:eastAsia="ar-SA" w:bidi="en-US"/>
        </w:rPr>
      </w:pPr>
      <w:r w:rsidRPr="00A13E51">
        <w:rPr>
          <w:rFonts w:ascii="Aptos" w:hAnsi="Aptos" w:cs="Times New Roman"/>
          <w:iCs/>
          <w:lang w:eastAsia="ar-SA" w:bidi="en-US"/>
        </w:rPr>
        <w:t>Location:</w:t>
      </w:r>
      <w:r w:rsidRPr="00A13E51">
        <w:rPr>
          <w:rFonts w:ascii="Aptos" w:hAnsi="Aptos" w:cs="Times New Roman"/>
          <w:iCs/>
          <w:lang w:eastAsia="ar-SA" w:bidi="en-US"/>
        </w:rPr>
        <w:tab/>
      </w:r>
      <w:r w:rsidRPr="005A31E8">
        <w:rPr>
          <w:rFonts w:ascii="Aptos" w:eastAsia="Calibri" w:hAnsi="Aptos"/>
          <w:iCs/>
          <w:lang w:eastAsia="en-US"/>
        </w:rPr>
        <w:t>33 Windmill Lane, Northam,</w:t>
      </w:r>
    </w:p>
    <w:p w14:paraId="4E61E854" w14:textId="77777777" w:rsidR="00A71058" w:rsidRPr="00A13E51" w:rsidRDefault="00A71058" w:rsidP="00A71058">
      <w:pPr>
        <w:pStyle w:val="NoSpacing"/>
        <w:ind w:left="1440"/>
        <w:rPr>
          <w:rFonts w:ascii="Aptos" w:eastAsia="Calibri" w:hAnsi="Aptos"/>
          <w:lang w:eastAsia="en-US"/>
        </w:rPr>
      </w:pPr>
      <w:r w:rsidRPr="00A13E51">
        <w:rPr>
          <w:rFonts w:ascii="Aptos" w:eastAsia="Calibri" w:hAnsi="Aptos"/>
          <w:lang w:eastAsia="en-US"/>
        </w:rPr>
        <w:t xml:space="preserve">It was </w:t>
      </w:r>
      <w:r w:rsidRPr="00A13E51">
        <w:rPr>
          <w:rFonts w:ascii="Aptos" w:eastAsia="Calibri" w:hAnsi="Aptos"/>
          <w:b/>
          <w:bCs/>
          <w:lang w:eastAsia="en-US"/>
        </w:rPr>
        <w:t>resolved</w:t>
      </w:r>
      <w:r w:rsidRPr="00A13E51">
        <w:rPr>
          <w:rFonts w:ascii="Aptos" w:eastAsia="Calibri" w:hAnsi="Aptos"/>
          <w:lang w:eastAsia="en-US"/>
        </w:rPr>
        <w:t xml:space="preserve"> to recommend the proposal be granted permission</w:t>
      </w:r>
      <w:r>
        <w:rPr>
          <w:rFonts w:ascii="Aptos" w:eastAsia="Calibri" w:hAnsi="Aptos"/>
          <w:lang w:eastAsia="en-US"/>
        </w:rPr>
        <w:t>. The Council expects a condition to be applied to any permission that the one-bedroom extension remain an annex to the main dwelling and not be used as a separate, self-contained unit.</w:t>
      </w:r>
      <w:r w:rsidRPr="003A371D">
        <w:t xml:space="preserve"> </w:t>
      </w:r>
      <w:r>
        <w:t>With the increased roof area, the Council considered that it would have been an opportunity to instal</w:t>
      </w:r>
      <w:r w:rsidRPr="003A371D">
        <w:rPr>
          <w:rFonts w:ascii="Aptos" w:eastAsia="Calibri" w:hAnsi="Aptos"/>
          <w:lang w:eastAsia="en-US"/>
        </w:rPr>
        <w:t xml:space="preserve"> solar PV panels</w:t>
      </w:r>
      <w:r>
        <w:rPr>
          <w:rFonts w:ascii="Aptos" w:eastAsia="Calibri" w:hAnsi="Aptos"/>
          <w:lang w:eastAsia="en-US"/>
        </w:rPr>
        <w:t>.</w:t>
      </w:r>
    </w:p>
    <w:p w14:paraId="1D1ABD4D" w14:textId="77777777" w:rsidR="00A71058" w:rsidRPr="00A13E51" w:rsidRDefault="00A71058" w:rsidP="00A71058">
      <w:pPr>
        <w:widowControl/>
        <w:autoSpaceDE/>
        <w:autoSpaceDN/>
        <w:adjustRightInd/>
        <w:spacing w:after="0" w:line="240" w:lineRule="auto"/>
        <w:ind w:left="720" w:firstLine="720"/>
        <w:rPr>
          <w:rFonts w:ascii="Aptos" w:eastAsia="Calibri" w:hAnsi="Aptos"/>
          <w:lang w:eastAsia="en-US"/>
        </w:rPr>
      </w:pPr>
      <w:r w:rsidRPr="00A13E51">
        <w:rPr>
          <w:rFonts w:ascii="Aptos" w:eastAsia="Calibri" w:hAnsi="Aptos"/>
          <w:lang w:eastAsia="en-US"/>
        </w:rPr>
        <w:t xml:space="preserve">Proposed: Cllr </w:t>
      </w:r>
      <w:r>
        <w:rPr>
          <w:rFonts w:ascii="Aptos" w:eastAsia="Calibri" w:hAnsi="Aptos"/>
          <w:lang w:eastAsia="en-US"/>
        </w:rPr>
        <w:t>Newman-McKie</w:t>
      </w:r>
      <w:r w:rsidRPr="00A13E51">
        <w:rPr>
          <w:rFonts w:ascii="Aptos" w:eastAsia="Calibri" w:hAnsi="Aptos"/>
          <w:lang w:eastAsia="en-US"/>
        </w:rPr>
        <w:t xml:space="preserve">; Seconded: Cllr </w:t>
      </w:r>
      <w:r>
        <w:rPr>
          <w:rFonts w:ascii="Aptos" w:eastAsia="Calibri" w:hAnsi="Aptos"/>
          <w:lang w:eastAsia="en-US"/>
        </w:rPr>
        <w:t>Bach</w:t>
      </w:r>
      <w:r w:rsidRPr="00A13E51">
        <w:rPr>
          <w:rFonts w:ascii="Aptos" w:eastAsia="Calibri" w:hAnsi="Aptos"/>
          <w:lang w:eastAsia="en-US"/>
        </w:rPr>
        <w:t xml:space="preserve"> (all in favour)</w:t>
      </w:r>
    </w:p>
    <w:p w14:paraId="25DD0432" w14:textId="77777777" w:rsidR="00A71058" w:rsidRPr="00A13E51" w:rsidRDefault="00A71058" w:rsidP="00A71058">
      <w:pPr>
        <w:widowControl/>
        <w:autoSpaceDE/>
        <w:autoSpaceDN/>
        <w:adjustRightInd/>
        <w:spacing w:after="0" w:line="240" w:lineRule="auto"/>
        <w:rPr>
          <w:rFonts w:ascii="Aptos" w:eastAsia="Calibri" w:hAnsi="Aptos"/>
          <w:lang w:eastAsia="en-US"/>
        </w:rPr>
      </w:pPr>
    </w:p>
    <w:p w14:paraId="2AF6C81C" w14:textId="77777777" w:rsidR="00A71058" w:rsidRPr="00A13E51" w:rsidRDefault="00A71058" w:rsidP="00A71058">
      <w:pPr>
        <w:pStyle w:val="ListParagraph"/>
        <w:widowControl/>
        <w:numPr>
          <w:ilvl w:val="0"/>
          <w:numId w:val="45"/>
        </w:numPr>
        <w:autoSpaceDE/>
        <w:autoSpaceDN/>
        <w:adjustRightInd/>
        <w:spacing w:after="0" w:line="240" w:lineRule="auto"/>
        <w:ind w:left="1440"/>
        <w:contextualSpacing w:val="0"/>
        <w:rPr>
          <w:rFonts w:ascii="Aptos" w:eastAsia="Calibri" w:hAnsi="Aptos"/>
          <w:b/>
          <w:bCs/>
          <w:u w:val="single"/>
        </w:rPr>
      </w:pPr>
      <w:r w:rsidRPr="00A13E51">
        <w:rPr>
          <w:rFonts w:ascii="Aptos" w:eastAsia="Calibri" w:hAnsi="Aptos"/>
          <w:b/>
          <w:bCs/>
          <w:u w:val="single"/>
        </w:rPr>
        <w:t>1/0</w:t>
      </w:r>
      <w:r>
        <w:rPr>
          <w:rFonts w:ascii="Aptos" w:eastAsia="Calibri" w:hAnsi="Aptos"/>
          <w:b/>
          <w:bCs/>
          <w:u w:val="single"/>
        </w:rPr>
        <w:t>850</w:t>
      </w:r>
      <w:r w:rsidRPr="00A13E51">
        <w:rPr>
          <w:rFonts w:ascii="Aptos" w:eastAsia="Calibri" w:hAnsi="Aptos"/>
          <w:b/>
          <w:bCs/>
          <w:u w:val="single"/>
        </w:rPr>
        <w:t>/2025/FU</w:t>
      </w:r>
      <w:r>
        <w:rPr>
          <w:rFonts w:ascii="Aptos" w:eastAsia="Calibri" w:hAnsi="Aptos"/>
          <w:b/>
          <w:bCs/>
          <w:u w:val="single"/>
        </w:rPr>
        <w:t>H</w:t>
      </w:r>
    </w:p>
    <w:p w14:paraId="58679AC2" w14:textId="77777777" w:rsidR="00A71058" w:rsidRDefault="00A71058" w:rsidP="00A71058">
      <w:pPr>
        <w:pStyle w:val="NoSpacing"/>
        <w:ind w:left="720" w:firstLine="720"/>
        <w:rPr>
          <w:rFonts w:ascii="Aptos" w:eastAsia="Calibri" w:hAnsi="Aptos" w:cs="Times New Roman"/>
          <w:lang w:eastAsia="en-US"/>
        </w:rPr>
      </w:pPr>
      <w:r w:rsidRPr="00A13E51">
        <w:rPr>
          <w:rFonts w:ascii="Aptos" w:eastAsia="Calibri" w:hAnsi="Aptos" w:cs="Times New Roman"/>
          <w:lang w:eastAsia="en-US"/>
        </w:rPr>
        <w:t>Proposal:</w:t>
      </w:r>
      <w:r w:rsidRPr="00A13E51">
        <w:rPr>
          <w:rFonts w:ascii="Aptos" w:eastAsia="Calibri" w:hAnsi="Aptos" w:cs="Times New Roman"/>
          <w:lang w:eastAsia="en-US"/>
        </w:rPr>
        <w:tab/>
      </w:r>
      <w:r w:rsidRPr="00FC1982">
        <w:rPr>
          <w:rFonts w:ascii="Aptos" w:eastAsia="Calibri" w:hAnsi="Aptos" w:cs="Times New Roman"/>
          <w:lang w:eastAsia="en-US"/>
        </w:rPr>
        <w:t>First Floor Rear Extension</w:t>
      </w:r>
    </w:p>
    <w:p w14:paraId="19A8F459" w14:textId="77777777" w:rsidR="00A71058" w:rsidRPr="00A13E51" w:rsidRDefault="00A71058" w:rsidP="00A71058">
      <w:pPr>
        <w:pStyle w:val="NoSpacing"/>
        <w:ind w:left="720" w:firstLine="720"/>
        <w:rPr>
          <w:rFonts w:ascii="Aptos" w:eastAsia="Calibri" w:hAnsi="Aptos" w:cs="Times New Roman"/>
          <w:lang w:eastAsia="en-US"/>
        </w:rPr>
      </w:pPr>
      <w:r w:rsidRPr="00A13E51">
        <w:rPr>
          <w:rFonts w:ascii="Aptos" w:eastAsia="Calibri" w:hAnsi="Aptos" w:cs="Times New Roman"/>
          <w:lang w:eastAsia="en-US"/>
        </w:rPr>
        <w:t xml:space="preserve">Location: </w:t>
      </w:r>
      <w:r w:rsidRPr="00A13E51">
        <w:rPr>
          <w:rFonts w:ascii="Aptos" w:eastAsia="Calibri" w:hAnsi="Aptos" w:cs="Times New Roman"/>
          <w:lang w:eastAsia="en-US"/>
        </w:rPr>
        <w:tab/>
      </w:r>
      <w:r>
        <w:rPr>
          <w:rFonts w:ascii="Aptos" w:eastAsia="Calibri" w:hAnsi="Aptos" w:cs="Times New Roman"/>
          <w:lang w:eastAsia="en-US"/>
        </w:rPr>
        <w:t>4</w:t>
      </w:r>
      <w:r w:rsidRPr="004A50A2">
        <w:rPr>
          <w:rFonts w:ascii="Aptos" w:eastAsia="Calibri" w:hAnsi="Aptos" w:cs="Times New Roman"/>
          <w:lang w:eastAsia="en-US"/>
        </w:rPr>
        <w:t xml:space="preserve"> Windmill Lane, Northam,</w:t>
      </w:r>
    </w:p>
    <w:p w14:paraId="01B2B514" w14:textId="77777777" w:rsidR="00A71058" w:rsidRPr="00A13E51" w:rsidRDefault="00A71058" w:rsidP="00A71058">
      <w:pPr>
        <w:pStyle w:val="NoSpacing"/>
        <w:ind w:left="1440"/>
        <w:rPr>
          <w:rFonts w:ascii="Aptos" w:eastAsia="Calibri" w:hAnsi="Aptos"/>
          <w:lang w:eastAsia="en-US"/>
        </w:rPr>
      </w:pPr>
      <w:r w:rsidRPr="00A13E51">
        <w:rPr>
          <w:rFonts w:ascii="Aptos" w:eastAsia="Calibri" w:hAnsi="Aptos"/>
          <w:lang w:eastAsia="en-US"/>
        </w:rPr>
        <w:t xml:space="preserve">It was </w:t>
      </w:r>
      <w:r w:rsidRPr="00A13E51">
        <w:rPr>
          <w:rFonts w:ascii="Aptos" w:eastAsia="Calibri" w:hAnsi="Aptos"/>
          <w:b/>
          <w:bCs/>
          <w:lang w:eastAsia="en-US"/>
        </w:rPr>
        <w:t>resolved</w:t>
      </w:r>
      <w:r w:rsidRPr="00A13E51">
        <w:rPr>
          <w:rFonts w:ascii="Aptos" w:eastAsia="Calibri" w:hAnsi="Aptos"/>
          <w:lang w:eastAsia="en-US"/>
        </w:rPr>
        <w:t xml:space="preserve"> to recommend the proposal be granted permission</w:t>
      </w:r>
      <w:r>
        <w:rPr>
          <w:rFonts w:ascii="Aptos" w:eastAsia="Calibri" w:hAnsi="Aptos"/>
          <w:lang w:eastAsia="en-US"/>
        </w:rPr>
        <w:t xml:space="preserve">. </w:t>
      </w:r>
    </w:p>
    <w:p w14:paraId="3FD98354" w14:textId="77777777" w:rsidR="00A71058" w:rsidRPr="00A13E51" w:rsidRDefault="00A71058" w:rsidP="00A71058">
      <w:pPr>
        <w:widowControl/>
        <w:autoSpaceDE/>
        <w:autoSpaceDN/>
        <w:adjustRightInd/>
        <w:spacing w:after="0" w:line="240" w:lineRule="auto"/>
        <w:ind w:left="720" w:firstLine="720"/>
        <w:rPr>
          <w:rFonts w:ascii="Aptos" w:eastAsia="Calibri" w:hAnsi="Aptos"/>
          <w:lang w:eastAsia="en-US"/>
        </w:rPr>
      </w:pPr>
      <w:r w:rsidRPr="00A13E51">
        <w:rPr>
          <w:rFonts w:ascii="Aptos" w:eastAsia="Calibri" w:hAnsi="Aptos"/>
          <w:lang w:eastAsia="en-US"/>
        </w:rPr>
        <w:t>Proposed: Cllr</w:t>
      </w:r>
      <w:r>
        <w:rPr>
          <w:rFonts w:ascii="Aptos" w:eastAsia="Calibri" w:hAnsi="Aptos"/>
          <w:lang w:eastAsia="en-US"/>
        </w:rPr>
        <w:t xml:space="preserve"> Bach</w:t>
      </w:r>
      <w:r w:rsidRPr="00A13E51">
        <w:rPr>
          <w:rFonts w:ascii="Aptos" w:eastAsia="Calibri" w:hAnsi="Aptos"/>
          <w:lang w:eastAsia="en-US"/>
        </w:rPr>
        <w:t>; Seconded: Cllr Lo-Vel (</w:t>
      </w:r>
      <w:r>
        <w:rPr>
          <w:rFonts w:ascii="Aptos" w:eastAsia="Calibri" w:hAnsi="Aptos"/>
          <w:lang w:eastAsia="en-US"/>
        </w:rPr>
        <w:t>all</w:t>
      </w:r>
      <w:r w:rsidRPr="00A13E51">
        <w:rPr>
          <w:rFonts w:ascii="Aptos" w:eastAsia="Calibri" w:hAnsi="Aptos"/>
          <w:lang w:eastAsia="en-US"/>
        </w:rPr>
        <w:t xml:space="preserve"> in favour)</w:t>
      </w:r>
    </w:p>
    <w:p w14:paraId="168FF6CD" w14:textId="77777777" w:rsidR="00A71058" w:rsidRPr="00A13E51" w:rsidRDefault="00A71058" w:rsidP="00A71058">
      <w:pPr>
        <w:pStyle w:val="NoSpacing"/>
        <w:ind w:left="1080"/>
        <w:jc w:val="right"/>
        <w:rPr>
          <w:rFonts w:ascii="Aptos" w:hAnsi="Aptos" w:cs="Times New Roman"/>
          <w:b/>
          <w:bCs/>
          <w:iCs/>
          <w:lang w:eastAsia="ar-SA" w:bidi="en-US"/>
        </w:rPr>
      </w:pPr>
    </w:p>
    <w:p w14:paraId="2BFBD351" w14:textId="77777777" w:rsidR="00A71058" w:rsidRPr="00A13E51" w:rsidRDefault="00A71058" w:rsidP="00A71058">
      <w:pPr>
        <w:pStyle w:val="NoSpacing"/>
        <w:rPr>
          <w:rFonts w:ascii="Aptos" w:eastAsia="Calibri" w:hAnsi="Aptos"/>
          <w:b/>
          <w:bCs/>
        </w:rPr>
      </w:pPr>
      <w:r w:rsidRPr="00A13E51">
        <w:rPr>
          <w:rFonts w:ascii="Aptos" w:eastAsia="Calibri" w:hAnsi="Aptos"/>
          <w:b/>
          <w:bCs/>
        </w:rPr>
        <w:t>251</w:t>
      </w:r>
      <w:r>
        <w:rPr>
          <w:rFonts w:ascii="Aptos" w:eastAsia="Calibri" w:hAnsi="Aptos"/>
          <w:b/>
          <w:bCs/>
        </w:rPr>
        <w:t>1/444</w:t>
      </w:r>
      <w:r w:rsidRPr="00A13E51">
        <w:rPr>
          <w:rFonts w:ascii="Aptos" w:eastAsia="Calibri" w:hAnsi="Aptos"/>
          <w:b/>
          <w:bCs/>
        </w:rPr>
        <w:tab/>
      </w:r>
      <w:r w:rsidRPr="00A13E51">
        <w:rPr>
          <w:rFonts w:ascii="Aptos" w:eastAsia="Aptos" w:hAnsi="Aptos"/>
          <w:b/>
          <w:bCs/>
          <w:lang w:eastAsia="en-US"/>
        </w:rPr>
        <w:t>Torridge District Council Planning Decisions</w:t>
      </w:r>
    </w:p>
    <w:p w14:paraId="76E690C8" w14:textId="77777777" w:rsidR="00A71058" w:rsidRPr="00A13E51" w:rsidRDefault="00A71058" w:rsidP="00A71058">
      <w:pPr>
        <w:pStyle w:val="NoSpacing"/>
        <w:ind w:left="1440"/>
        <w:rPr>
          <w:rFonts w:ascii="Aptos" w:eastAsia="Aptos" w:hAnsi="Aptos"/>
          <w:kern w:val="2"/>
          <w:lang w:eastAsia="en-US"/>
          <w14:ligatures w14:val="standardContextual"/>
        </w:rPr>
      </w:pPr>
      <w:r w:rsidRPr="00A13E51">
        <w:rPr>
          <w:rFonts w:ascii="Aptos" w:eastAsia="Aptos" w:hAnsi="Aptos"/>
          <w:kern w:val="2"/>
          <w:lang w:eastAsia="en-US"/>
          <w14:ligatures w14:val="standardContextual"/>
        </w:rPr>
        <w:t xml:space="preserve">It was noted that Torridge District Council, the determining Authority, had </w:t>
      </w:r>
      <w:r w:rsidRPr="00A13E51">
        <w:rPr>
          <w:rFonts w:ascii="Aptos" w:eastAsia="Aptos" w:hAnsi="Aptos"/>
          <w:b/>
          <w:bCs/>
          <w:kern w:val="2"/>
          <w:lang w:eastAsia="en-US"/>
          <w14:ligatures w14:val="standardContextual"/>
        </w:rPr>
        <w:t>granted</w:t>
      </w:r>
      <w:r w:rsidRPr="00A13E51">
        <w:rPr>
          <w:rFonts w:ascii="Aptos" w:eastAsia="Aptos" w:hAnsi="Aptos"/>
          <w:kern w:val="2"/>
          <w:lang w:eastAsia="en-US"/>
          <w14:ligatures w14:val="standardContextual"/>
        </w:rPr>
        <w:t xml:space="preserve"> permission for the following applications with conditions as filed:</w:t>
      </w:r>
    </w:p>
    <w:p w14:paraId="064D3801" w14:textId="77777777" w:rsidR="00A71058" w:rsidRPr="00A13E51" w:rsidRDefault="00A71058" w:rsidP="00A71058">
      <w:pPr>
        <w:pStyle w:val="NoSpacing"/>
        <w:rPr>
          <w:rFonts w:ascii="Aptos" w:eastAsia="Aptos" w:hAnsi="Aptos"/>
          <w:kern w:val="2"/>
          <w:sz w:val="6"/>
          <w:szCs w:val="6"/>
          <w:lang w:eastAsia="en-US"/>
          <w14:ligatures w14:val="standardContextual"/>
        </w:rPr>
      </w:pPr>
      <w:r w:rsidRPr="00A13E51">
        <w:rPr>
          <w:rFonts w:ascii="Aptos" w:eastAsia="Aptos" w:hAnsi="Aptos"/>
          <w:kern w:val="2"/>
          <w:sz w:val="6"/>
          <w:szCs w:val="6"/>
          <w:lang w:eastAsia="en-US"/>
          <w14:ligatures w14:val="standardContextual"/>
        </w:rPr>
        <w:tab/>
      </w:r>
    </w:p>
    <w:p w14:paraId="5B6A2ED7" w14:textId="77777777" w:rsidR="00A71058" w:rsidRPr="00B17DE2" w:rsidRDefault="00A71058" w:rsidP="00A71058">
      <w:pPr>
        <w:pStyle w:val="NoSpacing"/>
        <w:ind w:left="720" w:firstLine="720"/>
        <w:rPr>
          <w:rFonts w:ascii="Aptos" w:hAnsi="Aptos"/>
          <w:lang w:eastAsia="en-US"/>
        </w:rPr>
      </w:pPr>
      <w:proofErr w:type="spellStart"/>
      <w:r w:rsidRPr="00B17DE2">
        <w:rPr>
          <w:rFonts w:ascii="Aptos" w:hAnsi="Aptos"/>
          <w:lang w:eastAsia="en-US"/>
        </w:rPr>
        <w:t>i</w:t>
      </w:r>
      <w:proofErr w:type="spellEnd"/>
      <w:r w:rsidRPr="00B17DE2">
        <w:rPr>
          <w:rFonts w:ascii="Aptos" w:hAnsi="Aptos"/>
          <w:lang w:eastAsia="en-US"/>
        </w:rPr>
        <w:t>)</w:t>
      </w:r>
      <w:r w:rsidRPr="00B17DE2">
        <w:rPr>
          <w:rFonts w:ascii="Aptos" w:hAnsi="Aptos"/>
          <w:lang w:eastAsia="en-US"/>
        </w:rPr>
        <w:tab/>
      </w:r>
      <w:r w:rsidRPr="00D0547D">
        <w:rPr>
          <w:rFonts w:ascii="Aptos" w:hAnsi="Aptos"/>
          <w:b/>
          <w:bCs/>
          <w:lang w:eastAsia="en-US"/>
        </w:rPr>
        <w:t>1/0679/2025/FUL</w:t>
      </w:r>
    </w:p>
    <w:p w14:paraId="1393DBF4" w14:textId="77777777" w:rsidR="00A71058" w:rsidRPr="002F623A" w:rsidRDefault="00A71058" w:rsidP="00A71058">
      <w:pPr>
        <w:pStyle w:val="NoSpacing"/>
        <w:ind w:left="2160" w:hanging="720"/>
        <w:rPr>
          <w:rFonts w:ascii="Aptos" w:hAnsi="Aptos"/>
          <w:lang w:eastAsia="en-US"/>
        </w:rPr>
      </w:pPr>
      <w:r w:rsidRPr="00B17DE2">
        <w:rPr>
          <w:rFonts w:ascii="Aptos" w:hAnsi="Aptos"/>
          <w:lang w:eastAsia="en-US"/>
        </w:rPr>
        <w:t>Proposal:</w:t>
      </w:r>
      <w:r w:rsidRPr="00B17DE2">
        <w:rPr>
          <w:rFonts w:ascii="Aptos" w:hAnsi="Aptos"/>
          <w:lang w:eastAsia="en-US"/>
        </w:rPr>
        <w:tab/>
      </w:r>
      <w:r w:rsidRPr="003D0793">
        <w:rPr>
          <w:rFonts w:ascii="Aptos" w:hAnsi="Aptos"/>
          <w:lang w:eastAsia="en-US"/>
        </w:rPr>
        <w:t>Single storey rear extension and internal alterations</w:t>
      </w:r>
    </w:p>
    <w:p w14:paraId="2A69DE0F" w14:textId="77777777" w:rsidR="00A71058" w:rsidRPr="00B17DE2" w:rsidRDefault="00A71058" w:rsidP="00A71058">
      <w:pPr>
        <w:pStyle w:val="NoSpacing"/>
        <w:ind w:left="2160" w:hanging="720"/>
        <w:rPr>
          <w:rFonts w:ascii="Aptos" w:hAnsi="Aptos"/>
          <w:lang w:eastAsia="en-US"/>
        </w:rPr>
      </w:pPr>
      <w:r w:rsidRPr="00B17DE2">
        <w:rPr>
          <w:rFonts w:ascii="Aptos" w:hAnsi="Aptos"/>
          <w:lang w:eastAsia="en-US"/>
        </w:rPr>
        <w:t>Location:</w:t>
      </w:r>
      <w:r w:rsidRPr="00B17DE2">
        <w:rPr>
          <w:rFonts w:ascii="Aptos" w:hAnsi="Aptos"/>
          <w:b/>
          <w:bCs/>
          <w:lang w:eastAsia="en-US"/>
        </w:rPr>
        <w:t xml:space="preserve"> </w:t>
      </w:r>
      <w:r w:rsidRPr="00B17DE2">
        <w:rPr>
          <w:rFonts w:ascii="Aptos" w:hAnsi="Aptos"/>
          <w:b/>
          <w:bCs/>
          <w:lang w:eastAsia="en-US"/>
        </w:rPr>
        <w:tab/>
      </w:r>
      <w:r w:rsidRPr="003D0793">
        <w:rPr>
          <w:rFonts w:ascii="Aptos" w:hAnsi="Aptos"/>
          <w:lang w:eastAsia="en-US"/>
        </w:rPr>
        <w:t>8 Orchard Gardens, Bideford</w:t>
      </w:r>
    </w:p>
    <w:p w14:paraId="3A78A4B0" w14:textId="77777777" w:rsidR="00A71058" w:rsidRDefault="00A71058" w:rsidP="00A71058">
      <w:pPr>
        <w:pStyle w:val="NoSpacing"/>
        <w:ind w:left="2160" w:hanging="720"/>
        <w:rPr>
          <w:rFonts w:ascii="Aptos" w:hAnsi="Aptos"/>
          <w:lang w:eastAsia="en-US"/>
        </w:rPr>
      </w:pPr>
      <w:r w:rsidRPr="00B17DE2">
        <w:rPr>
          <w:rFonts w:ascii="Aptos" w:hAnsi="Aptos"/>
          <w:lang w:eastAsia="en-US"/>
        </w:rPr>
        <w:t>(Northam Town Council recommended that the proposal be granted permission.)</w:t>
      </w:r>
    </w:p>
    <w:p w14:paraId="4152D977" w14:textId="77777777" w:rsidR="00A71058" w:rsidRPr="00E246A0" w:rsidRDefault="00A71058" w:rsidP="00A71058">
      <w:pPr>
        <w:pStyle w:val="NoSpacing"/>
        <w:ind w:left="2160" w:hanging="720"/>
        <w:rPr>
          <w:rFonts w:ascii="Aptos" w:hAnsi="Aptos"/>
          <w:sz w:val="10"/>
          <w:szCs w:val="10"/>
          <w:lang w:eastAsia="en-US"/>
        </w:rPr>
      </w:pPr>
    </w:p>
    <w:p w14:paraId="226D88CB" w14:textId="77777777" w:rsidR="00A71058" w:rsidRPr="00B17DE2" w:rsidRDefault="00A71058" w:rsidP="00A71058">
      <w:pPr>
        <w:pStyle w:val="NoSpacing"/>
        <w:ind w:left="720" w:firstLine="720"/>
        <w:rPr>
          <w:rFonts w:ascii="Aptos" w:hAnsi="Aptos"/>
          <w:lang w:eastAsia="en-US"/>
        </w:rPr>
      </w:pPr>
      <w:r>
        <w:rPr>
          <w:rFonts w:ascii="Aptos" w:hAnsi="Aptos"/>
          <w:lang w:eastAsia="en-US"/>
        </w:rPr>
        <w:t>i</w:t>
      </w:r>
      <w:r w:rsidRPr="00B17DE2">
        <w:rPr>
          <w:rFonts w:ascii="Aptos" w:hAnsi="Aptos"/>
          <w:lang w:eastAsia="en-US"/>
        </w:rPr>
        <w:t>i)</w:t>
      </w:r>
      <w:r w:rsidRPr="00B17DE2">
        <w:rPr>
          <w:rFonts w:ascii="Aptos" w:hAnsi="Aptos"/>
          <w:lang w:eastAsia="en-US"/>
        </w:rPr>
        <w:tab/>
      </w:r>
      <w:r w:rsidRPr="00B24C05">
        <w:rPr>
          <w:rFonts w:ascii="Aptos" w:hAnsi="Aptos"/>
          <w:b/>
          <w:bCs/>
          <w:lang w:eastAsia="en-US"/>
        </w:rPr>
        <w:t>1/0422/2025/FUL</w:t>
      </w:r>
    </w:p>
    <w:p w14:paraId="5F259010" w14:textId="77777777" w:rsidR="00A71058" w:rsidRPr="003C4584" w:rsidRDefault="00A71058" w:rsidP="00A71058">
      <w:pPr>
        <w:pStyle w:val="NoSpacing"/>
        <w:ind w:left="2160" w:hanging="720"/>
        <w:rPr>
          <w:rFonts w:ascii="Aptos" w:hAnsi="Aptos"/>
          <w:lang w:eastAsia="en-US"/>
        </w:rPr>
      </w:pPr>
      <w:r w:rsidRPr="00B17DE2">
        <w:rPr>
          <w:rFonts w:ascii="Aptos" w:hAnsi="Aptos"/>
          <w:lang w:eastAsia="en-US"/>
        </w:rPr>
        <w:t>Proposal:</w:t>
      </w:r>
      <w:r w:rsidRPr="00B17DE2">
        <w:rPr>
          <w:rFonts w:ascii="Aptos" w:hAnsi="Aptos"/>
          <w:lang w:eastAsia="en-US"/>
        </w:rPr>
        <w:tab/>
      </w:r>
      <w:r w:rsidRPr="003C4584">
        <w:rPr>
          <w:rFonts w:ascii="Aptos" w:hAnsi="Aptos"/>
          <w:lang w:eastAsia="en-US"/>
        </w:rPr>
        <w:t>Part retrospective change of use to a Microbrewery, Bar</w:t>
      </w:r>
    </w:p>
    <w:p w14:paraId="3F14981E" w14:textId="77777777" w:rsidR="00A71058" w:rsidRPr="003C4584" w:rsidRDefault="00A71058" w:rsidP="00A71058">
      <w:pPr>
        <w:pStyle w:val="NoSpacing"/>
        <w:ind w:left="2160" w:firstLine="720"/>
        <w:rPr>
          <w:rFonts w:ascii="Aptos" w:hAnsi="Aptos"/>
          <w:lang w:eastAsia="en-US"/>
        </w:rPr>
      </w:pPr>
      <w:r w:rsidRPr="003C4584">
        <w:rPr>
          <w:rFonts w:ascii="Aptos" w:hAnsi="Aptos"/>
          <w:lang w:eastAsia="en-US"/>
        </w:rPr>
        <w:t>and Food Outlet (Hot Food) including Beer Garden (sui</w:t>
      </w:r>
    </w:p>
    <w:p w14:paraId="141C9CBB" w14:textId="77777777" w:rsidR="00A71058" w:rsidRPr="002F623A" w:rsidRDefault="00A71058" w:rsidP="00A71058">
      <w:pPr>
        <w:pStyle w:val="NoSpacing"/>
        <w:ind w:left="2160" w:firstLine="720"/>
        <w:rPr>
          <w:rFonts w:ascii="Aptos" w:hAnsi="Aptos"/>
          <w:lang w:eastAsia="en-US"/>
        </w:rPr>
      </w:pPr>
      <w:r w:rsidRPr="003C4584">
        <w:rPr>
          <w:rFonts w:ascii="Aptos" w:hAnsi="Aptos"/>
          <w:lang w:eastAsia="en-US"/>
        </w:rPr>
        <w:t>generis)</w:t>
      </w:r>
    </w:p>
    <w:p w14:paraId="28B55FA4" w14:textId="77777777" w:rsidR="00A71058" w:rsidRPr="00B17DE2" w:rsidRDefault="00A71058" w:rsidP="00A71058">
      <w:pPr>
        <w:pStyle w:val="NoSpacing"/>
        <w:ind w:left="2160" w:hanging="720"/>
        <w:rPr>
          <w:rFonts w:ascii="Aptos" w:hAnsi="Aptos"/>
          <w:lang w:eastAsia="en-US"/>
        </w:rPr>
      </w:pPr>
      <w:r w:rsidRPr="00B17DE2">
        <w:rPr>
          <w:rFonts w:ascii="Aptos" w:hAnsi="Aptos"/>
          <w:lang w:eastAsia="en-US"/>
        </w:rPr>
        <w:t>Location:</w:t>
      </w:r>
      <w:r w:rsidRPr="00B17DE2">
        <w:rPr>
          <w:rFonts w:ascii="Aptos" w:hAnsi="Aptos"/>
          <w:b/>
          <w:bCs/>
          <w:lang w:eastAsia="en-US"/>
        </w:rPr>
        <w:t xml:space="preserve"> </w:t>
      </w:r>
      <w:r w:rsidRPr="00B17DE2">
        <w:rPr>
          <w:rFonts w:ascii="Aptos" w:hAnsi="Aptos"/>
          <w:b/>
          <w:bCs/>
          <w:lang w:eastAsia="en-US"/>
        </w:rPr>
        <w:tab/>
      </w:r>
      <w:r w:rsidRPr="00D51C1A">
        <w:rPr>
          <w:rFonts w:ascii="Aptos" w:hAnsi="Aptos"/>
          <w:lang w:eastAsia="en-US"/>
        </w:rPr>
        <w:t>20 Fore Street, Northam</w:t>
      </w:r>
    </w:p>
    <w:p w14:paraId="5122E8C6" w14:textId="77777777" w:rsidR="00A71058" w:rsidRPr="00B17DE2" w:rsidRDefault="00A71058" w:rsidP="00A71058">
      <w:pPr>
        <w:pStyle w:val="NoSpacing"/>
        <w:ind w:left="2160" w:hanging="720"/>
        <w:rPr>
          <w:rFonts w:ascii="Aptos" w:hAnsi="Aptos"/>
          <w:lang w:eastAsia="en-US"/>
        </w:rPr>
      </w:pPr>
      <w:r w:rsidRPr="00B17DE2">
        <w:rPr>
          <w:rFonts w:ascii="Aptos" w:hAnsi="Aptos"/>
          <w:lang w:eastAsia="en-US"/>
        </w:rPr>
        <w:t>(Northam Town Council recommended that the proposal be granted permission.)</w:t>
      </w:r>
    </w:p>
    <w:p w14:paraId="4348D7BC" w14:textId="77777777" w:rsidR="00A71058" w:rsidRPr="00E246A0" w:rsidRDefault="00A71058" w:rsidP="00A71058">
      <w:pPr>
        <w:pStyle w:val="NoSpacing"/>
        <w:ind w:left="2160" w:hanging="1440"/>
        <w:rPr>
          <w:rFonts w:ascii="Aptos" w:hAnsi="Aptos"/>
          <w:sz w:val="10"/>
          <w:szCs w:val="10"/>
          <w:lang w:eastAsia="en-US"/>
        </w:rPr>
      </w:pPr>
    </w:p>
    <w:p w14:paraId="5C891F09" w14:textId="77777777" w:rsidR="00A71058" w:rsidRPr="00B17DE2" w:rsidRDefault="00A71058" w:rsidP="00A71058">
      <w:pPr>
        <w:pStyle w:val="NoSpacing"/>
        <w:ind w:left="720" w:firstLine="720"/>
        <w:rPr>
          <w:rFonts w:ascii="Aptos" w:hAnsi="Aptos"/>
          <w:lang w:eastAsia="en-US"/>
        </w:rPr>
      </w:pPr>
      <w:r>
        <w:rPr>
          <w:rFonts w:ascii="Aptos" w:hAnsi="Aptos"/>
          <w:lang w:eastAsia="en-US"/>
        </w:rPr>
        <w:t>i</w:t>
      </w:r>
      <w:r w:rsidRPr="00B17DE2">
        <w:rPr>
          <w:rFonts w:ascii="Aptos" w:hAnsi="Aptos"/>
          <w:lang w:eastAsia="en-US"/>
        </w:rPr>
        <w:t>i</w:t>
      </w:r>
      <w:r>
        <w:rPr>
          <w:rFonts w:ascii="Aptos" w:hAnsi="Aptos"/>
          <w:lang w:eastAsia="en-US"/>
        </w:rPr>
        <w:t>i</w:t>
      </w:r>
      <w:r w:rsidRPr="00B17DE2">
        <w:rPr>
          <w:rFonts w:ascii="Aptos" w:hAnsi="Aptos"/>
          <w:lang w:eastAsia="en-US"/>
        </w:rPr>
        <w:t>)</w:t>
      </w:r>
      <w:r w:rsidRPr="00B17DE2">
        <w:rPr>
          <w:rFonts w:ascii="Aptos" w:hAnsi="Aptos"/>
          <w:lang w:eastAsia="en-US"/>
        </w:rPr>
        <w:tab/>
      </w:r>
      <w:r w:rsidRPr="000A2C2A">
        <w:rPr>
          <w:rFonts w:ascii="Aptos" w:hAnsi="Aptos"/>
          <w:b/>
          <w:bCs/>
          <w:lang w:eastAsia="en-US"/>
        </w:rPr>
        <w:t>1/0649/2025/FUL</w:t>
      </w:r>
    </w:p>
    <w:p w14:paraId="13789103" w14:textId="77777777" w:rsidR="00A71058" w:rsidRPr="000A2C2A" w:rsidRDefault="00A71058" w:rsidP="00A71058">
      <w:pPr>
        <w:pStyle w:val="NoSpacing"/>
        <w:ind w:left="2160" w:hanging="720"/>
        <w:rPr>
          <w:rFonts w:ascii="Aptos" w:hAnsi="Aptos"/>
          <w:lang w:eastAsia="en-US"/>
        </w:rPr>
      </w:pPr>
      <w:r w:rsidRPr="00B17DE2">
        <w:rPr>
          <w:rFonts w:ascii="Aptos" w:hAnsi="Aptos"/>
          <w:lang w:eastAsia="en-US"/>
        </w:rPr>
        <w:t>Proposal:</w:t>
      </w:r>
      <w:r w:rsidRPr="00B17DE2">
        <w:rPr>
          <w:rFonts w:ascii="Aptos" w:hAnsi="Aptos"/>
          <w:lang w:eastAsia="en-US"/>
        </w:rPr>
        <w:tab/>
      </w:r>
      <w:r w:rsidRPr="000A2C2A">
        <w:rPr>
          <w:rFonts w:ascii="Aptos" w:hAnsi="Aptos"/>
          <w:lang w:eastAsia="en-US"/>
        </w:rPr>
        <w:t>Retrospective minor additions/adjustments to dwelling and</w:t>
      </w:r>
    </w:p>
    <w:p w14:paraId="135FD36B" w14:textId="77777777" w:rsidR="00A71058" w:rsidRDefault="00A71058" w:rsidP="00A71058">
      <w:pPr>
        <w:pStyle w:val="NoSpacing"/>
        <w:ind w:left="2160" w:firstLine="720"/>
        <w:rPr>
          <w:rFonts w:ascii="Aptos" w:hAnsi="Aptos"/>
          <w:lang w:eastAsia="en-US"/>
        </w:rPr>
      </w:pPr>
      <w:r w:rsidRPr="000A2C2A">
        <w:rPr>
          <w:rFonts w:ascii="Aptos" w:hAnsi="Aptos"/>
          <w:lang w:eastAsia="en-US"/>
        </w:rPr>
        <w:t>additional outbuilding.</w:t>
      </w:r>
    </w:p>
    <w:p w14:paraId="5E3E739B" w14:textId="77777777" w:rsidR="00A71058" w:rsidRPr="00B17DE2" w:rsidRDefault="00A71058" w:rsidP="00A71058">
      <w:pPr>
        <w:pStyle w:val="NoSpacing"/>
        <w:ind w:left="2160" w:hanging="720"/>
        <w:rPr>
          <w:rFonts w:ascii="Aptos" w:hAnsi="Aptos"/>
          <w:lang w:eastAsia="en-US"/>
        </w:rPr>
      </w:pPr>
      <w:r w:rsidRPr="00B17DE2">
        <w:rPr>
          <w:rFonts w:ascii="Aptos" w:hAnsi="Aptos"/>
          <w:lang w:eastAsia="en-US"/>
        </w:rPr>
        <w:t>Location:</w:t>
      </w:r>
      <w:r w:rsidRPr="00B17DE2">
        <w:rPr>
          <w:rFonts w:ascii="Aptos" w:hAnsi="Aptos"/>
          <w:b/>
          <w:bCs/>
          <w:lang w:eastAsia="en-US"/>
        </w:rPr>
        <w:t xml:space="preserve"> </w:t>
      </w:r>
      <w:r w:rsidRPr="00B17DE2">
        <w:rPr>
          <w:rFonts w:ascii="Aptos" w:hAnsi="Aptos"/>
          <w:b/>
          <w:bCs/>
          <w:lang w:eastAsia="en-US"/>
        </w:rPr>
        <w:tab/>
      </w:r>
      <w:r w:rsidRPr="00586590">
        <w:rPr>
          <w:rFonts w:ascii="Aptos" w:hAnsi="Aptos"/>
          <w:lang w:eastAsia="en-US"/>
        </w:rPr>
        <w:t xml:space="preserve">Lenwood Cottage, </w:t>
      </w:r>
      <w:proofErr w:type="spellStart"/>
      <w:r w:rsidRPr="00586590">
        <w:rPr>
          <w:rFonts w:ascii="Aptos" w:hAnsi="Aptos"/>
          <w:lang w:eastAsia="en-US"/>
        </w:rPr>
        <w:t>Silford</w:t>
      </w:r>
      <w:proofErr w:type="spellEnd"/>
      <w:r w:rsidRPr="00586590">
        <w:rPr>
          <w:rFonts w:ascii="Aptos" w:hAnsi="Aptos"/>
          <w:lang w:eastAsia="en-US"/>
        </w:rPr>
        <w:t xml:space="preserve"> Road, Northam,</w:t>
      </w:r>
    </w:p>
    <w:p w14:paraId="1CE5E2F1" w14:textId="77777777" w:rsidR="00A71058" w:rsidRPr="00B17DE2" w:rsidRDefault="00A71058" w:rsidP="00A71058">
      <w:pPr>
        <w:pStyle w:val="NoSpacing"/>
        <w:ind w:left="2160" w:hanging="720"/>
        <w:rPr>
          <w:rFonts w:ascii="Aptos" w:hAnsi="Aptos"/>
          <w:lang w:eastAsia="en-US"/>
        </w:rPr>
      </w:pPr>
      <w:r w:rsidRPr="00B17DE2">
        <w:rPr>
          <w:rFonts w:ascii="Aptos" w:hAnsi="Aptos"/>
          <w:lang w:eastAsia="en-US"/>
        </w:rPr>
        <w:t>(Northam Town Council recommended that the proposal be granted permission.)</w:t>
      </w:r>
    </w:p>
    <w:p w14:paraId="3A400507" w14:textId="77777777" w:rsidR="00A71058" w:rsidRPr="00A13E51" w:rsidRDefault="00A71058" w:rsidP="00A71058">
      <w:pPr>
        <w:pStyle w:val="NoSpacing"/>
        <w:rPr>
          <w:rFonts w:ascii="Aptos" w:hAnsi="Aptos"/>
          <w:sz w:val="6"/>
          <w:szCs w:val="6"/>
        </w:rPr>
      </w:pPr>
    </w:p>
    <w:p w14:paraId="450DB057" w14:textId="77777777" w:rsidR="00A71058" w:rsidRPr="00A13E51" w:rsidRDefault="00A71058" w:rsidP="00A71058">
      <w:pPr>
        <w:pStyle w:val="NoSpacing"/>
        <w:rPr>
          <w:rFonts w:ascii="Aptos" w:hAnsi="Aptos"/>
          <w:sz w:val="6"/>
          <w:szCs w:val="6"/>
        </w:rPr>
      </w:pPr>
    </w:p>
    <w:p w14:paraId="3932C86E" w14:textId="77777777" w:rsidR="00A71058" w:rsidRPr="00A13E51" w:rsidRDefault="00A71058" w:rsidP="00A71058">
      <w:pPr>
        <w:pStyle w:val="NoSpacing"/>
        <w:rPr>
          <w:rFonts w:ascii="Aptos" w:hAnsi="Aptos"/>
          <w:sz w:val="6"/>
          <w:szCs w:val="6"/>
        </w:rPr>
      </w:pPr>
    </w:p>
    <w:p w14:paraId="6C400118" w14:textId="77777777" w:rsidR="00A71058" w:rsidRPr="00A13E51" w:rsidRDefault="00A71058" w:rsidP="00A71058">
      <w:pPr>
        <w:pStyle w:val="NoSpacing"/>
        <w:rPr>
          <w:rFonts w:ascii="Aptos" w:hAnsi="Aptos"/>
          <w:sz w:val="6"/>
          <w:szCs w:val="6"/>
        </w:rPr>
      </w:pPr>
    </w:p>
    <w:p w14:paraId="6E76ED74" w14:textId="77777777" w:rsidR="00A71058" w:rsidRPr="00A13E51" w:rsidRDefault="00A71058" w:rsidP="00A71058">
      <w:pPr>
        <w:pStyle w:val="NoSpacing"/>
        <w:rPr>
          <w:rFonts w:ascii="Aptos" w:hAnsi="Aptos"/>
          <w:sz w:val="6"/>
          <w:szCs w:val="6"/>
        </w:rPr>
      </w:pPr>
    </w:p>
    <w:p w14:paraId="63805F2B" w14:textId="77777777" w:rsidR="00A71058" w:rsidRPr="00A13E51" w:rsidRDefault="00A71058" w:rsidP="00A71058">
      <w:pPr>
        <w:pStyle w:val="NoSpacing"/>
        <w:rPr>
          <w:rFonts w:ascii="Aptos" w:hAnsi="Aptos"/>
          <w:sz w:val="6"/>
          <w:szCs w:val="6"/>
        </w:rPr>
      </w:pPr>
    </w:p>
    <w:p w14:paraId="4ECFE157" w14:textId="77777777" w:rsidR="00A71058" w:rsidRPr="00A13E51" w:rsidRDefault="00A71058" w:rsidP="00A71058">
      <w:pPr>
        <w:pStyle w:val="NoSpacing"/>
        <w:rPr>
          <w:rFonts w:ascii="Aptos" w:hAnsi="Aptos"/>
          <w:sz w:val="6"/>
          <w:szCs w:val="6"/>
        </w:rPr>
      </w:pPr>
    </w:p>
    <w:p w14:paraId="1804B5F4" w14:textId="77777777" w:rsidR="00A71058" w:rsidRPr="00A13E51" w:rsidRDefault="00A71058" w:rsidP="00A71058">
      <w:pPr>
        <w:pStyle w:val="NoSpacing"/>
        <w:rPr>
          <w:rFonts w:ascii="Aptos" w:hAnsi="Aptos"/>
        </w:rPr>
      </w:pPr>
      <w:r w:rsidRPr="00A13E51">
        <w:rPr>
          <w:rFonts w:ascii="Aptos" w:hAnsi="Aptos"/>
        </w:rPr>
        <w:t>There being no further business the meeting closed at 7:</w:t>
      </w:r>
      <w:r>
        <w:rPr>
          <w:rFonts w:ascii="Aptos" w:hAnsi="Aptos"/>
        </w:rPr>
        <w:t>1</w:t>
      </w:r>
      <w:r w:rsidRPr="00A13E51">
        <w:rPr>
          <w:rFonts w:ascii="Aptos" w:hAnsi="Aptos"/>
        </w:rPr>
        <w:t>0pm.</w:t>
      </w:r>
    </w:p>
    <w:p w14:paraId="07C501F9" w14:textId="77777777" w:rsidR="00A71058" w:rsidRPr="00A13E51" w:rsidRDefault="00A71058" w:rsidP="00A71058">
      <w:pPr>
        <w:pStyle w:val="NoSpacing"/>
        <w:rPr>
          <w:rFonts w:ascii="Aptos" w:hAnsi="Aptos"/>
        </w:rPr>
      </w:pPr>
    </w:p>
    <w:p w14:paraId="2BE96701" w14:textId="77777777" w:rsidR="00A71058" w:rsidRPr="00A13E51" w:rsidRDefault="00A71058" w:rsidP="00A71058">
      <w:pPr>
        <w:pStyle w:val="NoSpacing"/>
        <w:rPr>
          <w:rFonts w:ascii="Aptos" w:hAnsi="Aptos"/>
        </w:rPr>
      </w:pPr>
    </w:p>
    <w:p w14:paraId="34215806" w14:textId="77777777" w:rsidR="00A71058" w:rsidRDefault="00A71058" w:rsidP="00A71058">
      <w:pPr>
        <w:pStyle w:val="NoSpacing"/>
        <w:rPr>
          <w:rFonts w:ascii="Aptos" w:hAnsi="Aptos"/>
        </w:rPr>
      </w:pPr>
      <w:r w:rsidRPr="00A13E51">
        <w:rPr>
          <w:rFonts w:ascii="Aptos" w:hAnsi="Aptos"/>
        </w:rPr>
        <w:t>Signed……………………………………………</w:t>
      </w:r>
      <w:proofErr w:type="gramStart"/>
      <w:r w:rsidRPr="00A13E51">
        <w:rPr>
          <w:rFonts w:ascii="Aptos" w:hAnsi="Aptos"/>
        </w:rPr>
        <w:t>…..</w:t>
      </w:r>
      <w:proofErr w:type="gramEnd"/>
      <w:r w:rsidRPr="00A13E51">
        <w:rPr>
          <w:rFonts w:ascii="Aptos" w:hAnsi="Aptos"/>
        </w:rPr>
        <w:t>Dated……………………………………………….</w:t>
      </w:r>
      <w:bookmarkEnd w:id="17"/>
    </w:p>
    <w:p w14:paraId="7295D51F" w14:textId="77777777" w:rsidR="00A71058" w:rsidRDefault="00A71058" w:rsidP="00A71058">
      <w:pPr>
        <w:pStyle w:val="NoSpacing"/>
        <w:rPr>
          <w:rFonts w:ascii="Aptos" w:hAnsi="Aptos"/>
        </w:rPr>
      </w:pPr>
    </w:p>
    <w:p w14:paraId="60A1E0A4" w14:textId="77777777" w:rsidR="00A71058" w:rsidRDefault="00A71058" w:rsidP="00A71058">
      <w:pPr>
        <w:pStyle w:val="NoSpacing"/>
        <w:rPr>
          <w:rFonts w:ascii="Aptos" w:hAnsi="Aptos"/>
        </w:rPr>
        <w:sectPr w:rsidR="00A71058" w:rsidSect="00A71058">
          <w:headerReference w:type="even" r:id="rId30"/>
          <w:headerReference w:type="default" r:id="rId31"/>
          <w:footerReference w:type="even" r:id="rId32"/>
          <w:footerReference w:type="default" r:id="rId33"/>
          <w:headerReference w:type="first" r:id="rId34"/>
          <w:footerReference w:type="first" r:id="rId35"/>
          <w:pgSz w:w="11905" w:h="16837"/>
          <w:pgMar w:top="1134" w:right="1077" w:bottom="1134" w:left="1077" w:header="284" w:footer="720" w:gutter="0"/>
          <w:cols w:space="720"/>
          <w:noEndnote/>
          <w:docGrid w:linePitch="299"/>
        </w:sectPr>
      </w:pPr>
    </w:p>
    <w:p w14:paraId="742D830A" w14:textId="1EC8C995" w:rsidR="00A71058" w:rsidRPr="009A4B31" w:rsidRDefault="00A71058" w:rsidP="00A71058">
      <w:pPr>
        <w:pStyle w:val="NoSpacing"/>
        <w:jc w:val="right"/>
        <w:rPr>
          <w:rFonts w:ascii="Aptos" w:hAnsi="Aptos"/>
          <w:b/>
          <w:bCs/>
        </w:rPr>
      </w:pPr>
      <w:bookmarkStart w:id="18" w:name="_Hlk174971622"/>
      <w:r>
        <w:rPr>
          <w:rFonts w:ascii="Aptos" w:hAnsi="Aptos"/>
          <w:b/>
          <w:bCs/>
        </w:rPr>
        <w:lastRenderedPageBreak/>
        <w:tab/>
      </w:r>
      <w:r>
        <w:rPr>
          <w:rFonts w:ascii="Aptos" w:hAnsi="Aptos"/>
          <w:b/>
          <w:bCs/>
        </w:rPr>
        <w:tab/>
      </w:r>
      <w:r>
        <w:rPr>
          <w:rFonts w:ascii="Aptos" w:hAnsi="Aptos"/>
          <w:b/>
          <w:bCs/>
        </w:rPr>
        <w:tab/>
      </w:r>
      <w:r>
        <w:rPr>
          <w:rFonts w:ascii="Aptos" w:hAnsi="Aptos"/>
          <w:b/>
          <w:bCs/>
        </w:rPr>
        <w:tab/>
      </w:r>
      <w:r>
        <w:rPr>
          <w:rFonts w:ascii="Aptos" w:hAnsi="Aptos"/>
          <w:b/>
          <w:bCs/>
        </w:rPr>
        <w:tab/>
      </w:r>
      <w:r>
        <w:rPr>
          <w:rFonts w:ascii="Aptos" w:hAnsi="Aptos"/>
          <w:b/>
          <w:bCs/>
        </w:rPr>
        <w:tab/>
      </w:r>
      <w:r>
        <w:rPr>
          <w:rFonts w:ascii="Aptos" w:hAnsi="Aptos"/>
          <w:b/>
          <w:bCs/>
        </w:rPr>
        <w:tab/>
      </w:r>
      <w:r>
        <w:rPr>
          <w:rFonts w:ascii="Aptos" w:hAnsi="Aptos"/>
          <w:b/>
          <w:bCs/>
        </w:rPr>
        <w:tab/>
      </w:r>
      <w:r>
        <w:rPr>
          <w:rFonts w:ascii="Aptos" w:hAnsi="Aptos"/>
          <w:b/>
          <w:bCs/>
        </w:rPr>
        <w:tab/>
      </w:r>
      <w:r>
        <w:rPr>
          <w:rFonts w:ascii="Aptos" w:hAnsi="Aptos"/>
          <w:b/>
          <w:bCs/>
        </w:rPr>
        <w:tab/>
      </w:r>
      <w:r w:rsidRPr="009A4B31">
        <w:rPr>
          <w:rFonts w:ascii="Aptos" w:hAnsi="Aptos"/>
          <w:b/>
          <w:bCs/>
        </w:rPr>
        <w:t xml:space="preserve">Page </w:t>
      </w:r>
      <w:bookmarkEnd w:id="18"/>
      <w:r>
        <w:rPr>
          <w:rFonts w:ascii="Aptos" w:hAnsi="Aptos"/>
          <w:b/>
          <w:bCs/>
        </w:rPr>
        <w:t>122</w:t>
      </w:r>
    </w:p>
    <w:p w14:paraId="1108F9C4" w14:textId="77777777" w:rsidR="00A71058" w:rsidRPr="009A4B31" w:rsidRDefault="00A71058" w:rsidP="00A71058">
      <w:pPr>
        <w:pStyle w:val="NoSpacing"/>
        <w:jc w:val="center"/>
        <w:rPr>
          <w:rFonts w:ascii="Aptos" w:hAnsi="Aptos"/>
          <w:b/>
          <w:bCs/>
        </w:rPr>
      </w:pPr>
      <w:r w:rsidRPr="009A4B31">
        <w:rPr>
          <w:rFonts w:ascii="Aptos" w:hAnsi="Aptos"/>
          <w:b/>
          <w:bCs/>
        </w:rPr>
        <w:t xml:space="preserve">Northam Town Council – Minutes of the </w:t>
      </w:r>
      <w:r>
        <w:rPr>
          <w:rFonts w:ascii="Aptos" w:hAnsi="Aptos"/>
          <w:b/>
          <w:bCs/>
        </w:rPr>
        <w:t>Parks and Recreation committee meeting he</w:t>
      </w:r>
      <w:r w:rsidRPr="009A4B31">
        <w:rPr>
          <w:rFonts w:ascii="Aptos" w:hAnsi="Aptos"/>
          <w:b/>
          <w:bCs/>
        </w:rPr>
        <w:t xml:space="preserve">ld </w:t>
      </w:r>
      <w:r>
        <w:rPr>
          <w:rFonts w:ascii="Aptos" w:hAnsi="Aptos"/>
          <w:b/>
          <w:bCs/>
        </w:rPr>
        <w:t>17</w:t>
      </w:r>
      <w:r w:rsidRPr="00825E81">
        <w:rPr>
          <w:rFonts w:ascii="Aptos" w:hAnsi="Aptos"/>
          <w:b/>
          <w:bCs/>
          <w:vertAlign w:val="superscript"/>
        </w:rPr>
        <w:t>th</w:t>
      </w:r>
      <w:r>
        <w:rPr>
          <w:rFonts w:ascii="Aptos" w:hAnsi="Aptos"/>
          <w:b/>
          <w:bCs/>
        </w:rPr>
        <w:t xml:space="preserve"> September 2025</w:t>
      </w:r>
      <w:r w:rsidRPr="009A4B31">
        <w:rPr>
          <w:rFonts w:ascii="Aptos" w:hAnsi="Aptos"/>
          <w:b/>
          <w:bCs/>
        </w:rPr>
        <w:t xml:space="preserve"> at </w:t>
      </w:r>
      <w:r>
        <w:rPr>
          <w:rFonts w:ascii="Aptos" w:hAnsi="Aptos"/>
          <w:b/>
          <w:bCs/>
        </w:rPr>
        <w:t>6.30pm</w:t>
      </w:r>
      <w:r w:rsidRPr="009A4B31">
        <w:rPr>
          <w:rFonts w:ascii="Aptos" w:hAnsi="Aptos"/>
          <w:b/>
          <w:bCs/>
        </w:rPr>
        <w:t xml:space="preserve"> in the </w:t>
      </w:r>
      <w:r>
        <w:rPr>
          <w:rFonts w:ascii="Aptos" w:hAnsi="Aptos"/>
          <w:b/>
          <w:bCs/>
        </w:rPr>
        <w:t>Town Hall</w:t>
      </w:r>
      <w:r w:rsidRPr="009A4B31">
        <w:rPr>
          <w:rFonts w:ascii="Aptos" w:hAnsi="Aptos"/>
          <w:b/>
          <w:bCs/>
        </w:rPr>
        <w:t>, Windmill Lane, Northam.</w:t>
      </w:r>
    </w:p>
    <w:p w14:paraId="206293AB" w14:textId="77777777" w:rsidR="00A71058" w:rsidRPr="009A4B31" w:rsidRDefault="00A71058" w:rsidP="00A71058">
      <w:pPr>
        <w:pStyle w:val="NoSpacing"/>
        <w:rPr>
          <w:rFonts w:ascii="Aptos" w:hAnsi="Aptos"/>
        </w:rPr>
      </w:pPr>
    </w:p>
    <w:p w14:paraId="00C7DB32" w14:textId="77777777" w:rsidR="00A71058" w:rsidRPr="007D2340" w:rsidRDefault="00A71058" w:rsidP="00A71058">
      <w:pPr>
        <w:pStyle w:val="NoSpacing"/>
        <w:ind w:left="1440" w:hanging="1440"/>
        <w:rPr>
          <w:rFonts w:ascii="Aptos" w:eastAsia="Aptos" w:hAnsi="Aptos" w:cs="Times New Roman"/>
          <w:kern w:val="2"/>
          <w:lang w:eastAsia="en-US"/>
          <w14:ligatures w14:val="standardContextual"/>
        </w:rPr>
      </w:pPr>
      <w:r w:rsidRPr="007D2340">
        <w:rPr>
          <w:rFonts w:ascii="Aptos" w:hAnsi="Aptos"/>
        </w:rPr>
        <w:t xml:space="preserve">Present: </w:t>
      </w:r>
      <w:r w:rsidRPr="007D2340">
        <w:rPr>
          <w:rFonts w:ascii="Aptos" w:hAnsi="Aptos"/>
        </w:rPr>
        <w:tab/>
        <w:t xml:space="preserve">Cllrs </w:t>
      </w:r>
      <w:r>
        <w:rPr>
          <w:rFonts w:ascii="Aptos" w:hAnsi="Aptos"/>
        </w:rPr>
        <w:t>Bach,</w:t>
      </w:r>
      <w:r w:rsidRPr="007D2340">
        <w:rPr>
          <w:rFonts w:ascii="Aptos" w:hAnsi="Aptos"/>
        </w:rPr>
        <w:t xml:space="preserve"> </w:t>
      </w:r>
      <w:r w:rsidRPr="007D2340">
        <w:rPr>
          <w:rFonts w:ascii="Aptos" w:eastAsia="Aptos" w:hAnsi="Aptos" w:cs="Times New Roman"/>
          <w:kern w:val="2"/>
          <w:lang w:eastAsia="en-US"/>
          <w14:ligatures w14:val="standardContextual"/>
        </w:rPr>
        <w:t>Hames, Edwards, Tait and Bell.</w:t>
      </w:r>
    </w:p>
    <w:p w14:paraId="0E30B900" w14:textId="77777777" w:rsidR="00A71058" w:rsidRPr="007D2340" w:rsidRDefault="00A71058" w:rsidP="00A71058">
      <w:pPr>
        <w:pStyle w:val="NoSpacing"/>
        <w:ind w:left="1440" w:hanging="1440"/>
        <w:rPr>
          <w:rFonts w:ascii="Aptos" w:hAnsi="Aptos"/>
        </w:rPr>
      </w:pPr>
    </w:p>
    <w:p w14:paraId="7E35F270" w14:textId="77777777" w:rsidR="00A71058" w:rsidRPr="00EB65A1" w:rsidRDefault="00A71058" w:rsidP="00A71058">
      <w:pPr>
        <w:pStyle w:val="NoSpacing"/>
        <w:rPr>
          <w:rFonts w:ascii="Aptos" w:hAnsi="Aptos"/>
          <w:bCs/>
        </w:rPr>
      </w:pPr>
      <w:r w:rsidRPr="007D2340">
        <w:rPr>
          <w:rFonts w:ascii="Aptos" w:hAnsi="Aptos"/>
        </w:rPr>
        <w:t xml:space="preserve">In attendance: </w:t>
      </w:r>
      <w:r w:rsidRPr="007D2340">
        <w:rPr>
          <w:rFonts w:ascii="Aptos" w:hAnsi="Aptos"/>
        </w:rPr>
        <w:tab/>
      </w:r>
      <w:r w:rsidRPr="00EB65A1">
        <w:rPr>
          <w:rFonts w:ascii="Aptos" w:hAnsi="Aptos"/>
          <w:bCs/>
        </w:rPr>
        <w:t>Ian Rawle – Parks &amp; Buildings Manager.</w:t>
      </w:r>
    </w:p>
    <w:p w14:paraId="76A2BC4A" w14:textId="77777777" w:rsidR="00A71058" w:rsidRDefault="00A71058" w:rsidP="00A71058">
      <w:pPr>
        <w:widowControl/>
        <w:autoSpaceDE/>
        <w:autoSpaceDN/>
        <w:adjustRightInd/>
        <w:spacing w:after="0" w:line="240" w:lineRule="auto"/>
        <w:rPr>
          <w:rFonts w:ascii="Aptos" w:eastAsia="Aptos" w:hAnsi="Aptos" w:cs="Times New Roman"/>
          <w:bCs/>
          <w:kern w:val="2"/>
          <w:lang w:eastAsia="en-US"/>
          <w14:ligatures w14:val="standardContextual"/>
        </w:rPr>
      </w:pPr>
      <w:r w:rsidRPr="00EB65A1">
        <w:rPr>
          <w:rFonts w:ascii="Aptos" w:hAnsi="Aptos"/>
          <w:bCs/>
        </w:rPr>
        <w:tab/>
      </w:r>
      <w:r w:rsidRPr="00EB65A1">
        <w:rPr>
          <w:rFonts w:ascii="Aptos" w:hAnsi="Aptos"/>
          <w:bCs/>
        </w:rPr>
        <w:tab/>
      </w:r>
      <w:r w:rsidRPr="00EB65A1">
        <w:rPr>
          <w:rFonts w:ascii="Aptos" w:eastAsia="Aptos" w:hAnsi="Aptos" w:cs="Times New Roman"/>
          <w:bCs/>
          <w:kern w:val="2"/>
          <w:lang w:eastAsia="en-US"/>
          <w14:ligatures w14:val="standardContextual"/>
        </w:rPr>
        <w:t>Christine Hutchins – Friends of Westward Ho! Park (FOTWHOP).</w:t>
      </w:r>
    </w:p>
    <w:p w14:paraId="5C1E6661" w14:textId="77777777" w:rsidR="00A71058" w:rsidRDefault="00A71058" w:rsidP="00A71058">
      <w:pPr>
        <w:pStyle w:val="NoSpacing"/>
        <w:ind w:left="720" w:firstLine="720"/>
        <w:rPr>
          <w:rFonts w:ascii="Aptos" w:hAnsi="Aptos"/>
          <w:bCs/>
        </w:rPr>
      </w:pPr>
      <w:r>
        <w:rPr>
          <w:rFonts w:ascii="Aptos" w:hAnsi="Aptos"/>
          <w:bCs/>
        </w:rPr>
        <w:t>Barbara Potts – Volunteer Gardeners (Westward Ho! Park).</w:t>
      </w:r>
    </w:p>
    <w:p w14:paraId="154A8F0D" w14:textId="77777777" w:rsidR="00A71058" w:rsidRPr="00EB65A1" w:rsidRDefault="00A71058" w:rsidP="00A71058">
      <w:pPr>
        <w:widowControl/>
        <w:autoSpaceDE/>
        <w:autoSpaceDN/>
        <w:adjustRightInd/>
        <w:spacing w:after="0" w:line="240" w:lineRule="auto"/>
        <w:rPr>
          <w:rFonts w:ascii="Aptos" w:eastAsia="Aptos" w:hAnsi="Aptos" w:cs="Times New Roman"/>
          <w:bCs/>
          <w:kern w:val="2"/>
          <w:lang w:eastAsia="en-US"/>
          <w14:ligatures w14:val="standardContextual"/>
        </w:rPr>
      </w:pPr>
    </w:p>
    <w:p w14:paraId="685EAA34" w14:textId="77777777" w:rsidR="00A71058" w:rsidRPr="00645FA7" w:rsidRDefault="00A71058" w:rsidP="00A71058">
      <w:pPr>
        <w:pStyle w:val="NoSpacing"/>
        <w:rPr>
          <w:rFonts w:ascii="Aptos" w:hAnsi="Aptos"/>
          <w:bCs/>
          <w:sz w:val="6"/>
          <w:szCs w:val="6"/>
        </w:rPr>
      </w:pPr>
    </w:p>
    <w:p w14:paraId="12B48DD8" w14:textId="77777777" w:rsidR="00A71058" w:rsidRPr="00517D6B" w:rsidRDefault="00A71058" w:rsidP="00A71058">
      <w:pPr>
        <w:pStyle w:val="NoSpacing"/>
        <w:rPr>
          <w:rFonts w:ascii="Aptos" w:eastAsia="Calibri" w:hAnsi="Aptos"/>
          <w:lang w:eastAsia="en-US"/>
        </w:rPr>
      </w:pPr>
      <w:r>
        <w:rPr>
          <w:rFonts w:ascii="Aptos" w:eastAsia="Calibri" w:hAnsi="Aptos"/>
          <w:b/>
          <w:bCs/>
          <w:lang w:eastAsia="en-US"/>
        </w:rPr>
        <w:t>2509/307</w:t>
      </w:r>
      <w:r w:rsidRPr="00517D6B">
        <w:rPr>
          <w:rFonts w:ascii="Aptos" w:eastAsia="Calibri" w:hAnsi="Aptos"/>
          <w:b/>
          <w:bCs/>
          <w:lang w:eastAsia="en-US"/>
        </w:rPr>
        <w:tab/>
      </w:r>
      <w:r w:rsidRPr="00517D6B">
        <w:rPr>
          <w:rFonts w:ascii="Aptos" w:hAnsi="Aptos" w:cs="Arial"/>
          <w:b/>
          <w:bCs/>
        </w:rPr>
        <w:t xml:space="preserve">To receive and approve apologies for absence, in accordance with Local </w:t>
      </w:r>
      <w:r w:rsidRPr="00517D6B">
        <w:rPr>
          <w:rFonts w:ascii="Aptos" w:hAnsi="Aptos" w:cs="Arial"/>
          <w:b/>
          <w:bCs/>
        </w:rPr>
        <w:tab/>
      </w:r>
      <w:r w:rsidRPr="00517D6B">
        <w:rPr>
          <w:rFonts w:ascii="Aptos" w:hAnsi="Aptos" w:cs="Arial"/>
          <w:b/>
          <w:bCs/>
        </w:rPr>
        <w:tab/>
      </w:r>
      <w:r w:rsidRPr="00517D6B">
        <w:rPr>
          <w:rFonts w:ascii="Aptos" w:hAnsi="Aptos" w:cs="Arial"/>
          <w:b/>
          <w:bCs/>
        </w:rPr>
        <w:tab/>
      </w:r>
      <w:r w:rsidRPr="00517D6B">
        <w:rPr>
          <w:rFonts w:ascii="Aptos" w:hAnsi="Aptos" w:cs="Arial"/>
          <w:b/>
          <w:bCs/>
        </w:rPr>
        <w:tab/>
        <w:t>Government Act 1972 s85(1)</w:t>
      </w:r>
    </w:p>
    <w:p w14:paraId="33B26219" w14:textId="77777777" w:rsidR="00A71058" w:rsidRPr="00517D6B" w:rsidRDefault="00A71058" w:rsidP="00A71058">
      <w:pPr>
        <w:pStyle w:val="NoSpacing"/>
        <w:ind w:left="1440"/>
        <w:rPr>
          <w:rFonts w:ascii="Aptos" w:eastAsia="Calibri" w:hAnsi="Aptos"/>
          <w:lang w:eastAsia="en-US"/>
        </w:rPr>
      </w:pPr>
      <w:r w:rsidRPr="00226A43">
        <w:rPr>
          <w:rFonts w:ascii="Aptos" w:eastAsia="Calibri" w:hAnsi="Aptos"/>
          <w:lang w:eastAsia="en-US"/>
        </w:rPr>
        <w:t xml:space="preserve">Cllr </w:t>
      </w:r>
      <w:r>
        <w:rPr>
          <w:rFonts w:ascii="Aptos" w:eastAsia="Calibri" w:hAnsi="Aptos"/>
          <w:lang w:eastAsia="en-US"/>
        </w:rPr>
        <w:t>Hodson, Cllr Newman McKie and Cllr Whittaker</w:t>
      </w:r>
      <w:r w:rsidRPr="00226A43">
        <w:rPr>
          <w:rFonts w:ascii="Aptos" w:hAnsi="Aptos"/>
        </w:rPr>
        <w:t xml:space="preserve"> </w:t>
      </w:r>
      <w:r>
        <w:rPr>
          <w:rFonts w:ascii="Aptos" w:hAnsi="Aptos"/>
        </w:rPr>
        <w:t xml:space="preserve">tendered there </w:t>
      </w:r>
      <w:r w:rsidRPr="00226A43">
        <w:rPr>
          <w:rFonts w:ascii="Aptos" w:hAnsi="Aptos"/>
        </w:rPr>
        <w:t>apologise</w:t>
      </w:r>
      <w:r>
        <w:rPr>
          <w:rFonts w:ascii="Aptos" w:hAnsi="Aptos"/>
        </w:rPr>
        <w:t>s, the reasons for which were accepted.</w:t>
      </w:r>
    </w:p>
    <w:p w14:paraId="5D6A2F9F" w14:textId="77777777" w:rsidR="00A71058" w:rsidRPr="00517D6B" w:rsidRDefault="00A71058" w:rsidP="00A71058">
      <w:pPr>
        <w:pStyle w:val="NoSpacing"/>
        <w:rPr>
          <w:rFonts w:ascii="Aptos" w:eastAsia="Calibri" w:hAnsi="Aptos"/>
          <w:sz w:val="6"/>
          <w:szCs w:val="6"/>
          <w:lang w:eastAsia="en-US"/>
        </w:rPr>
      </w:pPr>
    </w:p>
    <w:p w14:paraId="4DB1DF19" w14:textId="77777777" w:rsidR="00A71058" w:rsidRPr="00B14CA0" w:rsidRDefault="00A71058" w:rsidP="00A71058">
      <w:pPr>
        <w:pStyle w:val="NoSpacing"/>
        <w:rPr>
          <w:rFonts w:ascii="Aptos" w:eastAsia="Calibri" w:hAnsi="Aptos"/>
          <w:b/>
          <w:bCs/>
          <w:lang w:eastAsia="en-US"/>
        </w:rPr>
      </w:pPr>
      <w:r>
        <w:rPr>
          <w:rFonts w:ascii="Aptos" w:eastAsia="Calibri" w:hAnsi="Aptos"/>
          <w:b/>
          <w:bCs/>
          <w:lang w:eastAsia="en-US"/>
        </w:rPr>
        <w:t>2509/308</w:t>
      </w:r>
      <w:r w:rsidRPr="00517D6B">
        <w:rPr>
          <w:rFonts w:ascii="Aptos" w:eastAsia="Calibri" w:hAnsi="Aptos"/>
          <w:b/>
          <w:bCs/>
          <w:lang w:eastAsia="en-US"/>
        </w:rPr>
        <w:tab/>
      </w:r>
      <w:r w:rsidRPr="00B14CA0">
        <w:rPr>
          <w:rFonts w:ascii="Aptos" w:eastAsia="Calibri" w:hAnsi="Aptos"/>
          <w:b/>
          <w:bCs/>
          <w:lang w:eastAsia="en-US"/>
        </w:rPr>
        <w:t>Chair’s Announcements</w:t>
      </w:r>
    </w:p>
    <w:p w14:paraId="3BC890FB" w14:textId="77777777" w:rsidR="00A71058" w:rsidRPr="00B14CA0" w:rsidRDefault="00A71058" w:rsidP="00A71058">
      <w:pPr>
        <w:pStyle w:val="NoSpacing"/>
        <w:ind w:left="720" w:firstLine="720"/>
        <w:rPr>
          <w:rFonts w:ascii="Aptos" w:eastAsia="Calibri" w:hAnsi="Aptos"/>
          <w:bCs/>
          <w:sz w:val="4"/>
          <w:szCs w:val="4"/>
          <w:lang w:eastAsia="en-US"/>
        </w:rPr>
      </w:pPr>
      <w:r w:rsidRPr="00B14CA0">
        <w:rPr>
          <w:rFonts w:ascii="Aptos" w:eastAsia="Aptos" w:hAnsi="Aptos" w:cs="Times New Roman"/>
          <w:kern w:val="2"/>
          <w:lang w:eastAsia="en-US"/>
          <w14:ligatures w14:val="standardContextual"/>
        </w:rPr>
        <w:t>The Chair made no announcements.</w:t>
      </w:r>
    </w:p>
    <w:p w14:paraId="186ED14A" w14:textId="77777777" w:rsidR="00A71058" w:rsidRPr="00B14CA0" w:rsidRDefault="00A71058" w:rsidP="00A71058">
      <w:pPr>
        <w:pStyle w:val="NoSpacing"/>
        <w:ind w:left="1440" w:hanging="1440"/>
        <w:rPr>
          <w:rFonts w:ascii="Aptos" w:hAnsi="Aptos"/>
          <w:b/>
          <w:bCs/>
        </w:rPr>
      </w:pPr>
      <w:r w:rsidRPr="00B14CA0">
        <w:rPr>
          <w:rFonts w:ascii="Aptos" w:hAnsi="Aptos"/>
          <w:b/>
          <w:bCs/>
        </w:rPr>
        <w:t>2509/</w:t>
      </w:r>
      <w:r>
        <w:rPr>
          <w:rFonts w:ascii="Aptos" w:hAnsi="Aptos"/>
          <w:b/>
          <w:bCs/>
        </w:rPr>
        <w:t>309</w:t>
      </w:r>
      <w:r w:rsidRPr="00B14CA0">
        <w:rPr>
          <w:rFonts w:ascii="Aptos" w:hAnsi="Aptos"/>
          <w:b/>
          <w:bCs/>
        </w:rPr>
        <w:tab/>
        <w:t>To receive any dispensations and disclosable pecuniary or other interests</w:t>
      </w:r>
    </w:p>
    <w:p w14:paraId="6E5FD122" w14:textId="77777777" w:rsidR="00A71058" w:rsidRPr="00B14CA0" w:rsidRDefault="00A71058" w:rsidP="00A71058">
      <w:pPr>
        <w:pStyle w:val="NoSpacing"/>
        <w:ind w:left="1440"/>
        <w:rPr>
          <w:rFonts w:ascii="Aptos" w:hAnsi="Aptos"/>
        </w:rPr>
      </w:pPr>
      <w:r w:rsidRPr="00B14CA0">
        <w:rPr>
          <w:rFonts w:ascii="Aptos" w:hAnsi="Aptos"/>
        </w:rPr>
        <w:t>Members were reminded that all interests must be declared prior to the item being discussed.</w:t>
      </w:r>
    </w:p>
    <w:p w14:paraId="6CE6E99A" w14:textId="77777777" w:rsidR="00A71058" w:rsidRPr="00B14CA0" w:rsidRDefault="00A71058" w:rsidP="00A71058">
      <w:pPr>
        <w:pStyle w:val="NoSpacing"/>
        <w:ind w:left="1440"/>
        <w:rPr>
          <w:rFonts w:ascii="Aptos" w:hAnsi="Aptos"/>
          <w:sz w:val="6"/>
          <w:szCs w:val="6"/>
        </w:rPr>
      </w:pPr>
    </w:p>
    <w:p w14:paraId="719CBAA5" w14:textId="77777777" w:rsidR="00A71058" w:rsidRPr="00B14CA0" w:rsidRDefault="00A71058" w:rsidP="00A71058">
      <w:pPr>
        <w:pStyle w:val="NoSpacing"/>
        <w:rPr>
          <w:rFonts w:ascii="Aptos" w:hAnsi="Aptos"/>
          <w:b/>
          <w:bCs/>
        </w:rPr>
      </w:pPr>
      <w:r w:rsidRPr="00B14CA0">
        <w:rPr>
          <w:rFonts w:ascii="Aptos" w:hAnsi="Aptos"/>
          <w:b/>
          <w:bCs/>
        </w:rPr>
        <w:t>2509/</w:t>
      </w:r>
      <w:r>
        <w:rPr>
          <w:rFonts w:ascii="Aptos" w:hAnsi="Aptos"/>
          <w:b/>
          <w:bCs/>
        </w:rPr>
        <w:t>310</w:t>
      </w:r>
      <w:r w:rsidRPr="00B14CA0">
        <w:rPr>
          <w:rFonts w:ascii="Aptos" w:hAnsi="Aptos"/>
          <w:b/>
          <w:bCs/>
        </w:rPr>
        <w:tab/>
        <w:t>To agree the agenda as published</w:t>
      </w:r>
    </w:p>
    <w:p w14:paraId="24B135F8" w14:textId="77777777" w:rsidR="00A71058" w:rsidRPr="00B14CA0" w:rsidRDefault="00A71058" w:rsidP="00A71058">
      <w:pPr>
        <w:pStyle w:val="NoSpacing"/>
        <w:ind w:left="1440"/>
        <w:rPr>
          <w:rFonts w:ascii="Aptos" w:hAnsi="Aptos"/>
          <w:bCs/>
        </w:rPr>
      </w:pPr>
      <w:r w:rsidRPr="00B14CA0">
        <w:rPr>
          <w:rFonts w:ascii="Aptos" w:hAnsi="Aptos"/>
          <w:bCs/>
        </w:rPr>
        <w:t>It was</w:t>
      </w:r>
      <w:r w:rsidRPr="00B14CA0">
        <w:rPr>
          <w:rFonts w:ascii="Aptos" w:hAnsi="Aptos"/>
        </w:rPr>
        <w:t xml:space="preserve"> </w:t>
      </w:r>
      <w:r w:rsidRPr="00B14CA0">
        <w:rPr>
          <w:rFonts w:ascii="Aptos" w:hAnsi="Aptos"/>
          <w:b/>
          <w:bCs/>
        </w:rPr>
        <w:t>resolved</w:t>
      </w:r>
      <w:r w:rsidRPr="00B14CA0">
        <w:rPr>
          <w:rFonts w:ascii="Aptos" w:hAnsi="Aptos"/>
        </w:rPr>
        <w:t xml:space="preserve"> </w:t>
      </w:r>
      <w:r w:rsidRPr="00B14CA0">
        <w:rPr>
          <w:rFonts w:ascii="Aptos" w:hAnsi="Aptos"/>
          <w:bCs/>
        </w:rPr>
        <w:t>to agree the agenda as published.</w:t>
      </w:r>
    </w:p>
    <w:p w14:paraId="3D701F78" w14:textId="77777777" w:rsidR="00A71058" w:rsidRPr="00B14CA0" w:rsidRDefault="00A71058" w:rsidP="00A71058">
      <w:pPr>
        <w:pStyle w:val="NoSpacing"/>
        <w:ind w:left="1440"/>
        <w:rPr>
          <w:rFonts w:ascii="Aptos" w:hAnsi="Aptos"/>
          <w:bCs/>
        </w:rPr>
      </w:pPr>
      <w:r w:rsidRPr="00B14CA0">
        <w:rPr>
          <w:rFonts w:ascii="Aptos" w:hAnsi="Aptos"/>
          <w:b/>
        </w:rPr>
        <w:t>Proposed</w:t>
      </w:r>
      <w:r w:rsidRPr="00B14CA0">
        <w:rPr>
          <w:rFonts w:ascii="Aptos" w:hAnsi="Aptos"/>
          <w:bCs/>
        </w:rPr>
        <w:t xml:space="preserve"> Cllr Bach, Seconded Cllr Bell (all in favour)</w:t>
      </w:r>
    </w:p>
    <w:p w14:paraId="1174172A" w14:textId="77777777" w:rsidR="00A71058" w:rsidRPr="00B14CA0" w:rsidRDefault="00A71058" w:rsidP="00A71058">
      <w:pPr>
        <w:pStyle w:val="NoSpacing"/>
        <w:rPr>
          <w:rFonts w:ascii="Aptos" w:hAnsi="Aptos"/>
          <w:iCs/>
          <w:sz w:val="6"/>
          <w:szCs w:val="6"/>
        </w:rPr>
      </w:pPr>
      <w:r w:rsidRPr="00B14CA0">
        <w:rPr>
          <w:rFonts w:ascii="Aptos" w:hAnsi="Aptos"/>
          <w:b/>
          <w:bCs/>
        </w:rPr>
        <w:tab/>
      </w:r>
    </w:p>
    <w:p w14:paraId="2DA94E32" w14:textId="77777777" w:rsidR="00A71058" w:rsidRPr="00B14CA0" w:rsidRDefault="00A71058" w:rsidP="00A71058">
      <w:pPr>
        <w:pStyle w:val="NoSpacing"/>
        <w:ind w:left="1440" w:hanging="1440"/>
        <w:rPr>
          <w:rFonts w:ascii="Aptos" w:hAnsi="Aptos"/>
          <w:b/>
          <w:bCs/>
        </w:rPr>
      </w:pPr>
      <w:r w:rsidRPr="00B14CA0">
        <w:rPr>
          <w:rFonts w:ascii="Aptos" w:hAnsi="Aptos"/>
          <w:b/>
          <w:bCs/>
        </w:rPr>
        <w:t>2509/</w:t>
      </w:r>
      <w:r>
        <w:rPr>
          <w:rFonts w:ascii="Aptos" w:hAnsi="Aptos"/>
          <w:b/>
          <w:bCs/>
        </w:rPr>
        <w:t>311</w:t>
      </w:r>
      <w:r w:rsidRPr="00B14CA0">
        <w:rPr>
          <w:rFonts w:ascii="Aptos" w:hAnsi="Aptos"/>
          <w:b/>
          <w:bCs/>
        </w:rPr>
        <w:tab/>
        <w:t>To confirm as a correct record and sign the minutes of the Parks and Recreation Committee held on 16</w:t>
      </w:r>
      <w:r w:rsidRPr="00B14CA0">
        <w:rPr>
          <w:rFonts w:ascii="Aptos" w:hAnsi="Aptos"/>
          <w:b/>
          <w:bCs/>
          <w:vertAlign w:val="superscript"/>
        </w:rPr>
        <w:t>th</w:t>
      </w:r>
      <w:r w:rsidRPr="00B14CA0">
        <w:rPr>
          <w:rFonts w:ascii="Aptos" w:hAnsi="Aptos"/>
          <w:b/>
          <w:bCs/>
        </w:rPr>
        <w:t xml:space="preserve"> July 2025</w:t>
      </w:r>
    </w:p>
    <w:p w14:paraId="5329A6E2" w14:textId="77777777" w:rsidR="00A71058" w:rsidRPr="00B14CA0" w:rsidRDefault="00A71058" w:rsidP="00A71058">
      <w:pPr>
        <w:pStyle w:val="NoSpacing"/>
        <w:ind w:left="1440"/>
        <w:rPr>
          <w:rFonts w:ascii="Aptos" w:hAnsi="Aptos"/>
          <w:iCs/>
        </w:rPr>
      </w:pPr>
      <w:r w:rsidRPr="00B14CA0">
        <w:rPr>
          <w:rFonts w:ascii="Aptos" w:hAnsi="Aptos"/>
          <w:bCs/>
          <w:iCs/>
        </w:rPr>
        <w:t xml:space="preserve">It was </w:t>
      </w:r>
      <w:r w:rsidRPr="00B14CA0">
        <w:rPr>
          <w:rFonts w:ascii="Aptos" w:hAnsi="Aptos"/>
          <w:b/>
          <w:bCs/>
          <w:iCs/>
        </w:rPr>
        <w:t>resolved</w:t>
      </w:r>
      <w:r w:rsidRPr="00B14CA0">
        <w:rPr>
          <w:rFonts w:ascii="Aptos" w:hAnsi="Aptos"/>
          <w:iCs/>
        </w:rPr>
        <w:t xml:space="preserve"> that to approve the minutes as a true and correct record, which were signed by the Chair.</w:t>
      </w:r>
    </w:p>
    <w:p w14:paraId="7FF41A51" w14:textId="77777777" w:rsidR="00A71058" w:rsidRPr="00B14CA0" w:rsidRDefault="00A71058" w:rsidP="00A71058">
      <w:pPr>
        <w:pStyle w:val="NoSpacing"/>
        <w:ind w:left="1440"/>
        <w:rPr>
          <w:rFonts w:ascii="Aptos" w:hAnsi="Aptos"/>
        </w:rPr>
      </w:pPr>
      <w:r w:rsidRPr="00B14CA0">
        <w:rPr>
          <w:rFonts w:ascii="Aptos" w:hAnsi="Aptos"/>
          <w:b/>
        </w:rPr>
        <w:t>Proposed</w:t>
      </w:r>
      <w:r w:rsidRPr="00B14CA0">
        <w:rPr>
          <w:rFonts w:ascii="Aptos" w:hAnsi="Aptos"/>
          <w:bCs/>
        </w:rPr>
        <w:t xml:space="preserve"> Cllr </w:t>
      </w:r>
      <w:r w:rsidRPr="00B14CA0">
        <w:rPr>
          <w:rFonts w:ascii="Aptos" w:eastAsia="Aptos" w:hAnsi="Aptos" w:cs="Times New Roman"/>
          <w:kern w:val="2"/>
          <w:lang w:eastAsia="en-US"/>
          <w14:ligatures w14:val="standardContextual"/>
        </w:rPr>
        <w:t>Bell</w:t>
      </w:r>
      <w:r w:rsidRPr="00B14CA0">
        <w:rPr>
          <w:rFonts w:ascii="Aptos" w:hAnsi="Aptos"/>
          <w:bCs/>
        </w:rPr>
        <w:t>, Seconded Cllr Hames (majority in favour, 1 abstention – not present at the meeting).</w:t>
      </w:r>
    </w:p>
    <w:p w14:paraId="52A29D0C" w14:textId="77777777" w:rsidR="00A71058" w:rsidRPr="00B14CA0" w:rsidRDefault="00A71058" w:rsidP="00A71058">
      <w:pPr>
        <w:pStyle w:val="NoSpacing"/>
        <w:ind w:left="1440"/>
        <w:rPr>
          <w:rFonts w:ascii="Aptos" w:hAnsi="Aptos"/>
          <w:sz w:val="6"/>
          <w:szCs w:val="6"/>
        </w:rPr>
      </w:pPr>
    </w:p>
    <w:p w14:paraId="436FA682" w14:textId="77777777" w:rsidR="00A71058" w:rsidRPr="00B14CA0" w:rsidRDefault="00A71058" w:rsidP="00A71058">
      <w:pPr>
        <w:pStyle w:val="NoSpacing"/>
        <w:rPr>
          <w:rFonts w:ascii="Aptos" w:hAnsi="Aptos"/>
          <w:b/>
          <w:bCs/>
          <w:iCs/>
        </w:rPr>
      </w:pPr>
      <w:r w:rsidRPr="00B14CA0">
        <w:rPr>
          <w:rFonts w:ascii="Aptos" w:hAnsi="Aptos"/>
          <w:b/>
          <w:bCs/>
          <w:iCs/>
        </w:rPr>
        <w:t>2509/</w:t>
      </w:r>
      <w:r>
        <w:rPr>
          <w:rFonts w:ascii="Aptos" w:hAnsi="Aptos"/>
          <w:b/>
          <w:bCs/>
          <w:iCs/>
        </w:rPr>
        <w:t>312</w:t>
      </w:r>
      <w:r w:rsidRPr="00B14CA0">
        <w:rPr>
          <w:rFonts w:ascii="Aptos" w:hAnsi="Aptos"/>
          <w:b/>
          <w:bCs/>
          <w:iCs/>
        </w:rPr>
        <w:tab/>
        <w:t>Public Participation</w:t>
      </w:r>
    </w:p>
    <w:p w14:paraId="2D539834" w14:textId="77777777" w:rsidR="00A71058" w:rsidRPr="00B14CA0" w:rsidRDefault="00A71058" w:rsidP="00A71058">
      <w:pPr>
        <w:pStyle w:val="NoSpacing"/>
        <w:ind w:left="1440"/>
        <w:rPr>
          <w:rFonts w:ascii="Aptos" w:hAnsi="Aptos"/>
          <w:i/>
          <w:lang w:bidi="en-US"/>
        </w:rPr>
      </w:pPr>
      <w:r w:rsidRPr="00B14CA0">
        <w:rPr>
          <w:rFonts w:ascii="Aptos" w:hAnsi="Aptos"/>
          <w:i/>
          <w:lang w:bidi="en-US"/>
        </w:rPr>
        <w:t xml:space="preserve">Members of the public are permitted to make representations, answer questions and give evidence in respect of any item of business included in the agenda.  Each member of the public is entitled to speak once only in respect of business itemised on the agenda and shall not speak for more than 4 minutes. The </w:t>
      </w:r>
      <w:proofErr w:type="gramStart"/>
      <w:r w:rsidRPr="00B14CA0">
        <w:rPr>
          <w:rFonts w:ascii="Aptos" w:hAnsi="Aptos"/>
          <w:i/>
          <w:lang w:bidi="en-US"/>
        </w:rPr>
        <w:t>period of time</w:t>
      </w:r>
      <w:proofErr w:type="gramEnd"/>
      <w:r w:rsidRPr="00B14CA0">
        <w:rPr>
          <w:rFonts w:ascii="Aptos" w:hAnsi="Aptos"/>
          <w:i/>
          <w:lang w:bidi="en-US"/>
        </w:rPr>
        <w:t xml:space="preserve"> which is designated for public participation in accordance with standing orders shall not exceed 20 minutes.</w:t>
      </w:r>
    </w:p>
    <w:p w14:paraId="7B02C799" w14:textId="77777777" w:rsidR="00A71058" w:rsidRPr="0099232B" w:rsidRDefault="00A71058" w:rsidP="00A71058">
      <w:pPr>
        <w:pStyle w:val="NoSpacing"/>
        <w:ind w:left="1440"/>
        <w:rPr>
          <w:rFonts w:ascii="Aptos" w:hAnsi="Aptos"/>
          <w:iCs/>
          <w:lang w:bidi="en-US"/>
        </w:rPr>
      </w:pPr>
      <w:r w:rsidRPr="00B14CA0">
        <w:rPr>
          <w:rFonts w:ascii="Aptos" w:hAnsi="Aptos"/>
          <w:iCs/>
          <w:lang w:bidi="en-US"/>
        </w:rPr>
        <w:t xml:space="preserve">There were no members of the public present other than </w:t>
      </w:r>
      <w:r w:rsidRPr="00B14CA0">
        <w:rPr>
          <w:rFonts w:ascii="Aptos" w:eastAsia="Aptos" w:hAnsi="Aptos" w:cs="Times New Roman"/>
          <w:bCs/>
          <w:kern w:val="2"/>
          <w:lang w:eastAsia="en-US"/>
          <w14:ligatures w14:val="standardContextual"/>
        </w:rPr>
        <w:t>Christine Hutchins (FOTWHOP</w:t>
      </w:r>
      <w:proofErr w:type="gramStart"/>
      <w:r w:rsidRPr="00B14CA0">
        <w:rPr>
          <w:rFonts w:ascii="Aptos" w:eastAsia="Aptos" w:hAnsi="Aptos" w:cs="Times New Roman"/>
          <w:bCs/>
          <w:kern w:val="2"/>
          <w:lang w:eastAsia="en-US"/>
          <w14:ligatures w14:val="standardContextual"/>
        </w:rPr>
        <w:t xml:space="preserve">) </w:t>
      </w:r>
      <w:r w:rsidRPr="00B14CA0">
        <w:rPr>
          <w:rFonts w:ascii="Aptos" w:hAnsi="Aptos"/>
          <w:iCs/>
          <w:lang w:bidi="en-US"/>
        </w:rPr>
        <w:t>,</w:t>
      </w:r>
      <w:proofErr w:type="gramEnd"/>
      <w:r w:rsidRPr="00B14CA0">
        <w:rPr>
          <w:rFonts w:ascii="Aptos" w:hAnsi="Aptos"/>
          <w:iCs/>
          <w:lang w:bidi="en-US"/>
        </w:rPr>
        <w:t xml:space="preserve"> who would be invited to contribute at the relevant time.</w:t>
      </w:r>
    </w:p>
    <w:p w14:paraId="34B02814" w14:textId="77777777" w:rsidR="00A71058" w:rsidRPr="0099232B" w:rsidRDefault="00A71058" w:rsidP="00A71058">
      <w:pPr>
        <w:pStyle w:val="NoSpacing"/>
        <w:rPr>
          <w:rFonts w:ascii="Aptos" w:hAnsi="Aptos" w:cs="Arial"/>
          <w:b/>
          <w:bCs/>
          <w:sz w:val="6"/>
          <w:szCs w:val="6"/>
        </w:rPr>
      </w:pPr>
      <w:bookmarkStart w:id="19" w:name="_Hlk76477598"/>
      <w:bookmarkStart w:id="20" w:name="_Hlk67496430"/>
      <w:bookmarkStart w:id="21" w:name="_Hlk155100921"/>
    </w:p>
    <w:p w14:paraId="64FE4587" w14:textId="77777777" w:rsidR="00A71058" w:rsidRPr="0099232B" w:rsidRDefault="00A71058" w:rsidP="00A71058">
      <w:pPr>
        <w:pStyle w:val="NoSpacing"/>
        <w:ind w:left="1440" w:hanging="1440"/>
        <w:rPr>
          <w:rFonts w:ascii="Aptos" w:hAnsi="Aptos" w:cs="Arial"/>
          <w:b/>
          <w:lang w:eastAsia="en-US"/>
        </w:rPr>
      </w:pPr>
      <w:r>
        <w:rPr>
          <w:rFonts w:ascii="Aptos" w:hAnsi="Aptos" w:cs="Arial"/>
          <w:b/>
          <w:bCs/>
        </w:rPr>
        <w:t>2509/313</w:t>
      </w:r>
      <w:r w:rsidRPr="0099232B">
        <w:rPr>
          <w:rFonts w:ascii="Aptos" w:hAnsi="Aptos" w:cs="Arial"/>
          <w:b/>
          <w:bCs/>
        </w:rPr>
        <w:tab/>
      </w:r>
      <w:bookmarkEnd w:id="19"/>
      <w:bookmarkEnd w:id="20"/>
      <w:bookmarkEnd w:id="21"/>
      <w:r w:rsidRPr="0099232B">
        <w:rPr>
          <w:rFonts w:ascii="Aptos" w:hAnsi="Aptos" w:cs="Arial"/>
          <w:b/>
          <w:lang w:eastAsia="en-US"/>
        </w:rPr>
        <w:t>To receive an update on actions</w:t>
      </w:r>
    </w:p>
    <w:p w14:paraId="09BE4A13" w14:textId="77777777" w:rsidR="00A71058" w:rsidRDefault="00A71058" w:rsidP="00A71058">
      <w:pPr>
        <w:pStyle w:val="NoSpacing"/>
        <w:ind w:left="1440" w:hanging="1440"/>
        <w:rPr>
          <w:rFonts w:ascii="Aptos" w:hAnsi="Aptos" w:cs="Arial"/>
          <w:bCs/>
          <w:lang w:eastAsia="en-US"/>
        </w:rPr>
      </w:pPr>
      <w:r w:rsidRPr="0099232B">
        <w:rPr>
          <w:rFonts w:ascii="Aptos" w:hAnsi="Aptos" w:cs="Arial"/>
          <w:b/>
          <w:lang w:eastAsia="en-US"/>
        </w:rPr>
        <w:tab/>
      </w:r>
      <w:r w:rsidRPr="0099232B">
        <w:rPr>
          <w:rFonts w:ascii="Aptos" w:hAnsi="Aptos" w:cs="Arial"/>
          <w:bCs/>
          <w:lang w:eastAsia="en-US"/>
        </w:rPr>
        <w:t>The Action table is presented overleaf.</w:t>
      </w:r>
    </w:p>
    <w:p w14:paraId="642C824F" w14:textId="77777777" w:rsidR="00A71058" w:rsidRDefault="00A71058" w:rsidP="00A71058">
      <w:pPr>
        <w:pStyle w:val="NoSpacing"/>
        <w:ind w:left="1440" w:hanging="1440"/>
        <w:rPr>
          <w:rFonts w:ascii="Aptos" w:hAnsi="Aptos" w:cs="Arial"/>
          <w:bCs/>
          <w:lang w:eastAsia="en-US"/>
        </w:rPr>
      </w:pPr>
    </w:p>
    <w:p w14:paraId="1A8FEE83" w14:textId="77777777" w:rsidR="00A71058" w:rsidRPr="00563C74" w:rsidRDefault="00A71058" w:rsidP="00A71058">
      <w:pPr>
        <w:pStyle w:val="NoSpacing"/>
        <w:rPr>
          <w:b/>
          <w:bCs/>
        </w:rPr>
      </w:pPr>
      <w:r w:rsidRPr="00563C74">
        <w:rPr>
          <w:rFonts w:ascii="Aptos" w:hAnsi="Aptos"/>
        </w:rPr>
        <w:t>The council has agreed to remove the following action points from the agenda for the next meeting</w:t>
      </w:r>
      <w:r w:rsidRPr="00563C74">
        <w:rPr>
          <w:rFonts w:ascii="Aptos" w:hAnsi="Aptos"/>
          <w:b/>
          <w:bCs/>
        </w:rPr>
        <w:t>: Action Points 2, 3, 4, and</w:t>
      </w:r>
      <w:r w:rsidRPr="00563C74">
        <w:rPr>
          <w:b/>
          <w:bCs/>
        </w:rPr>
        <w:t xml:space="preserve"> 5</w:t>
      </w:r>
      <w:r>
        <w:rPr>
          <w:b/>
          <w:bCs/>
        </w:rPr>
        <w:t>.</w:t>
      </w:r>
    </w:p>
    <w:p w14:paraId="1EBDDAF4" w14:textId="77777777" w:rsidR="00A71058" w:rsidRDefault="00A71058" w:rsidP="00A71058">
      <w:pPr>
        <w:pStyle w:val="NoSpacing"/>
        <w:ind w:left="1440" w:hanging="1440"/>
        <w:jc w:val="right"/>
        <w:rPr>
          <w:rFonts w:ascii="Aptos" w:hAnsi="Aptos" w:cs="Arial"/>
          <w:bCs/>
          <w:lang w:eastAsia="en-US"/>
        </w:rPr>
      </w:pPr>
    </w:p>
    <w:p w14:paraId="7485816D" w14:textId="77777777" w:rsidR="00A71058" w:rsidRDefault="00A71058" w:rsidP="00A71058">
      <w:pPr>
        <w:pStyle w:val="NoSpacing"/>
        <w:ind w:left="1440" w:hanging="1440"/>
        <w:jc w:val="right"/>
        <w:rPr>
          <w:rFonts w:ascii="Aptos" w:hAnsi="Aptos" w:cs="Arial"/>
          <w:bCs/>
          <w:lang w:eastAsia="en-US"/>
        </w:rPr>
      </w:pPr>
    </w:p>
    <w:p w14:paraId="40C33B0B" w14:textId="77777777" w:rsidR="00A71058" w:rsidRDefault="00A71058" w:rsidP="00A71058">
      <w:pPr>
        <w:pStyle w:val="NoSpacing"/>
        <w:ind w:left="1440" w:hanging="1440"/>
        <w:jc w:val="right"/>
        <w:rPr>
          <w:rFonts w:ascii="Aptos" w:hAnsi="Aptos" w:cs="Arial"/>
          <w:bCs/>
          <w:lang w:eastAsia="en-US"/>
        </w:rPr>
      </w:pPr>
    </w:p>
    <w:p w14:paraId="1CBCE5FF" w14:textId="77777777" w:rsidR="00A71058" w:rsidRDefault="00A71058" w:rsidP="00A71058">
      <w:pPr>
        <w:pStyle w:val="NoSpacing"/>
        <w:ind w:left="1440" w:hanging="1440"/>
        <w:jc w:val="right"/>
        <w:rPr>
          <w:rFonts w:ascii="Aptos" w:hAnsi="Aptos" w:cs="Arial"/>
          <w:bCs/>
          <w:lang w:eastAsia="en-US"/>
        </w:rPr>
      </w:pPr>
    </w:p>
    <w:p w14:paraId="15D028AD" w14:textId="77777777" w:rsidR="00A71058" w:rsidRDefault="00A71058" w:rsidP="00A71058">
      <w:pPr>
        <w:pStyle w:val="NoSpacing"/>
        <w:ind w:left="1440" w:hanging="1440"/>
        <w:jc w:val="right"/>
        <w:rPr>
          <w:rFonts w:ascii="Aptos" w:hAnsi="Aptos" w:cs="Arial"/>
          <w:bCs/>
          <w:lang w:eastAsia="en-US"/>
        </w:rPr>
      </w:pPr>
    </w:p>
    <w:p w14:paraId="6DB541CC" w14:textId="77777777" w:rsidR="00A71058" w:rsidRDefault="00A71058" w:rsidP="00A71058">
      <w:pPr>
        <w:pStyle w:val="NoSpacing"/>
        <w:ind w:left="1440" w:hanging="1440"/>
        <w:jc w:val="right"/>
        <w:rPr>
          <w:rFonts w:ascii="Aptos" w:hAnsi="Aptos" w:cs="Arial"/>
          <w:b/>
          <w:lang w:val="fr-FR" w:eastAsia="en-US"/>
        </w:rPr>
      </w:pPr>
    </w:p>
    <w:p w14:paraId="0DAC918A" w14:textId="77777777" w:rsidR="00A71058" w:rsidRDefault="00A71058" w:rsidP="00A71058">
      <w:pPr>
        <w:pStyle w:val="NoSpacing"/>
        <w:ind w:left="1440" w:hanging="1440"/>
        <w:jc w:val="right"/>
        <w:rPr>
          <w:rFonts w:ascii="Aptos" w:hAnsi="Aptos" w:cs="Arial"/>
          <w:b/>
          <w:lang w:val="fr-FR" w:eastAsia="en-US"/>
        </w:rPr>
      </w:pPr>
    </w:p>
    <w:p w14:paraId="5DAA1DDA" w14:textId="17EA2C27" w:rsidR="00A71058" w:rsidRPr="00ED3EED" w:rsidRDefault="00A71058" w:rsidP="00A71058">
      <w:pPr>
        <w:pStyle w:val="NoSpacing"/>
        <w:ind w:left="1440" w:hanging="1440"/>
        <w:jc w:val="right"/>
        <w:rPr>
          <w:rFonts w:ascii="Aptos" w:hAnsi="Aptos" w:cs="Arial"/>
          <w:b/>
          <w:lang w:val="fr-FR" w:eastAsia="en-US"/>
        </w:rPr>
      </w:pPr>
      <w:r w:rsidRPr="00ED3EED">
        <w:rPr>
          <w:rFonts w:ascii="Aptos" w:hAnsi="Aptos" w:cs="Arial"/>
          <w:b/>
          <w:lang w:val="fr-FR" w:eastAsia="en-US"/>
        </w:rPr>
        <w:lastRenderedPageBreak/>
        <w:t xml:space="preserve">Page </w:t>
      </w:r>
      <w:r>
        <w:rPr>
          <w:rFonts w:ascii="Aptos" w:hAnsi="Aptos" w:cs="Arial"/>
          <w:b/>
          <w:lang w:val="fr-FR" w:eastAsia="en-US"/>
        </w:rPr>
        <w:t>123</w:t>
      </w:r>
    </w:p>
    <w:p w14:paraId="62482004" w14:textId="77777777" w:rsidR="00A71058" w:rsidRDefault="00A71058" w:rsidP="00A71058">
      <w:pPr>
        <w:pStyle w:val="NoSpacing"/>
        <w:rPr>
          <w:rFonts w:ascii="Aptos" w:hAnsi="Aptos" w:cs="Arial"/>
          <w:b/>
          <w:lang w:eastAsia="en-US"/>
        </w:rPr>
      </w:pPr>
    </w:p>
    <w:tbl>
      <w:tblPr>
        <w:tblStyle w:val="TableGrid3"/>
        <w:tblW w:w="5000" w:type="pct"/>
        <w:tblLook w:val="04A0" w:firstRow="1" w:lastRow="0" w:firstColumn="1" w:lastColumn="0" w:noHBand="0" w:noVBand="1"/>
      </w:tblPr>
      <w:tblGrid>
        <w:gridCol w:w="345"/>
        <w:gridCol w:w="2363"/>
        <w:gridCol w:w="1620"/>
        <w:gridCol w:w="1620"/>
        <w:gridCol w:w="2163"/>
        <w:gridCol w:w="1624"/>
      </w:tblGrid>
      <w:tr w:rsidR="00A71058" w:rsidRPr="008F2F2E" w14:paraId="2A64DC32" w14:textId="77777777" w:rsidTr="00CB5C18">
        <w:tc>
          <w:tcPr>
            <w:tcW w:w="1391" w:type="pct"/>
            <w:gridSpan w:val="2"/>
          </w:tcPr>
          <w:p w14:paraId="040121E8" w14:textId="77777777" w:rsidR="00A71058" w:rsidRPr="008F2F2E" w:rsidRDefault="00A71058" w:rsidP="00CB5C18">
            <w:pPr>
              <w:widowControl/>
              <w:suppressAutoHyphens/>
              <w:autoSpaceDE/>
              <w:autoSpaceDN/>
              <w:adjustRightInd/>
              <w:spacing w:after="0" w:line="240" w:lineRule="auto"/>
              <w:rPr>
                <w:rFonts w:ascii="Aptos" w:hAnsi="Aptos" w:cs="Times New Roman"/>
                <w:b/>
                <w:bCs/>
                <w:sz w:val="24"/>
                <w:szCs w:val="24"/>
                <w:lang w:eastAsia="ar-SA"/>
              </w:rPr>
            </w:pPr>
            <w:r w:rsidRPr="008F2F2E">
              <w:rPr>
                <w:rFonts w:ascii="Aptos" w:hAnsi="Aptos" w:cs="Times New Roman"/>
                <w:b/>
                <w:bCs/>
                <w:sz w:val="24"/>
                <w:szCs w:val="24"/>
                <w:lang w:eastAsia="ar-SA"/>
              </w:rPr>
              <w:t>Action</w:t>
            </w:r>
          </w:p>
        </w:tc>
        <w:tc>
          <w:tcPr>
            <w:tcW w:w="832" w:type="pct"/>
          </w:tcPr>
          <w:p w14:paraId="3A7E7CB3" w14:textId="77777777" w:rsidR="00A71058" w:rsidRPr="008F2F2E" w:rsidRDefault="00A71058" w:rsidP="00CB5C18">
            <w:pPr>
              <w:widowControl/>
              <w:suppressAutoHyphens/>
              <w:autoSpaceDE/>
              <w:autoSpaceDN/>
              <w:adjustRightInd/>
              <w:spacing w:after="0" w:line="240" w:lineRule="auto"/>
              <w:rPr>
                <w:rFonts w:ascii="Aptos" w:hAnsi="Aptos" w:cs="Times New Roman"/>
                <w:b/>
                <w:bCs/>
                <w:sz w:val="24"/>
                <w:szCs w:val="24"/>
                <w:lang w:eastAsia="ar-SA"/>
              </w:rPr>
            </w:pPr>
            <w:r w:rsidRPr="008F2F2E">
              <w:rPr>
                <w:rFonts w:ascii="Aptos" w:hAnsi="Aptos" w:cs="Times New Roman"/>
                <w:b/>
                <w:bCs/>
                <w:sz w:val="24"/>
                <w:szCs w:val="24"/>
                <w:lang w:eastAsia="ar-SA"/>
              </w:rPr>
              <w:t>January 2025</w:t>
            </w:r>
          </w:p>
        </w:tc>
        <w:tc>
          <w:tcPr>
            <w:tcW w:w="832" w:type="pct"/>
          </w:tcPr>
          <w:p w14:paraId="2182BA71" w14:textId="77777777" w:rsidR="00A71058" w:rsidRPr="008F2F2E" w:rsidRDefault="00A71058" w:rsidP="00CB5C18">
            <w:pPr>
              <w:widowControl/>
              <w:suppressAutoHyphens/>
              <w:autoSpaceDE/>
              <w:autoSpaceDN/>
              <w:adjustRightInd/>
              <w:spacing w:after="0" w:line="240" w:lineRule="auto"/>
              <w:rPr>
                <w:rFonts w:ascii="Aptos" w:hAnsi="Aptos" w:cs="Times New Roman"/>
                <w:b/>
                <w:bCs/>
                <w:sz w:val="24"/>
                <w:szCs w:val="24"/>
                <w:lang w:eastAsia="ar-SA"/>
              </w:rPr>
            </w:pPr>
            <w:r w:rsidRPr="008F2F2E">
              <w:rPr>
                <w:rFonts w:ascii="Aptos" w:hAnsi="Aptos" w:cs="Times New Roman"/>
                <w:b/>
                <w:bCs/>
                <w:sz w:val="24"/>
                <w:szCs w:val="24"/>
                <w:lang w:eastAsia="ar-SA"/>
              </w:rPr>
              <w:t>March 2025</w:t>
            </w:r>
          </w:p>
        </w:tc>
        <w:tc>
          <w:tcPr>
            <w:tcW w:w="1111" w:type="pct"/>
          </w:tcPr>
          <w:p w14:paraId="2F374B9B" w14:textId="77777777" w:rsidR="00A71058" w:rsidRPr="008F2F2E" w:rsidRDefault="00A71058" w:rsidP="00CB5C18">
            <w:pPr>
              <w:widowControl/>
              <w:suppressAutoHyphens/>
              <w:autoSpaceDE/>
              <w:autoSpaceDN/>
              <w:adjustRightInd/>
              <w:spacing w:after="0" w:line="240" w:lineRule="auto"/>
              <w:rPr>
                <w:rFonts w:ascii="Aptos" w:hAnsi="Aptos" w:cs="Times New Roman"/>
                <w:b/>
                <w:bCs/>
                <w:sz w:val="24"/>
                <w:szCs w:val="24"/>
                <w:lang w:eastAsia="ar-SA"/>
              </w:rPr>
            </w:pPr>
            <w:r w:rsidRPr="008F2F2E">
              <w:rPr>
                <w:rFonts w:ascii="Aptos" w:hAnsi="Aptos" w:cs="Times New Roman"/>
                <w:b/>
                <w:bCs/>
                <w:sz w:val="24"/>
                <w:szCs w:val="24"/>
                <w:lang w:eastAsia="ar-SA"/>
              </w:rPr>
              <w:t>May 2025</w:t>
            </w:r>
          </w:p>
        </w:tc>
        <w:tc>
          <w:tcPr>
            <w:tcW w:w="834" w:type="pct"/>
          </w:tcPr>
          <w:p w14:paraId="775C48E1" w14:textId="77777777" w:rsidR="00A71058" w:rsidRPr="008F2F2E" w:rsidRDefault="00A71058" w:rsidP="00CB5C18">
            <w:pPr>
              <w:widowControl/>
              <w:suppressAutoHyphens/>
              <w:autoSpaceDE/>
              <w:autoSpaceDN/>
              <w:adjustRightInd/>
              <w:spacing w:after="0" w:line="240" w:lineRule="auto"/>
              <w:rPr>
                <w:rFonts w:ascii="Aptos" w:hAnsi="Aptos" w:cs="Times New Roman"/>
                <w:b/>
                <w:bCs/>
                <w:sz w:val="24"/>
                <w:szCs w:val="24"/>
                <w:lang w:eastAsia="ar-SA"/>
              </w:rPr>
            </w:pPr>
            <w:r w:rsidRPr="008F2F2E">
              <w:rPr>
                <w:rFonts w:ascii="Aptos" w:hAnsi="Aptos" w:cs="Times New Roman"/>
                <w:b/>
                <w:bCs/>
                <w:sz w:val="24"/>
                <w:szCs w:val="24"/>
                <w:lang w:eastAsia="ar-SA"/>
              </w:rPr>
              <w:t>September 2025</w:t>
            </w:r>
          </w:p>
        </w:tc>
      </w:tr>
      <w:tr w:rsidR="00A71058" w:rsidRPr="008F2F2E" w14:paraId="3A8151DA" w14:textId="77777777" w:rsidTr="00CB5C18">
        <w:tc>
          <w:tcPr>
            <w:tcW w:w="177" w:type="pct"/>
            <w:shd w:val="clear" w:color="auto" w:fill="92D050"/>
          </w:tcPr>
          <w:p w14:paraId="7A6038C3"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1</w:t>
            </w:r>
          </w:p>
        </w:tc>
        <w:tc>
          <w:tcPr>
            <w:tcW w:w="1214" w:type="pct"/>
          </w:tcPr>
          <w:p w14:paraId="586E7F6F"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Replacement of the ball fencing at Lords Meadow, a substantial sum has been included in the budget for work required at Lords Meadow for next year.</w:t>
            </w:r>
          </w:p>
        </w:tc>
        <w:tc>
          <w:tcPr>
            <w:tcW w:w="832" w:type="pct"/>
          </w:tcPr>
          <w:p w14:paraId="221BA310"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The damp weather has caused some issues. The contractor is being reminded the work needs completing.</w:t>
            </w:r>
          </w:p>
          <w:p w14:paraId="194B5935"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ONGOING</w:t>
            </w:r>
          </w:p>
        </w:tc>
        <w:tc>
          <w:tcPr>
            <w:tcW w:w="832" w:type="pct"/>
          </w:tcPr>
          <w:p w14:paraId="7AAA0929"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The contractor will undertake the works in April 25. Date TBC</w:t>
            </w:r>
          </w:p>
          <w:p w14:paraId="682E71F6"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ONGOING</w:t>
            </w:r>
          </w:p>
        </w:tc>
        <w:tc>
          <w:tcPr>
            <w:tcW w:w="1111" w:type="pct"/>
          </w:tcPr>
          <w:p w14:paraId="58D6E52C"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The contractor will undertake the works in April 25. Date TBC</w:t>
            </w:r>
          </w:p>
          <w:p w14:paraId="4722BE06"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ONGOING</w:t>
            </w:r>
          </w:p>
        </w:tc>
        <w:tc>
          <w:tcPr>
            <w:tcW w:w="834" w:type="pct"/>
          </w:tcPr>
          <w:p w14:paraId="1AE0BB62"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Pr>
                <w:rFonts w:ascii="Aptos" w:hAnsi="Aptos" w:cs="Times New Roman"/>
                <w:sz w:val="24"/>
                <w:szCs w:val="24"/>
                <w:lang w:eastAsia="ar-SA"/>
              </w:rPr>
              <w:t>No Change</w:t>
            </w:r>
          </w:p>
        </w:tc>
      </w:tr>
      <w:tr w:rsidR="00A71058" w:rsidRPr="008F2F2E" w14:paraId="027D919D" w14:textId="77777777" w:rsidTr="00CB5C18">
        <w:tc>
          <w:tcPr>
            <w:tcW w:w="177" w:type="pct"/>
            <w:shd w:val="clear" w:color="auto" w:fill="92D050"/>
          </w:tcPr>
          <w:p w14:paraId="0E2DFB54"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2</w:t>
            </w:r>
          </w:p>
        </w:tc>
        <w:tc>
          <w:tcPr>
            <w:tcW w:w="1214" w:type="pct"/>
          </w:tcPr>
          <w:p w14:paraId="150F84E8"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 xml:space="preserve">To consult the community on the use of outdoor gym. </w:t>
            </w:r>
          </w:p>
        </w:tc>
        <w:tc>
          <w:tcPr>
            <w:tcW w:w="832" w:type="pct"/>
            <w:shd w:val="clear" w:color="auto" w:fill="BFBFBF"/>
          </w:tcPr>
          <w:p w14:paraId="0F6A8563"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p>
        </w:tc>
        <w:tc>
          <w:tcPr>
            <w:tcW w:w="832" w:type="pct"/>
          </w:tcPr>
          <w:p w14:paraId="048BD6EC"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INCOMPLETE</w:t>
            </w:r>
          </w:p>
        </w:tc>
        <w:tc>
          <w:tcPr>
            <w:tcW w:w="1111" w:type="pct"/>
          </w:tcPr>
          <w:p w14:paraId="03C0D8CE"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The committee has decided to remove the gym equipment due to safety concerns regarding its current condition</w:t>
            </w:r>
          </w:p>
          <w:p w14:paraId="184A0BBD"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COMPLETE</w:t>
            </w:r>
          </w:p>
        </w:tc>
        <w:tc>
          <w:tcPr>
            <w:tcW w:w="834" w:type="pct"/>
          </w:tcPr>
          <w:p w14:paraId="6BB10E46"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Consider removing</w:t>
            </w:r>
          </w:p>
        </w:tc>
      </w:tr>
      <w:tr w:rsidR="00A71058" w:rsidRPr="008F2F2E" w14:paraId="62750AD2" w14:textId="77777777" w:rsidTr="00CB5C18">
        <w:tc>
          <w:tcPr>
            <w:tcW w:w="177" w:type="pct"/>
            <w:shd w:val="clear" w:color="auto" w:fill="92D050"/>
          </w:tcPr>
          <w:p w14:paraId="2647E304"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3</w:t>
            </w:r>
          </w:p>
        </w:tc>
        <w:tc>
          <w:tcPr>
            <w:tcW w:w="1214" w:type="pct"/>
          </w:tcPr>
          <w:p w14:paraId="2EDCE606"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Churchfields Skate Park – paint and ‘graffiti’.</w:t>
            </w:r>
          </w:p>
        </w:tc>
        <w:tc>
          <w:tcPr>
            <w:tcW w:w="1664" w:type="pct"/>
            <w:gridSpan w:val="2"/>
          </w:tcPr>
          <w:p w14:paraId="6B714F4A"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The Parks &amp; Recreation Manager has been in discussion with a graffiti artist</w:t>
            </w:r>
          </w:p>
          <w:p w14:paraId="74FBC549"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ONGOING</w:t>
            </w:r>
          </w:p>
          <w:p w14:paraId="79CC8803"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p>
        </w:tc>
        <w:tc>
          <w:tcPr>
            <w:tcW w:w="1111" w:type="pct"/>
          </w:tcPr>
          <w:p w14:paraId="368ADD17"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This committee agreed it would remain as painted now until it is next refurbished.</w:t>
            </w:r>
          </w:p>
          <w:p w14:paraId="08509AE5"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COMPLETE</w:t>
            </w:r>
          </w:p>
        </w:tc>
        <w:tc>
          <w:tcPr>
            <w:tcW w:w="834" w:type="pct"/>
          </w:tcPr>
          <w:p w14:paraId="1752E703"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Consider removing</w:t>
            </w:r>
          </w:p>
        </w:tc>
      </w:tr>
      <w:tr w:rsidR="00A71058" w:rsidRPr="008F2F2E" w14:paraId="3A3D5ED0" w14:textId="77777777" w:rsidTr="00CB5C18">
        <w:tc>
          <w:tcPr>
            <w:tcW w:w="177" w:type="pct"/>
            <w:shd w:val="clear" w:color="auto" w:fill="92D050"/>
          </w:tcPr>
          <w:p w14:paraId="3F2D04FD" w14:textId="77777777" w:rsidR="00A71058" w:rsidRPr="008F2F2E" w:rsidRDefault="00A71058" w:rsidP="00CB5C18">
            <w:pPr>
              <w:widowControl/>
              <w:suppressAutoHyphens/>
              <w:autoSpaceDE/>
              <w:autoSpaceDN/>
              <w:adjustRightInd/>
              <w:spacing w:after="0" w:line="240" w:lineRule="auto"/>
              <w:rPr>
                <w:rFonts w:ascii="Aptos" w:hAnsi="Aptos" w:cs="Arial"/>
                <w:sz w:val="24"/>
                <w:szCs w:val="24"/>
                <w:lang w:eastAsia="ar-SA"/>
              </w:rPr>
            </w:pPr>
            <w:r w:rsidRPr="008F2F2E">
              <w:rPr>
                <w:rFonts w:ascii="Aptos" w:hAnsi="Aptos" w:cs="Arial"/>
                <w:sz w:val="24"/>
                <w:szCs w:val="24"/>
                <w:lang w:eastAsia="ar-SA"/>
              </w:rPr>
              <w:t>4</w:t>
            </w:r>
          </w:p>
        </w:tc>
        <w:tc>
          <w:tcPr>
            <w:tcW w:w="1214" w:type="pct"/>
          </w:tcPr>
          <w:p w14:paraId="3D252A90"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Tennis Court gate – quality of work</w:t>
            </w:r>
          </w:p>
        </w:tc>
        <w:tc>
          <w:tcPr>
            <w:tcW w:w="1664" w:type="pct"/>
            <w:gridSpan w:val="2"/>
          </w:tcPr>
          <w:p w14:paraId="55DEA92F"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The matter has been raised with the LTA directly and the Surveying Firm overseeing the work. The gate installer has advised the Surveyor that the replacement parts will be installed. No date for the work has yet been advised.</w:t>
            </w:r>
          </w:p>
          <w:p w14:paraId="5A0D45DE"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 xml:space="preserve">ONGOING </w:t>
            </w:r>
          </w:p>
        </w:tc>
        <w:tc>
          <w:tcPr>
            <w:tcW w:w="1111" w:type="pct"/>
          </w:tcPr>
          <w:p w14:paraId="4A3E2EAA"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The work has been completed by the installer. The condition will continue to be monitored.</w:t>
            </w:r>
          </w:p>
          <w:p w14:paraId="4E910181"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COMPLETE</w:t>
            </w:r>
          </w:p>
        </w:tc>
        <w:tc>
          <w:tcPr>
            <w:tcW w:w="834" w:type="pct"/>
          </w:tcPr>
          <w:p w14:paraId="2BF39239"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Consider removing</w:t>
            </w:r>
          </w:p>
        </w:tc>
      </w:tr>
      <w:tr w:rsidR="00A71058" w:rsidRPr="008F2F2E" w14:paraId="4DB73921" w14:textId="77777777" w:rsidTr="00CB5C18">
        <w:tc>
          <w:tcPr>
            <w:tcW w:w="177" w:type="pct"/>
            <w:shd w:val="clear" w:color="auto" w:fill="92D050"/>
          </w:tcPr>
          <w:p w14:paraId="5F6B1DB0" w14:textId="77777777" w:rsidR="00A71058" w:rsidRPr="008F2F2E" w:rsidRDefault="00A71058" w:rsidP="00CB5C18">
            <w:pPr>
              <w:widowControl/>
              <w:suppressAutoHyphens/>
              <w:autoSpaceDE/>
              <w:autoSpaceDN/>
              <w:adjustRightInd/>
              <w:spacing w:after="0" w:line="240" w:lineRule="auto"/>
              <w:rPr>
                <w:rFonts w:ascii="Aptos" w:hAnsi="Aptos" w:cs="Arial"/>
                <w:color w:val="FF0000"/>
                <w:sz w:val="24"/>
                <w:szCs w:val="24"/>
                <w:lang w:eastAsia="ar-SA"/>
              </w:rPr>
            </w:pPr>
            <w:r w:rsidRPr="008F2F2E">
              <w:rPr>
                <w:rFonts w:ascii="Aptos" w:hAnsi="Aptos" w:cs="Arial"/>
                <w:sz w:val="24"/>
                <w:szCs w:val="24"/>
                <w:lang w:eastAsia="ar-SA"/>
              </w:rPr>
              <w:t>5</w:t>
            </w:r>
          </w:p>
        </w:tc>
        <w:tc>
          <w:tcPr>
            <w:tcW w:w="1214" w:type="pct"/>
          </w:tcPr>
          <w:p w14:paraId="2B5ED7C2"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Reinstall sign bee friendly planting at Anchor Park</w:t>
            </w:r>
          </w:p>
        </w:tc>
        <w:tc>
          <w:tcPr>
            <w:tcW w:w="1664" w:type="pct"/>
            <w:gridSpan w:val="2"/>
          </w:tcPr>
          <w:p w14:paraId="7087F9C0"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 xml:space="preserve">The sign has not yet been reinstated. The Council is advised to wait until the new work is undertaken to establish wildflower swathes at the </w:t>
            </w:r>
            <w:proofErr w:type="gramStart"/>
            <w:r w:rsidRPr="008F2F2E">
              <w:rPr>
                <w:rFonts w:ascii="Aptos" w:hAnsi="Aptos" w:cs="Times New Roman"/>
                <w:sz w:val="24"/>
                <w:szCs w:val="24"/>
                <w:lang w:eastAsia="ar-SA"/>
              </w:rPr>
              <w:t>Park</w:t>
            </w:r>
            <w:proofErr w:type="gramEnd"/>
            <w:r w:rsidRPr="008F2F2E">
              <w:rPr>
                <w:rFonts w:ascii="Aptos" w:hAnsi="Aptos" w:cs="Times New Roman"/>
                <w:sz w:val="24"/>
                <w:szCs w:val="24"/>
                <w:lang w:eastAsia="ar-SA"/>
              </w:rPr>
              <w:t>.</w:t>
            </w:r>
          </w:p>
          <w:p w14:paraId="2B853782"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ONGOING</w:t>
            </w:r>
          </w:p>
        </w:tc>
        <w:tc>
          <w:tcPr>
            <w:tcW w:w="1111" w:type="pct"/>
          </w:tcPr>
          <w:p w14:paraId="30AF3A56"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The work has been completed by the Maintenance Team.</w:t>
            </w:r>
          </w:p>
          <w:p w14:paraId="4D5DD35A" w14:textId="77777777" w:rsidR="00A71058" w:rsidRPr="008F2F2E" w:rsidRDefault="00A71058" w:rsidP="00CB5C18">
            <w:pPr>
              <w:widowControl/>
              <w:suppressAutoHyphens/>
              <w:autoSpaceDE/>
              <w:autoSpaceDN/>
              <w:adjustRightInd/>
              <w:spacing w:after="0" w:line="240" w:lineRule="auto"/>
              <w:rPr>
                <w:rFonts w:ascii="Aptos" w:hAnsi="Aptos" w:cs="Times New Roman"/>
                <w:color w:val="FF0000"/>
                <w:sz w:val="24"/>
                <w:szCs w:val="24"/>
                <w:lang w:eastAsia="ar-SA"/>
              </w:rPr>
            </w:pPr>
            <w:r w:rsidRPr="008F2F2E">
              <w:rPr>
                <w:rFonts w:ascii="Aptos" w:hAnsi="Aptos" w:cs="Times New Roman"/>
                <w:sz w:val="24"/>
                <w:szCs w:val="24"/>
                <w:lang w:eastAsia="ar-SA"/>
              </w:rPr>
              <w:t>COMPLETE</w:t>
            </w:r>
          </w:p>
        </w:tc>
        <w:tc>
          <w:tcPr>
            <w:tcW w:w="834" w:type="pct"/>
          </w:tcPr>
          <w:p w14:paraId="238202EE"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Consider removing</w:t>
            </w:r>
          </w:p>
        </w:tc>
      </w:tr>
    </w:tbl>
    <w:p w14:paraId="09178A92" w14:textId="77777777" w:rsidR="00A71058" w:rsidRDefault="00A71058" w:rsidP="00A71058">
      <w:pPr>
        <w:jc w:val="right"/>
        <w:rPr>
          <w:rFonts w:asciiTheme="minorHAnsi" w:hAnsiTheme="minorHAnsi"/>
          <w:b/>
          <w:lang w:val="fr-FR"/>
        </w:rPr>
      </w:pPr>
    </w:p>
    <w:p w14:paraId="672BC5DF" w14:textId="77777777" w:rsidR="00A71058" w:rsidRPr="00E83D58" w:rsidRDefault="00A71058" w:rsidP="00A71058">
      <w:pPr>
        <w:jc w:val="right"/>
        <w:rPr>
          <w:rFonts w:asciiTheme="minorHAnsi" w:hAnsiTheme="minorHAnsi"/>
          <w:b/>
          <w:lang w:val="fr-FR"/>
        </w:rPr>
      </w:pPr>
      <w:r w:rsidRPr="00E97A18">
        <w:rPr>
          <w:rFonts w:asciiTheme="minorHAnsi" w:hAnsiTheme="minorHAnsi"/>
          <w:b/>
          <w:lang w:val="fr-FR"/>
        </w:rPr>
        <w:lastRenderedPageBreak/>
        <w:t xml:space="preserve">Page </w:t>
      </w:r>
      <w:r>
        <w:rPr>
          <w:rFonts w:asciiTheme="minorHAnsi" w:hAnsiTheme="minorHAnsi"/>
          <w:b/>
          <w:lang w:val="fr-FR"/>
        </w:rPr>
        <w:t>124</w:t>
      </w:r>
    </w:p>
    <w:tbl>
      <w:tblPr>
        <w:tblStyle w:val="TableGrid3"/>
        <w:tblW w:w="5000" w:type="pct"/>
        <w:tblLook w:val="04A0" w:firstRow="1" w:lastRow="0" w:firstColumn="1" w:lastColumn="0" w:noHBand="0" w:noVBand="1"/>
      </w:tblPr>
      <w:tblGrid>
        <w:gridCol w:w="345"/>
        <w:gridCol w:w="2363"/>
        <w:gridCol w:w="1620"/>
        <w:gridCol w:w="1620"/>
        <w:gridCol w:w="2163"/>
        <w:gridCol w:w="1624"/>
      </w:tblGrid>
      <w:tr w:rsidR="00A71058" w:rsidRPr="008F2F2E" w14:paraId="4F665B78" w14:textId="77777777" w:rsidTr="00CB5C18">
        <w:tc>
          <w:tcPr>
            <w:tcW w:w="177" w:type="pct"/>
            <w:shd w:val="clear" w:color="auto" w:fill="92D050"/>
          </w:tcPr>
          <w:p w14:paraId="1552FD1E" w14:textId="77777777" w:rsidR="00A71058" w:rsidRPr="008F2F2E" w:rsidRDefault="00A71058" w:rsidP="00CB5C18">
            <w:pPr>
              <w:widowControl/>
              <w:suppressAutoHyphens/>
              <w:autoSpaceDE/>
              <w:autoSpaceDN/>
              <w:adjustRightInd/>
              <w:spacing w:after="0" w:line="240" w:lineRule="auto"/>
              <w:rPr>
                <w:rFonts w:ascii="Aptos" w:hAnsi="Aptos" w:cs="Arial"/>
                <w:sz w:val="24"/>
                <w:szCs w:val="24"/>
                <w:lang w:eastAsia="ar-SA"/>
              </w:rPr>
            </w:pPr>
            <w:r w:rsidRPr="008F2F2E">
              <w:rPr>
                <w:rFonts w:ascii="Aptos" w:hAnsi="Aptos" w:cs="Arial"/>
                <w:sz w:val="24"/>
                <w:szCs w:val="24"/>
                <w:lang w:eastAsia="ar-SA"/>
              </w:rPr>
              <w:t>6</w:t>
            </w:r>
          </w:p>
        </w:tc>
        <w:tc>
          <w:tcPr>
            <w:tcW w:w="1214" w:type="pct"/>
          </w:tcPr>
          <w:p w14:paraId="2BC51A1A"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Actions arising from Play Inspection Reports</w:t>
            </w:r>
          </w:p>
        </w:tc>
        <w:tc>
          <w:tcPr>
            <w:tcW w:w="832" w:type="pct"/>
            <w:shd w:val="clear" w:color="auto" w:fill="BFBFBF"/>
          </w:tcPr>
          <w:p w14:paraId="438725BF"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p>
        </w:tc>
        <w:tc>
          <w:tcPr>
            <w:tcW w:w="832" w:type="pct"/>
            <w:shd w:val="clear" w:color="auto" w:fill="BFBFBF"/>
          </w:tcPr>
          <w:p w14:paraId="32BFE31C"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p>
        </w:tc>
        <w:tc>
          <w:tcPr>
            <w:tcW w:w="1111" w:type="pct"/>
          </w:tcPr>
          <w:p w14:paraId="06787108"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 xml:space="preserve">On the </w:t>
            </w:r>
            <w:proofErr w:type="gramStart"/>
            <w:r w:rsidRPr="008F2F2E">
              <w:rPr>
                <w:rFonts w:ascii="Aptos" w:hAnsi="Aptos" w:cs="Times New Roman"/>
                <w:sz w:val="24"/>
                <w:szCs w:val="24"/>
                <w:lang w:eastAsia="ar-SA"/>
              </w:rPr>
              <w:t>agenda  ONGOING</w:t>
            </w:r>
            <w:proofErr w:type="gramEnd"/>
          </w:p>
        </w:tc>
        <w:tc>
          <w:tcPr>
            <w:tcW w:w="834" w:type="pct"/>
          </w:tcPr>
          <w:p w14:paraId="5594FACD"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Works to all Parks continue</w:t>
            </w:r>
          </w:p>
        </w:tc>
      </w:tr>
      <w:tr w:rsidR="00A71058" w:rsidRPr="008F2F2E" w14:paraId="17116E99" w14:textId="77777777" w:rsidTr="00CB5C18">
        <w:tc>
          <w:tcPr>
            <w:tcW w:w="177" w:type="pct"/>
            <w:shd w:val="clear" w:color="auto" w:fill="92D050"/>
          </w:tcPr>
          <w:p w14:paraId="24CFF1FF" w14:textId="77777777" w:rsidR="00A71058" w:rsidRPr="008F2F2E" w:rsidRDefault="00A71058" w:rsidP="00CB5C18">
            <w:pPr>
              <w:widowControl/>
              <w:suppressAutoHyphens/>
              <w:autoSpaceDE/>
              <w:autoSpaceDN/>
              <w:adjustRightInd/>
              <w:spacing w:after="0" w:line="240" w:lineRule="auto"/>
              <w:rPr>
                <w:rFonts w:ascii="Aptos" w:hAnsi="Aptos" w:cs="Arial"/>
                <w:sz w:val="24"/>
                <w:szCs w:val="24"/>
                <w:lang w:eastAsia="ar-SA"/>
              </w:rPr>
            </w:pPr>
            <w:r w:rsidRPr="008F2F2E">
              <w:rPr>
                <w:rFonts w:ascii="Aptos" w:hAnsi="Aptos" w:cs="Arial"/>
                <w:sz w:val="24"/>
                <w:szCs w:val="24"/>
                <w:lang w:eastAsia="ar-SA"/>
              </w:rPr>
              <w:t>7</w:t>
            </w:r>
          </w:p>
        </w:tc>
        <w:tc>
          <w:tcPr>
            <w:tcW w:w="1214" w:type="pct"/>
          </w:tcPr>
          <w:p w14:paraId="58839096"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Schedule Play Inspection Reports for 2025-26</w:t>
            </w:r>
          </w:p>
        </w:tc>
        <w:tc>
          <w:tcPr>
            <w:tcW w:w="832" w:type="pct"/>
            <w:shd w:val="clear" w:color="auto" w:fill="BFBFBF"/>
          </w:tcPr>
          <w:p w14:paraId="4A4EB93C"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p>
        </w:tc>
        <w:tc>
          <w:tcPr>
            <w:tcW w:w="832" w:type="pct"/>
            <w:shd w:val="clear" w:color="auto" w:fill="BFBFBF"/>
          </w:tcPr>
          <w:p w14:paraId="49251E78"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p>
        </w:tc>
        <w:tc>
          <w:tcPr>
            <w:tcW w:w="1111" w:type="pct"/>
          </w:tcPr>
          <w:p w14:paraId="300EBC1C"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Scheduled for January/February 2026</w:t>
            </w:r>
          </w:p>
          <w:p w14:paraId="405341D5"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COMPLETE</w:t>
            </w:r>
          </w:p>
        </w:tc>
        <w:tc>
          <w:tcPr>
            <w:tcW w:w="834" w:type="pct"/>
          </w:tcPr>
          <w:p w14:paraId="5511630B"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Keep on agenda to roll through 26 - 27</w:t>
            </w:r>
          </w:p>
        </w:tc>
      </w:tr>
      <w:tr w:rsidR="00A71058" w:rsidRPr="008F2F2E" w14:paraId="5361B672" w14:textId="77777777" w:rsidTr="00CB5C18">
        <w:tc>
          <w:tcPr>
            <w:tcW w:w="177" w:type="pct"/>
            <w:shd w:val="clear" w:color="auto" w:fill="FFFF00"/>
          </w:tcPr>
          <w:p w14:paraId="12CC8FA5" w14:textId="77777777" w:rsidR="00A71058" w:rsidRPr="008F2F2E" w:rsidRDefault="00A71058" w:rsidP="00CB5C18">
            <w:pPr>
              <w:widowControl/>
              <w:suppressAutoHyphens/>
              <w:autoSpaceDE/>
              <w:autoSpaceDN/>
              <w:adjustRightInd/>
              <w:spacing w:after="0" w:line="240" w:lineRule="auto"/>
              <w:rPr>
                <w:rFonts w:ascii="Aptos" w:hAnsi="Aptos" w:cs="Arial"/>
                <w:sz w:val="24"/>
                <w:szCs w:val="24"/>
                <w:lang w:eastAsia="ar-SA"/>
              </w:rPr>
            </w:pPr>
            <w:r w:rsidRPr="008F2F2E">
              <w:rPr>
                <w:rFonts w:ascii="Aptos" w:hAnsi="Aptos" w:cs="Arial"/>
                <w:sz w:val="24"/>
                <w:szCs w:val="24"/>
                <w:lang w:eastAsia="ar-SA"/>
              </w:rPr>
              <w:t>8</w:t>
            </w:r>
          </w:p>
        </w:tc>
        <w:tc>
          <w:tcPr>
            <w:tcW w:w="1214" w:type="pct"/>
          </w:tcPr>
          <w:p w14:paraId="4CAF58ED"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The installation of CCTV at Westward Ho! Park within the Northam Town Councils grounds.</w:t>
            </w:r>
          </w:p>
        </w:tc>
        <w:tc>
          <w:tcPr>
            <w:tcW w:w="832" w:type="pct"/>
          </w:tcPr>
          <w:p w14:paraId="7DF34779"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The Parks &amp; Recreation Manager is currently looking into costings and suitable locations for the installation.</w:t>
            </w:r>
          </w:p>
          <w:p w14:paraId="7909E2D1"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ONGOING</w:t>
            </w:r>
          </w:p>
        </w:tc>
        <w:tc>
          <w:tcPr>
            <w:tcW w:w="832" w:type="pct"/>
          </w:tcPr>
          <w:p w14:paraId="0B4F617E"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The Parks &amp; Recreation Manager is currently looking into costings and suitable locations for the installation.</w:t>
            </w:r>
          </w:p>
          <w:p w14:paraId="7F5BD219"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ONGOING</w:t>
            </w:r>
          </w:p>
        </w:tc>
        <w:tc>
          <w:tcPr>
            <w:tcW w:w="1111" w:type="pct"/>
          </w:tcPr>
          <w:p w14:paraId="0097F32F"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Awaiting quote from contractor. ONGOING</w:t>
            </w:r>
          </w:p>
        </w:tc>
        <w:tc>
          <w:tcPr>
            <w:tcW w:w="834" w:type="pct"/>
          </w:tcPr>
          <w:p w14:paraId="60590D57"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Awaiting camera location conformation from M&amp;E alarms</w:t>
            </w:r>
          </w:p>
        </w:tc>
      </w:tr>
      <w:tr w:rsidR="00A71058" w:rsidRPr="008F2F2E" w14:paraId="7484E85F" w14:textId="77777777" w:rsidTr="00CB5C18">
        <w:tc>
          <w:tcPr>
            <w:tcW w:w="177" w:type="pct"/>
            <w:shd w:val="clear" w:color="auto" w:fill="FFFF00"/>
          </w:tcPr>
          <w:p w14:paraId="66A111AC" w14:textId="77777777" w:rsidR="00A71058" w:rsidRPr="008F2F2E" w:rsidRDefault="00A71058" w:rsidP="00CB5C18">
            <w:pPr>
              <w:widowControl/>
              <w:suppressAutoHyphens/>
              <w:autoSpaceDE/>
              <w:autoSpaceDN/>
              <w:adjustRightInd/>
              <w:spacing w:after="0" w:line="240" w:lineRule="auto"/>
              <w:rPr>
                <w:rFonts w:ascii="Aptos" w:hAnsi="Aptos" w:cs="Arial"/>
                <w:sz w:val="24"/>
                <w:szCs w:val="24"/>
                <w:lang w:eastAsia="ar-SA"/>
              </w:rPr>
            </w:pPr>
            <w:r w:rsidRPr="008F2F2E">
              <w:rPr>
                <w:rFonts w:ascii="Aptos" w:hAnsi="Aptos" w:cs="Arial"/>
                <w:sz w:val="24"/>
                <w:szCs w:val="24"/>
                <w:lang w:eastAsia="ar-SA"/>
              </w:rPr>
              <w:t>9</w:t>
            </w:r>
          </w:p>
        </w:tc>
        <w:tc>
          <w:tcPr>
            <w:tcW w:w="1214" w:type="pct"/>
          </w:tcPr>
          <w:p w14:paraId="4C2FE0A8"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The volunteer gardeners asked the Council to help recruit volunteers through its communication channels. Further discussion with the Town Clerk and Community Engagement Officer is needed.</w:t>
            </w:r>
          </w:p>
        </w:tc>
        <w:tc>
          <w:tcPr>
            <w:tcW w:w="832" w:type="pct"/>
            <w:shd w:val="clear" w:color="auto" w:fill="BFBFBF"/>
          </w:tcPr>
          <w:p w14:paraId="63CA5975"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Not started.</w:t>
            </w:r>
          </w:p>
          <w:p w14:paraId="64D6C1D5"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INCOMPLETE</w:t>
            </w:r>
          </w:p>
        </w:tc>
        <w:tc>
          <w:tcPr>
            <w:tcW w:w="832" w:type="pct"/>
            <w:shd w:val="clear" w:color="auto" w:fill="BFBFBF"/>
          </w:tcPr>
          <w:p w14:paraId="1DD6EA8A"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Not started.</w:t>
            </w:r>
          </w:p>
          <w:p w14:paraId="58F061A9"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INCOMPLETE</w:t>
            </w:r>
          </w:p>
        </w:tc>
        <w:tc>
          <w:tcPr>
            <w:tcW w:w="1111" w:type="pct"/>
          </w:tcPr>
          <w:p w14:paraId="18DF6CB5"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Started.</w:t>
            </w:r>
            <w:r w:rsidRPr="008F2F2E">
              <w:rPr>
                <w:rFonts w:ascii="Times New Roman" w:hAnsi="Times New Roman" w:cs="Times New Roman"/>
                <w:sz w:val="24"/>
                <w:szCs w:val="24"/>
                <w:lang w:eastAsia="ar-SA"/>
              </w:rPr>
              <w:t xml:space="preserve"> </w:t>
            </w:r>
            <w:r w:rsidRPr="008F2F2E">
              <w:rPr>
                <w:rFonts w:ascii="Aptos" w:hAnsi="Aptos" w:cs="Times New Roman"/>
                <w:sz w:val="24"/>
                <w:szCs w:val="24"/>
                <w:lang w:eastAsia="ar-SA"/>
              </w:rPr>
              <w:t xml:space="preserve">An email has been sent to Barbara asking whether the Council should design a poster or if there is an existing </w:t>
            </w:r>
            <w:proofErr w:type="gramStart"/>
            <w:r w:rsidRPr="008F2F2E">
              <w:rPr>
                <w:rFonts w:ascii="Aptos" w:hAnsi="Aptos" w:cs="Times New Roman"/>
                <w:sz w:val="24"/>
                <w:szCs w:val="24"/>
                <w:lang w:eastAsia="ar-SA"/>
              </w:rPr>
              <w:t>one</w:t>
            </w:r>
            <w:proofErr w:type="gramEnd"/>
            <w:r w:rsidRPr="008F2F2E">
              <w:rPr>
                <w:rFonts w:ascii="Aptos" w:hAnsi="Aptos" w:cs="Times New Roman"/>
                <w:sz w:val="24"/>
                <w:szCs w:val="24"/>
                <w:lang w:eastAsia="ar-SA"/>
              </w:rPr>
              <w:t xml:space="preserve"> we can use for social media promotion.</w:t>
            </w:r>
          </w:p>
        </w:tc>
        <w:tc>
          <w:tcPr>
            <w:tcW w:w="834" w:type="pct"/>
          </w:tcPr>
          <w:p w14:paraId="4E5A2D33" w14:textId="77777777" w:rsidR="00A71058" w:rsidRPr="008F2F2E" w:rsidRDefault="00A71058" w:rsidP="00CB5C18">
            <w:pPr>
              <w:widowControl/>
              <w:suppressAutoHyphens/>
              <w:autoSpaceDE/>
              <w:autoSpaceDN/>
              <w:adjustRightInd/>
              <w:spacing w:after="0" w:line="240" w:lineRule="auto"/>
              <w:rPr>
                <w:rFonts w:ascii="Aptos" w:hAnsi="Aptos" w:cs="Times New Roman"/>
                <w:sz w:val="24"/>
                <w:szCs w:val="24"/>
                <w:lang w:eastAsia="ar-SA"/>
              </w:rPr>
            </w:pPr>
            <w:r w:rsidRPr="008F2F2E">
              <w:rPr>
                <w:rFonts w:ascii="Aptos" w:hAnsi="Aptos" w:cs="Times New Roman"/>
                <w:sz w:val="24"/>
                <w:szCs w:val="24"/>
                <w:lang w:eastAsia="ar-SA"/>
              </w:rPr>
              <w:t xml:space="preserve">Facebook has been used to publish recruitment posters. It is </w:t>
            </w:r>
            <w:r w:rsidRPr="008F2F2E">
              <w:rPr>
                <w:rFonts w:ascii="Aptos" w:hAnsi="Aptos" w:cs="Times New Roman"/>
                <w:b/>
                <w:bCs/>
                <w:sz w:val="24"/>
                <w:szCs w:val="24"/>
                <w:lang w:eastAsia="ar-SA"/>
              </w:rPr>
              <w:t xml:space="preserve">suggested </w:t>
            </w:r>
            <w:r w:rsidRPr="008F2F2E">
              <w:rPr>
                <w:rFonts w:ascii="Aptos" w:hAnsi="Aptos" w:cs="Times New Roman"/>
                <w:sz w:val="24"/>
                <w:szCs w:val="24"/>
                <w:lang w:eastAsia="ar-SA"/>
              </w:rPr>
              <w:t>that these are reposted every six weeks to maintain visibility and engagement.</w:t>
            </w:r>
          </w:p>
        </w:tc>
      </w:tr>
    </w:tbl>
    <w:p w14:paraId="29D38577" w14:textId="77777777" w:rsidR="00A71058" w:rsidRPr="00BA4961" w:rsidRDefault="00A71058" w:rsidP="00A71058">
      <w:pPr>
        <w:pStyle w:val="NoSpacing"/>
        <w:rPr>
          <w:rFonts w:ascii="Aptos" w:hAnsi="Aptos" w:cs="Arial"/>
          <w:b/>
          <w:lang w:eastAsia="en-US"/>
        </w:rPr>
        <w:sectPr w:rsidR="00A71058" w:rsidRPr="00BA4961" w:rsidSect="00A71058">
          <w:headerReference w:type="even" r:id="rId36"/>
          <w:headerReference w:type="default" r:id="rId37"/>
          <w:footerReference w:type="even" r:id="rId38"/>
          <w:footerReference w:type="default" r:id="rId39"/>
          <w:headerReference w:type="first" r:id="rId40"/>
          <w:footerReference w:type="first" r:id="rId41"/>
          <w:type w:val="continuous"/>
          <w:pgSz w:w="11905" w:h="16837"/>
          <w:pgMar w:top="1440" w:right="1080" w:bottom="1440" w:left="1080" w:header="283" w:footer="720" w:gutter="0"/>
          <w:cols w:space="720"/>
          <w:noEndnote/>
          <w:docGrid w:linePitch="299"/>
        </w:sectPr>
      </w:pPr>
    </w:p>
    <w:p w14:paraId="3BD977FE" w14:textId="77777777" w:rsidR="00A71058" w:rsidRDefault="00A71058" w:rsidP="00A71058">
      <w:pPr>
        <w:pStyle w:val="NoSpacing"/>
        <w:ind w:left="8640"/>
        <w:rPr>
          <w:rFonts w:ascii="Aptos" w:hAnsi="Aptos" w:cs="Arial"/>
          <w:b/>
          <w:lang w:eastAsia="en-US"/>
        </w:rPr>
      </w:pPr>
    </w:p>
    <w:p w14:paraId="5ED17C1C" w14:textId="77777777" w:rsidR="00A71058" w:rsidRDefault="00A71058" w:rsidP="00A71058">
      <w:pPr>
        <w:pStyle w:val="NoSpacing"/>
        <w:ind w:left="8640"/>
        <w:rPr>
          <w:rFonts w:ascii="Aptos" w:hAnsi="Aptos" w:cs="Arial"/>
          <w:b/>
          <w:lang w:eastAsia="en-US"/>
        </w:rPr>
      </w:pPr>
    </w:p>
    <w:p w14:paraId="1B4E6BC0" w14:textId="77777777" w:rsidR="00A71058" w:rsidRDefault="00A71058" w:rsidP="00A71058">
      <w:pPr>
        <w:pStyle w:val="NoSpacing"/>
        <w:ind w:left="8640"/>
        <w:rPr>
          <w:rFonts w:ascii="Aptos" w:hAnsi="Aptos" w:cs="Arial"/>
          <w:b/>
          <w:lang w:eastAsia="en-US"/>
        </w:rPr>
      </w:pPr>
    </w:p>
    <w:p w14:paraId="4D42C882" w14:textId="77777777" w:rsidR="00A71058" w:rsidRDefault="00A71058" w:rsidP="00A71058">
      <w:pPr>
        <w:pStyle w:val="NoSpacing"/>
        <w:ind w:left="8640"/>
        <w:rPr>
          <w:rFonts w:ascii="Aptos" w:hAnsi="Aptos" w:cs="Arial"/>
          <w:b/>
          <w:lang w:eastAsia="en-US"/>
        </w:rPr>
      </w:pPr>
    </w:p>
    <w:p w14:paraId="709A7152" w14:textId="77777777" w:rsidR="00A71058" w:rsidRDefault="00A71058" w:rsidP="00A71058">
      <w:pPr>
        <w:pStyle w:val="NoSpacing"/>
        <w:ind w:left="8640"/>
        <w:rPr>
          <w:rFonts w:ascii="Aptos" w:hAnsi="Aptos" w:cs="Arial"/>
          <w:b/>
          <w:lang w:eastAsia="en-US"/>
        </w:rPr>
      </w:pPr>
    </w:p>
    <w:p w14:paraId="701F1481" w14:textId="77777777" w:rsidR="00A71058" w:rsidRDefault="00A71058" w:rsidP="00A71058">
      <w:pPr>
        <w:pStyle w:val="NoSpacing"/>
        <w:ind w:left="8640"/>
        <w:rPr>
          <w:rFonts w:ascii="Aptos" w:hAnsi="Aptos" w:cs="Arial"/>
          <w:b/>
          <w:lang w:eastAsia="en-US"/>
        </w:rPr>
      </w:pPr>
    </w:p>
    <w:p w14:paraId="28FE6E45" w14:textId="77777777" w:rsidR="00A71058" w:rsidRDefault="00A71058" w:rsidP="00A71058">
      <w:pPr>
        <w:pStyle w:val="NoSpacing"/>
        <w:ind w:left="8640"/>
        <w:rPr>
          <w:rFonts w:ascii="Aptos" w:hAnsi="Aptos" w:cs="Arial"/>
          <w:b/>
          <w:lang w:eastAsia="en-US"/>
        </w:rPr>
      </w:pPr>
    </w:p>
    <w:p w14:paraId="78B711FD" w14:textId="77777777" w:rsidR="00A71058" w:rsidRDefault="00A71058" w:rsidP="00A71058">
      <w:pPr>
        <w:pStyle w:val="NoSpacing"/>
        <w:ind w:left="8640"/>
        <w:rPr>
          <w:rFonts w:ascii="Aptos" w:hAnsi="Aptos" w:cs="Arial"/>
          <w:b/>
          <w:lang w:eastAsia="en-US"/>
        </w:rPr>
      </w:pPr>
    </w:p>
    <w:p w14:paraId="2AE8B606" w14:textId="77777777" w:rsidR="00A71058" w:rsidRDefault="00A71058" w:rsidP="00A71058">
      <w:pPr>
        <w:pStyle w:val="NoSpacing"/>
        <w:ind w:left="8640"/>
        <w:rPr>
          <w:rFonts w:ascii="Aptos" w:hAnsi="Aptos" w:cs="Arial"/>
          <w:b/>
          <w:lang w:eastAsia="en-US"/>
        </w:rPr>
      </w:pPr>
    </w:p>
    <w:p w14:paraId="3FB8B8FC" w14:textId="77777777" w:rsidR="00A71058" w:rsidRDefault="00A71058" w:rsidP="00A71058">
      <w:pPr>
        <w:pStyle w:val="NoSpacing"/>
        <w:ind w:left="8640"/>
        <w:rPr>
          <w:rFonts w:ascii="Aptos" w:hAnsi="Aptos" w:cs="Arial"/>
          <w:b/>
          <w:lang w:eastAsia="en-US"/>
        </w:rPr>
      </w:pPr>
    </w:p>
    <w:p w14:paraId="2E96552F" w14:textId="77777777" w:rsidR="00A71058" w:rsidRDefault="00A71058" w:rsidP="00A71058">
      <w:pPr>
        <w:pStyle w:val="NoSpacing"/>
        <w:ind w:left="8640"/>
        <w:rPr>
          <w:rFonts w:ascii="Aptos" w:hAnsi="Aptos" w:cs="Arial"/>
          <w:b/>
          <w:lang w:eastAsia="en-US"/>
        </w:rPr>
      </w:pPr>
    </w:p>
    <w:p w14:paraId="5DA47ADD" w14:textId="77777777" w:rsidR="00A71058" w:rsidRDefault="00A71058" w:rsidP="00A71058">
      <w:pPr>
        <w:pStyle w:val="NoSpacing"/>
        <w:ind w:left="8640"/>
        <w:rPr>
          <w:rFonts w:ascii="Aptos" w:hAnsi="Aptos" w:cs="Arial"/>
          <w:b/>
          <w:lang w:eastAsia="en-US"/>
        </w:rPr>
      </w:pPr>
    </w:p>
    <w:p w14:paraId="4AE0FBBB" w14:textId="77777777" w:rsidR="00A71058" w:rsidRDefault="00A71058" w:rsidP="00A71058">
      <w:pPr>
        <w:pStyle w:val="NoSpacing"/>
        <w:ind w:left="8640"/>
        <w:rPr>
          <w:rFonts w:ascii="Aptos" w:hAnsi="Aptos" w:cs="Arial"/>
          <w:b/>
          <w:lang w:eastAsia="en-US"/>
        </w:rPr>
      </w:pPr>
    </w:p>
    <w:p w14:paraId="32B3F0EF" w14:textId="0A0A5EBC" w:rsidR="00A71058" w:rsidRPr="00932E1D" w:rsidRDefault="00A71058" w:rsidP="00A71058">
      <w:pPr>
        <w:pStyle w:val="NoSpacing"/>
        <w:ind w:left="8640"/>
        <w:rPr>
          <w:rFonts w:ascii="Aptos" w:hAnsi="Aptos" w:cs="Arial"/>
          <w:b/>
          <w:lang w:eastAsia="en-US"/>
        </w:rPr>
      </w:pPr>
      <w:r w:rsidRPr="00932E1D">
        <w:rPr>
          <w:rFonts w:ascii="Aptos" w:hAnsi="Aptos" w:cs="Arial"/>
          <w:b/>
          <w:lang w:eastAsia="en-US"/>
        </w:rPr>
        <w:lastRenderedPageBreak/>
        <w:t xml:space="preserve">Page </w:t>
      </w:r>
      <w:r>
        <w:rPr>
          <w:rFonts w:ascii="Aptos" w:hAnsi="Aptos" w:cs="Arial"/>
          <w:b/>
          <w:lang w:eastAsia="en-US"/>
        </w:rPr>
        <w:t>125</w:t>
      </w:r>
    </w:p>
    <w:p w14:paraId="3C2EDE56" w14:textId="77777777" w:rsidR="00A71058" w:rsidRPr="00932E1D" w:rsidRDefault="00A71058" w:rsidP="00A71058">
      <w:pPr>
        <w:pStyle w:val="NoSpacing"/>
        <w:rPr>
          <w:rFonts w:ascii="Aptos" w:hAnsi="Aptos"/>
          <w:b/>
          <w:lang w:eastAsia="en-US"/>
        </w:rPr>
      </w:pPr>
      <w:r w:rsidRPr="00932E1D">
        <w:rPr>
          <w:rFonts w:ascii="Aptos" w:hAnsi="Aptos" w:cs="Arial"/>
          <w:b/>
          <w:bCs/>
        </w:rPr>
        <w:t>2509/</w:t>
      </w:r>
      <w:r>
        <w:rPr>
          <w:rFonts w:ascii="Aptos" w:hAnsi="Aptos" w:cs="Arial"/>
          <w:b/>
          <w:bCs/>
        </w:rPr>
        <w:t>314</w:t>
      </w:r>
      <w:r w:rsidRPr="00932E1D">
        <w:rPr>
          <w:rFonts w:ascii="Aptos" w:hAnsi="Aptos" w:cs="Arial"/>
          <w:b/>
          <w:bCs/>
        </w:rPr>
        <w:tab/>
      </w:r>
      <w:r w:rsidRPr="00932E1D">
        <w:rPr>
          <w:rFonts w:ascii="Aptos" w:hAnsi="Aptos"/>
          <w:b/>
          <w:lang w:eastAsia="en-US"/>
        </w:rPr>
        <w:t>To receive a report from the chair of FOTWHOP</w:t>
      </w:r>
    </w:p>
    <w:p w14:paraId="6D145717" w14:textId="77777777" w:rsidR="00A71058" w:rsidRPr="00932E1D" w:rsidRDefault="00A71058" w:rsidP="00A71058">
      <w:pPr>
        <w:pStyle w:val="NoSpacing"/>
        <w:rPr>
          <w:rFonts w:ascii="Aptos" w:hAnsi="Aptos"/>
          <w:b/>
          <w:lang w:eastAsia="en-US"/>
        </w:rPr>
      </w:pPr>
      <w:r w:rsidRPr="00932E1D">
        <w:rPr>
          <w:rFonts w:ascii="Aptos" w:hAnsi="Aptos"/>
          <w:b/>
          <w:bCs/>
          <w:lang w:eastAsia="en-US"/>
        </w:rPr>
        <w:t>Report by Christinne Hutchins</w:t>
      </w:r>
    </w:p>
    <w:p w14:paraId="405E02FE" w14:textId="77777777" w:rsidR="00A71058" w:rsidRPr="007244D1" w:rsidRDefault="00A71058" w:rsidP="00A71058">
      <w:pPr>
        <w:pStyle w:val="NoSpacing"/>
        <w:rPr>
          <w:rFonts w:ascii="Aptos" w:hAnsi="Aptos"/>
          <w:b/>
          <w:bCs/>
          <w:lang w:eastAsia="en-US"/>
        </w:rPr>
      </w:pPr>
      <w:r w:rsidRPr="007244D1">
        <w:rPr>
          <w:rFonts w:ascii="Aptos" w:hAnsi="Aptos"/>
          <w:b/>
          <w:bCs/>
          <w:lang w:eastAsia="en-US"/>
        </w:rPr>
        <w:t>200 Club</w:t>
      </w:r>
    </w:p>
    <w:p w14:paraId="71A5AB01" w14:textId="77777777" w:rsidR="00A71058" w:rsidRPr="007244D1" w:rsidRDefault="00A71058" w:rsidP="00A71058">
      <w:pPr>
        <w:pStyle w:val="NoSpacing"/>
        <w:numPr>
          <w:ilvl w:val="0"/>
          <w:numId w:val="46"/>
        </w:numPr>
        <w:rPr>
          <w:rFonts w:ascii="Aptos" w:hAnsi="Aptos"/>
          <w:lang w:eastAsia="en-US"/>
        </w:rPr>
      </w:pPr>
      <w:r w:rsidRPr="007244D1">
        <w:rPr>
          <w:rFonts w:ascii="Aptos" w:hAnsi="Aptos"/>
          <w:lang w:eastAsia="en-US"/>
        </w:rPr>
        <w:t>Participation numbers lower than previous year (125 numbers sold as of August).</w:t>
      </w:r>
    </w:p>
    <w:p w14:paraId="7B9E324E" w14:textId="77777777" w:rsidR="00A71058" w:rsidRPr="007244D1" w:rsidRDefault="00A71058" w:rsidP="00A71058">
      <w:pPr>
        <w:pStyle w:val="NoSpacing"/>
        <w:numPr>
          <w:ilvl w:val="0"/>
          <w:numId w:val="46"/>
        </w:numPr>
        <w:rPr>
          <w:rFonts w:ascii="Aptos" w:hAnsi="Aptos"/>
          <w:lang w:eastAsia="en-US"/>
        </w:rPr>
      </w:pPr>
      <w:r w:rsidRPr="007244D1">
        <w:rPr>
          <w:rFonts w:ascii="Aptos" w:hAnsi="Aptos"/>
          <w:lang w:eastAsia="en-US"/>
        </w:rPr>
        <w:t>Healthy bank account maintained.</w:t>
      </w:r>
    </w:p>
    <w:p w14:paraId="7EFCDEBB" w14:textId="77777777" w:rsidR="00A71058" w:rsidRPr="007244D1" w:rsidRDefault="00A71058" w:rsidP="00A71058">
      <w:pPr>
        <w:pStyle w:val="NoSpacing"/>
        <w:numPr>
          <w:ilvl w:val="0"/>
          <w:numId w:val="46"/>
        </w:numPr>
        <w:rPr>
          <w:rFonts w:ascii="Aptos" w:hAnsi="Aptos"/>
          <w:lang w:eastAsia="en-US"/>
        </w:rPr>
      </w:pPr>
      <w:r w:rsidRPr="007244D1">
        <w:rPr>
          <w:rFonts w:ascii="Aptos" w:hAnsi="Aptos"/>
          <w:lang w:eastAsia="en-US"/>
        </w:rPr>
        <w:t>Application submitted to B</w:t>
      </w:r>
      <w:r w:rsidRPr="00932E1D">
        <w:rPr>
          <w:rFonts w:ascii="Aptos" w:hAnsi="Aptos"/>
          <w:lang w:eastAsia="en-US"/>
        </w:rPr>
        <w:t>urrows</w:t>
      </w:r>
      <w:r w:rsidRPr="007244D1">
        <w:rPr>
          <w:rFonts w:ascii="Aptos" w:hAnsi="Aptos"/>
          <w:lang w:eastAsia="en-US"/>
        </w:rPr>
        <w:t xml:space="preserve"> Charity for a sensory garden bench (recycled plastic, wheelchair accessible).</w:t>
      </w:r>
    </w:p>
    <w:p w14:paraId="45F9AAA3" w14:textId="77777777" w:rsidR="00A71058" w:rsidRPr="007244D1" w:rsidRDefault="00A71058" w:rsidP="00A71058">
      <w:pPr>
        <w:pStyle w:val="NoSpacing"/>
        <w:numPr>
          <w:ilvl w:val="0"/>
          <w:numId w:val="46"/>
        </w:numPr>
        <w:rPr>
          <w:rFonts w:ascii="Aptos" w:hAnsi="Aptos"/>
          <w:lang w:eastAsia="en-US"/>
        </w:rPr>
      </w:pPr>
      <w:r w:rsidRPr="007244D1">
        <w:rPr>
          <w:rFonts w:ascii="Aptos" w:hAnsi="Aptos"/>
          <w:lang w:eastAsia="en-US"/>
        </w:rPr>
        <w:t>Plans in place for bird feeding stations, funded from existing finances.</w:t>
      </w:r>
    </w:p>
    <w:p w14:paraId="16140F0D" w14:textId="77777777" w:rsidR="00A71058" w:rsidRPr="007244D1" w:rsidRDefault="00A71058" w:rsidP="00A71058">
      <w:pPr>
        <w:pStyle w:val="NoSpacing"/>
        <w:rPr>
          <w:rFonts w:ascii="Aptos" w:hAnsi="Aptos"/>
          <w:b/>
          <w:bCs/>
          <w:lang w:eastAsia="en-US"/>
        </w:rPr>
      </w:pPr>
      <w:r w:rsidRPr="007244D1">
        <w:rPr>
          <w:rFonts w:ascii="Aptos" w:hAnsi="Aptos"/>
          <w:b/>
          <w:bCs/>
          <w:lang w:eastAsia="en-US"/>
        </w:rPr>
        <w:t>Westward Ho! Residents’ Association</w:t>
      </w:r>
    </w:p>
    <w:p w14:paraId="1A92256A" w14:textId="77777777" w:rsidR="00A71058" w:rsidRPr="007244D1" w:rsidRDefault="00A71058" w:rsidP="00A71058">
      <w:pPr>
        <w:pStyle w:val="NoSpacing"/>
        <w:numPr>
          <w:ilvl w:val="0"/>
          <w:numId w:val="47"/>
        </w:numPr>
        <w:rPr>
          <w:rFonts w:ascii="Aptos" w:hAnsi="Aptos"/>
          <w:lang w:eastAsia="en-US"/>
        </w:rPr>
      </w:pPr>
      <w:r w:rsidRPr="007244D1">
        <w:rPr>
          <w:rFonts w:ascii="Aptos" w:hAnsi="Aptos"/>
          <w:lang w:eastAsia="en-US"/>
        </w:rPr>
        <w:t>Attendance remains poor, reflecting wider community engagement issues.</w:t>
      </w:r>
    </w:p>
    <w:p w14:paraId="73B2161E" w14:textId="77777777" w:rsidR="00A71058" w:rsidRPr="007244D1" w:rsidRDefault="00A71058" w:rsidP="00A71058">
      <w:pPr>
        <w:pStyle w:val="NoSpacing"/>
        <w:numPr>
          <w:ilvl w:val="0"/>
          <w:numId w:val="47"/>
        </w:numPr>
        <w:rPr>
          <w:rFonts w:ascii="Aptos" w:hAnsi="Aptos"/>
          <w:lang w:eastAsia="en-US"/>
        </w:rPr>
      </w:pPr>
      <w:r w:rsidRPr="007244D1">
        <w:rPr>
          <w:rFonts w:ascii="Aptos" w:hAnsi="Aptos"/>
          <w:lang w:eastAsia="en-US"/>
        </w:rPr>
        <w:t>New Chair appointed, bringing fresh ideas.</w:t>
      </w:r>
    </w:p>
    <w:p w14:paraId="12076919" w14:textId="77777777" w:rsidR="00A71058" w:rsidRPr="007244D1" w:rsidRDefault="00A71058" w:rsidP="00A71058">
      <w:pPr>
        <w:pStyle w:val="NoSpacing"/>
        <w:numPr>
          <w:ilvl w:val="0"/>
          <w:numId w:val="47"/>
        </w:numPr>
        <w:rPr>
          <w:rFonts w:ascii="Aptos" w:hAnsi="Aptos"/>
          <w:lang w:eastAsia="en-US"/>
        </w:rPr>
      </w:pPr>
      <w:r w:rsidRPr="007244D1">
        <w:rPr>
          <w:rFonts w:ascii="Aptos" w:hAnsi="Aptos"/>
          <w:lang w:eastAsia="en-US"/>
        </w:rPr>
        <w:t xml:space="preserve">Publicity efforts underway to encourage participation, including use of </w:t>
      </w:r>
      <w:proofErr w:type="spellStart"/>
      <w:r w:rsidRPr="007244D1">
        <w:rPr>
          <w:rFonts w:ascii="Aptos" w:hAnsi="Aptos"/>
          <w:lang w:eastAsia="en-US"/>
        </w:rPr>
        <w:t>Nextdoor</w:t>
      </w:r>
      <w:proofErr w:type="spellEnd"/>
      <w:r w:rsidRPr="007244D1">
        <w:rPr>
          <w:rFonts w:ascii="Aptos" w:hAnsi="Aptos"/>
          <w:lang w:eastAsia="en-US"/>
        </w:rPr>
        <w:t xml:space="preserve"> app and local notice boards.</w:t>
      </w:r>
    </w:p>
    <w:p w14:paraId="4157A2A6" w14:textId="77777777" w:rsidR="00A71058" w:rsidRPr="007244D1" w:rsidRDefault="00A71058" w:rsidP="00A71058">
      <w:pPr>
        <w:pStyle w:val="NoSpacing"/>
        <w:rPr>
          <w:rFonts w:ascii="Aptos" w:hAnsi="Aptos"/>
          <w:b/>
          <w:bCs/>
          <w:lang w:eastAsia="en-US"/>
        </w:rPr>
      </w:pPr>
      <w:r w:rsidRPr="007244D1">
        <w:rPr>
          <w:rFonts w:ascii="Aptos" w:hAnsi="Aptos"/>
          <w:b/>
          <w:bCs/>
          <w:lang w:eastAsia="en-US"/>
        </w:rPr>
        <w:t>Gardeners’ Hours</w:t>
      </w:r>
    </w:p>
    <w:p w14:paraId="5A07877B" w14:textId="77777777" w:rsidR="00A71058" w:rsidRPr="007244D1" w:rsidRDefault="00A71058" w:rsidP="00A71058">
      <w:pPr>
        <w:pStyle w:val="NoSpacing"/>
        <w:numPr>
          <w:ilvl w:val="0"/>
          <w:numId w:val="48"/>
        </w:numPr>
        <w:rPr>
          <w:rFonts w:ascii="Aptos" w:hAnsi="Aptos"/>
          <w:lang w:eastAsia="en-US"/>
        </w:rPr>
      </w:pPr>
      <w:r w:rsidRPr="007244D1">
        <w:rPr>
          <w:rFonts w:ascii="Aptos" w:hAnsi="Aptos"/>
          <w:lang w:eastAsia="en-US"/>
        </w:rPr>
        <w:t>June: 97 hours.</w:t>
      </w:r>
    </w:p>
    <w:p w14:paraId="6DE556F8" w14:textId="77777777" w:rsidR="00A71058" w:rsidRPr="007244D1" w:rsidRDefault="00A71058" w:rsidP="00A71058">
      <w:pPr>
        <w:pStyle w:val="NoSpacing"/>
        <w:numPr>
          <w:ilvl w:val="0"/>
          <w:numId w:val="48"/>
        </w:numPr>
        <w:rPr>
          <w:rFonts w:ascii="Aptos" w:hAnsi="Aptos"/>
          <w:lang w:eastAsia="en-US"/>
        </w:rPr>
      </w:pPr>
      <w:r w:rsidRPr="007244D1">
        <w:rPr>
          <w:rFonts w:ascii="Aptos" w:hAnsi="Aptos"/>
          <w:lang w:eastAsia="en-US"/>
        </w:rPr>
        <w:t>July: 112 hours.</w:t>
      </w:r>
    </w:p>
    <w:p w14:paraId="12464768" w14:textId="77777777" w:rsidR="00A71058" w:rsidRPr="007244D1" w:rsidRDefault="00A71058" w:rsidP="00A71058">
      <w:pPr>
        <w:pStyle w:val="NoSpacing"/>
        <w:numPr>
          <w:ilvl w:val="0"/>
          <w:numId w:val="48"/>
        </w:numPr>
        <w:rPr>
          <w:rFonts w:ascii="Aptos" w:hAnsi="Aptos"/>
          <w:lang w:eastAsia="en-US"/>
        </w:rPr>
      </w:pPr>
      <w:r w:rsidRPr="007244D1">
        <w:rPr>
          <w:rFonts w:ascii="Aptos" w:hAnsi="Aptos"/>
          <w:lang w:eastAsia="en-US"/>
        </w:rPr>
        <w:t>August: 97.5 hours.</w:t>
      </w:r>
    </w:p>
    <w:p w14:paraId="2D2E160F" w14:textId="77777777" w:rsidR="00A71058" w:rsidRPr="007244D1" w:rsidRDefault="00A71058" w:rsidP="00A71058">
      <w:pPr>
        <w:pStyle w:val="NoSpacing"/>
        <w:numPr>
          <w:ilvl w:val="0"/>
          <w:numId w:val="48"/>
        </w:numPr>
        <w:rPr>
          <w:rFonts w:ascii="Aptos" w:hAnsi="Aptos"/>
          <w:lang w:eastAsia="en-US"/>
        </w:rPr>
      </w:pPr>
      <w:r w:rsidRPr="007244D1">
        <w:rPr>
          <w:rFonts w:ascii="Aptos" w:hAnsi="Aptos"/>
          <w:lang w:eastAsia="en-US"/>
        </w:rPr>
        <w:t>Annual return submitted to the Charity Commission.</w:t>
      </w:r>
    </w:p>
    <w:p w14:paraId="5C10F68B" w14:textId="77777777" w:rsidR="00A71058" w:rsidRPr="007244D1" w:rsidRDefault="00A71058" w:rsidP="00A71058">
      <w:pPr>
        <w:pStyle w:val="NoSpacing"/>
        <w:numPr>
          <w:ilvl w:val="0"/>
          <w:numId w:val="48"/>
        </w:numPr>
        <w:rPr>
          <w:rFonts w:ascii="Aptos" w:hAnsi="Aptos"/>
          <w:lang w:eastAsia="en-US"/>
        </w:rPr>
      </w:pPr>
      <w:r w:rsidRPr="007244D1">
        <w:rPr>
          <w:rFonts w:ascii="Aptos" w:hAnsi="Aptos"/>
          <w:lang w:eastAsia="en-US"/>
        </w:rPr>
        <w:t>Charity AGM takes place in May.</w:t>
      </w:r>
    </w:p>
    <w:p w14:paraId="11CF1C13" w14:textId="77777777" w:rsidR="00A71058" w:rsidRPr="007244D1" w:rsidRDefault="00A71058" w:rsidP="00A71058">
      <w:pPr>
        <w:pStyle w:val="NoSpacing"/>
        <w:rPr>
          <w:rFonts w:ascii="Aptos" w:hAnsi="Aptos"/>
          <w:b/>
          <w:bCs/>
          <w:lang w:eastAsia="en-US"/>
        </w:rPr>
      </w:pPr>
      <w:r w:rsidRPr="007244D1">
        <w:rPr>
          <w:rFonts w:ascii="Aptos" w:hAnsi="Aptos"/>
          <w:b/>
          <w:bCs/>
          <w:lang w:eastAsia="en-US"/>
        </w:rPr>
        <w:t>Noticeboards</w:t>
      </w:r>
    </w:p>
    <w:p w14:paraId="5174B5C1" w14:textId="77777777" w:rsidR="00A71058" w:rsidRPr="007244D1" w:rsidRDefault="00A71058" w:rsidP="00A71058">
      <w:pPr>
        <w:pStyle w:val="NoSpacing"/>
        <w:numPr>
          <w:ilvl w:val="0"/>
          <w:numId w:val="49"/>
        </w:numPr>
        <w:rPr>
          <w:rFonts w:ascii="Aptos" w:hAnsi="Aptos"/>
          <w:lang w:eastAsia="en-US"/>
        </w:rPr>
      </w:pPr>
      <w:r w:rsidRPr="007244D1">
        <w:rPr>
          <w:rFonts w:ascii="Aptos" w:hAnsi="Aptos"/>
          <w:lang w:eastAsia="en-US"/>
        </w:rPr>
        <w:t>New noticeboard created by Men’s Shed and installed in the sensory garden.</w:t>
      </w:r>
    </w:p>
    <w:p w14:paraId="056D9771" w14:textId="77777777" w:rsidR="00A71058" w:rsidRPr="007244D1" w:rsidRDefault="00A71058" w:rsidP="00A71058">
      <w:pPr>
        <w:pStyle w:val="NoSpacing"/>
        <w:numPr>
          <w:ilvl w:val="0"/>
          <w:numId w:val="49"/>
        </w:numPr>
        <w:rPr>
          <w:rFonts w:ascii="Aptos" w:hAnsi="Aptos"/>
          <w:lang w:eastAsia="en-US"/>
        </w:rPr>
      </w:pPr>
      <w:r w:rsidRPr="007244D1">
        <w:rPr>
          <w:rFonts w:ascii="Aptos" w:hAnsi="Aptos"/>
          <w:lang w:eastAsia="en-US"/>
        </w:rPr>
        <w:t>Existing noticeboard remains in place on the building side.</w:t>
      </w:r>
    </w:p>
    <w:p w14:paraId="585773DC" w14:textId="77777777" w:rsidR="00A71058" w:rsidRPr="00932E1D" w:rsidRDefault="00A71058" w:rsidP="00A71058">
      <w:pPr>
        <w:pStyle w:val="NoSpacing"/>
        <w:rPr>
          <w:rFonts w:ascii="Aptos" w:hAnsi="Aptos"/>
          <w:bCs/>
          <w:lang w:eastAsia="en-US"/>
        </w:rPr>
      </w:pPr>
      <w:r w:rsidRPr="00932E1D">
        <w:rPr>
          <w:rFonts w:ascii="Aptos" w:hAnsi="Aptos"/>
          <w:bCs/>
          <w:lang w:eastAsia="en-US"/>
        </w:rPr>
        <w:t xml:space="preserve">This was </w:t>
      </w:r>
      <w:r w:rsidRPr="00932E1D">
        <w:rPr>
          <w:rFonts w:ascii="Aptos" w:hAnsi="Aptos"/>
          <w:b/>
          <w:lang w:eastAsia="en-US"/>
        </w:rPr>
        <w:t xml:space="preserve">noted </w:t>
      </w:r>
      <w:r w:rsidRPr="00932E1D">
        <w:rPr>
          <w:rFonts w:ascii="Aptos" w:hAnsi="Aptos"/>
          <w:bCs/>
          <w:lang w:eastAsia="en-US"/>
        </w:rPr>
        <w:t xml:space="preserve">by the </w:t>
      </w:r>
      <w:r>
        <w:rPr>
          <w:rFonts w:ascii="Aptos" w:hAnsi="Aptos"/>
          <w:bCs/>
          <w:lang w:eastAsia="en-US"/>
        </w:rPr>
        <w:t>C</w:t>
      </w:r>
      <w:r w:rsidRPr="00932E1D">
        <w:rPr>
          <w:rFonts w:ascii="Aptos" w:hAnsi="Aptos"/>
          <w:bCs/>
          <w:lang w:eastAsia="en-US"/>
        </w:rPr>
        <w:t>ouncil.</w:t>
      </w:r>
    </w:p>
    <w:p w14:paraId="2E04A666" w14:textId="77777777" w:rsidR="00A71058" w:rsidRPr="00932E1D" w:rsidRDefault="00A71058" w:rsidP="00A71058">
      <w:pPr>
        <w:pStyle w:val="ListParagraph"/>
        <w:ind w:left="1440"/>
        <w:rPr>
          <w:rFonts w:ascii="Aptos" w:hAnsi="Aptos" w:cs="Arial"/>
          <w:b/>
          <w:sz w:val="10"/>
          <w:szCs w:val="10"/>
        </w:rPr>
      </w:pPr>
    </w:p>
    <w:p w14:paraId="03706AFA" w14:textId="77777777" w:rsidR="00A71058" w:rsidRPr="00932E1D" w:rsidRDefault="00A71058" w:rsidP="00A71058">
      <w:pPr>
        <w:pStyle w:val="NoSpacing"/>
        <w:ind w:left="1440" w:hanging="1440"/>
        <w:rPr>
          <w:rFonts w:ascii="Aptos" w:hAnsi="Aptos"/>
          <w:b/>
          <w:bCs/>
          <w:sz w:val="6"/>
          <w:szCs w:val="6"/>
        </w:rPr>
      </w:pPr>
    </w:p>
    <w:p w14:paraId="0AC4BD15" w14:textId="77777777" w:rsidR="00A71058" w:rsidRPr="00932E1D" w:rsidRDefault="00A71058" w:rsidP="00A71058">
      <w:pPr>
        <w:pStyle w:val="NoSpacing"/>
        <w:ind w:left="1440" w:hanging="1440"/>
        <w:rPr>
          <w:rFonts w:ascii="Aptos" w:hAnsi="Aptos"/>
          <w:b/>
          <w:lang w:eastAsia="en-US"/>
        </w:rPr>
      </w:pPr>
      <w:r w:rsidRPr="00932E1D">
        <w:rPr>
          <w:rFonts w:ascii="Aptos" w:hAnsi="Aptos"/>
          <w:b/>
          <w:bCs/>
        </w:rPr>
        <w:t>2509/</w:t>
      </w:r>
      <w:r>
        <w:rPr>
          <w:rFonts w:ascii="Aptos" w:hAnsi="Aptos"/>
          <w:b/>
          <w:bCs/>
        </w:rPr>
        <w:t>315</w:t>
      </w:r>
      <w:r w:rsidRPr="00932E1D">
        <w:rPr>
          <w:rFonts w:ascii="Aptos" w:hAnsi="Aptos"/>
          <w:b/>
          <w:bCs/>
        </w:rPr>
        <w:tab/>
      </w:r>
      <w:r w:rsidRPr="00932E1D">
        <w:rPr>
          <w:rFonts w:ascii="Aptos" w:hAnsi="Aptos"/>
          <w:b/>
          <w:lang w:eastAsia="en-US"/>
        </w:rPr>
        <w:t>a) To note the popularity of, and positive feedback from the community regarding, the temporary pump track at Lords Meadow Park</w:t>
      </w:r>
    </w:p>
    <w:p w14:paraId="38969450" w14:textId="77777777" w:rsidR="00A71058" w:rsidRPr="00932E1D" w:rsidRDefault="00A71058" w:rsidP="00A71058">
      <w:pPr>
        <w:pStyle w:val="NoSpacing"/>
        <w:ind w:left="1440" w:hanging="1440"/>
        <w:rPr>
          <w:rFonts w:ascii="Aptos" w:hAnsi="Aptos"/>
          <w:b/>
          <w:lang w:eastAsia="en-US"/>
        </w:rPr>
      </w:pPr>
    </w:p>
    <w:p w14:paraId="03C4980F" w14:textId="77777777" w:rsidR="00A71058" w:rsidRPr="00932E1D" w:rsidRDefault="00A71058" w:rsidP="00A71058">
      <w:pPr>
        <w:pStyle w:val="NoSpacing"/>
        <w:ind w:left="1440" w:hanging="1440"/>
        <w:rPr>
          <w:rFonts w:ascii="Aptos" w:hAnsi="Aptos"/>
          <w:b/>
          <w:bCs/>
          <w:lang w:eastAsia="en-US"/>
        </w:rPr>
      </w:pPr>
      <w:r w:rsidRPr="0071366B">
        <w:rPr>
          <w:rFonts w:ascii="Aptos" w:hAnsi="Aptos"/>
          <w:b/>
          <w:bCs/>
          <w:lang w:eastAsia="en-US"/>
        </w:rPr>
        <w:t>Verbal Report – Pump Track Feedbac</w:t>
      </w:r>
      <w:r w:rsidRPr="00932E1D">
        <w:rPr>
          <w:rFonts w:ascii="Aptos" w:hAnsi="Aptos"/>
          <w:b/>
          <w:bCs/>
          <w:lang w:eastAsia="en-US"/>
        </w:rPr>
        <w:t>k</w:t>
      </w:r>
    </w:p>
    <w:p w14:paraId="280A2682" w14:textId="77777777" w:rsidR="00A71058" w:rsidRPr="0071366B" w:rsidRDefault="00A71058" w:rsidP="00A71058">
      <w:pPr>
        <w:pStyle w:val="NoSpacing"/>
        <w:ind w:left="1440" w:hanging="1440"/>
        <w:rPr>
          <w:rFonts w:ascii="Aptos" w:hAnsi="Aptos"/>
          <w:bCs/>
          <w:lang w:eastAsia="en-US"/>
        </w:rPr>
      </w:pPr>
      <w:r w:rsidRPr="0071366B">
        <w:rPr>
          <w:rFonts w:ascii="Aptos" w:hAnsi="Aptos"/>
          <w:bCs/>
          <w:i/>
          <w:iCs/>
          <w:lang w:eastAsia="en-US"/>
        </w:rPr>
        <w:t>Provided by the Parks and Building Manager</w:t>
      </w:r>
    </w:p>
    <w:p w14:paraId="2873FF67" w14:textId="77777777" w:rsidR="00A71058" w:rsidRPr="0071366B" w:rsidRDefault="00A71058" w:rsidP="00A71058">
      <w:pPr>
        <w:pStyle w:val="NoSpacing"/>
        <w:numPr>
          <w:ilvl w:val="0"/>
          <w:numId w:val="50"/>
        </w:numPr>
        <w:rPr>
          <w:rFonts w:ascii="Aptos" w:hAnsi="Aptos"/>
          <w:bCs/>
          <w:lang w:eastAsia="en-US"/>
        </w:rPr>
      </w:pPr>
      <w:r w:rsidRPr="0071366B">
        <w:rPr>
          <w:rFonts w:ascii="Aptos" w:hAnsi="Aptos"/>
          <w:bCs/>
          <w:lang w:eastAsia="en-US"/>
        </w:rPr>
        <w:t>The temporary pump track was very well received by the public.</w:t>
      </w:r>
    </w:p>
    <w:p w14:paraId="0519D269" w14:textId="77777777" w:rsidR="00A71058" w:rsidRPr="0071366B" w:rsidRDefault="00A71058" w:rsidP="00A71058">
      <w:pPr>
        <w:pStyle w:val="NoSpacing"/>
        <w:numPr>
          <w:ilvl w:val="0"/>
          <w:numId w:val="50"/>
        </w:numPr>
        <w:rPr>
          <w:rFonts w:ascii="Aptos" w:hAnsi="Aptos"/>
          <w:bCs/>
          <w:lang w:eastAsia="en-US"/>
        </w:rPr>
      </w:pPr>
      <w:r w:rsidRPr="0071366B">
        <w:rPr>
          <w:rFonts w:ascii="Aptos" w:hAnsi="Aptos"/>
          <w:bCs/>
          <w:lang w:eastAsia="en-US"/>
        </w:rPr>
        <w:t>Many residents contacted the Council via email and social media to express the need for a permanent pump track in Northam.</w:t>
      </w:r>
    </w:p>
    <w:p w14:paraId="4AA9BE44" w14:textId="77777777" w:rsidR="00A71058" w:rsidRPr="0071366B" w:rsidRDefault="00A71058" w:rsidP="00A71058">
      <w:pPr>
        <w:pStyle w:val="NoSpacing"/>
        <w:numPr>
          <w:ilvl w:val="0"/>
          <w:numId w:val="50"/>
        </w:numPr>
        <w:rPr>
          <w:rFonts w:ascii="Aptos" w:hAnsi="Aptos"/>
          <w:bCs/>
          <w:lang w:eastAsia="en-US"/>
        </w:rPr>
      </w:pPr>
      <w:r w:rsidRPr="0071366B">
        <w:rPr>
          <w:rFonts w:ascii="Aptos" w:hAnsi="Aptos"/>
          <w:bCs/>
          <w:lang w:eastAsia="en-US"/>
        </w:rPr>
        <w:t>The temporary pump track was the Council’s most viewed and liked content on social media.</w:t>
      </w:r>
    </w:p>
    <w:p w14:paraId="6CF5126A" w14:textId="77777777" w:rsidR="00A71058" w:rsidRPr="0071366B" w:rsidRDefault="00A71058" w:rsidP="00A71058">
      <w:pPr>
        <w:pStyle w:val="NoSpacing"/>
        <w:numPr>
          <w:ilvl w:val="0"/>
          <w:numId w:val="50"/>
        </w:numPr>
        <w:rPr>
          <w:rFonts w:ascii="Aptos" w:hAnsi="Aptos"/>
          <w:bCs/>
          <w:lang w:eastAsia="en-US"/>
        </w:rPr>
      </w:pPr>
      <w:r w:rsidRPr="0071366B">
        <w:rPr>
          <w:rFonts w:ascii="Aptos" w:hAnsi="Aptos"/>
          <w:bCs/>
          <w:lang w:eastAsia="en-US"/>
        </w:rPr>
        <w:t>Community feedback highlighted that the current track is too small for teenagers, but ideal for ages 3–</w:t>
      </w:r>
      <w:r w:rsidRPr="00932E1D">
        <w:rPr>
          <w:rFonts w:ascii="Aptos" w:hAnsi="Aptos"/>
          <w:bCs/>
          <w:lang w:eastAsia="en-US"/>
        </w:rPr>
        <w:t>10</w:t>
      </w:r>
      <w:r w:rsidRPr="0071366B">
        <w:rPr>
          <w:rFonts w:ascii="Aptos" w:hAnsi="Aptos"/>
          <w:bCs/>
          <w:lang w:eastAsia="en-US"/>
        </w:rPr>
        <w:t>.</w:t>
      </w:r>
    </w:p>
    <w:p w14:paraId="10D052F0" w14:textId="77777777" w:rsidR="00A71058" w:rsidRPr="00932E1D" w:rsidRDefault="00A71058" w:rsidP="00A71058">
      <w:pPr>
        <w:pStyle w:val="NoSpacing"/>
        <w:ind w:left="1440" w:hanging="1440"/>
        <w:rPr>
          <w:rFonts w:ascii="Aptos" w:hAnsi="Aptos"/>
          <w:b/>
          <w:lang w:eastAsia="en-US"/>
        </w:rPr>
      </w:pPr>
      <w:r w:rsidRPr="00932E1D">
        <w:rPr>
          <w:rFonts w:ascii="Aptos" w:hAnsi="Aptos"/>
          <w:bCs/>
          <w:lang w:eastAsia="en-US"/>
        </w:rPr>
        <w:t>This was</w:t>
      </w:r>
      <w:r w:rsidRPr="00932E1D">
        <w:rPr>
          <w:rFonts w:ascii="Aptos" w:hAnsi="Aptos"/>
          <w:b/>
          <w:lang w:eastAsia="en-US"/>
        </w:rPr>
        <w:t xml:space="preserve"> noted </w:t>
      </w:r>
      <w:r w:rsidRPr="00932E1D">
        <w:rPr>
          <w:rFonts w:ascii="Aptos" w:hAnsi="Aptos"/>
          <w:bCs/>
          <w:lang w:eastAsia="en-US"/>
        </w:rPr>
        <w:t>by the Council.</w:t>
      </w:r>
    </w:p>
    <w:p w14:paraId="230A805B" w14:textId="77777777" w:rsidR="00A71058" w:rsidRPr="00932E1D" w:rsidRDefault="00A71058" w:rsidP="00A71058">
      <w:pPr>
        <w:pStyle w:val="NoSpacing"/>
        <w:ind w:left="1440" w:hanging="1440"/>
        <w:rPr>
          <w:rFonts w:ascii="Aptos" w:hAnsi="Aptos"/>
          <w:b/>
          <w:lang w:eastAsia="en-US"/>
        </w:rPr>
      </w:pPr>
    </w:p>
    <w:p w14:paraId="64EADB41" w14:textId="77777777" w:rsidR="00A71058" w:rsidRPr="00932E1D" w:rsidRDefault="00A71058" w:rsidP="00A71058">
      <w:pPr>
        <w:pStyle w:val="NoSpacing"/>
        <w:ind w:left="1440" w:hanging="1440"/>
        <w:rPr>
          <w:rFonts w:ascii="Aptos" w:hAnsi="Aptos"/>
          <w:b/>
          <w:lang w:eastAsia="en-US"/>
        </w:rPr>
      </w:pPr>
      <w:r w:rsidRPr="00932E1D">
        <w:rPr>
          <w:rFonts w:ascii="Aptos" w:hAnsi="Aptos" w:cs="Arial"/>
          <w:b/>
          <w:lang w:eastAsia="en-US"/>
        </w:rPr>
        <w:tab/>
      </w:r>
      <w:r w:rsidRPr="00932E1D">
        <w:rPr>
          <w:rFonts w:ascii="Aptos" w:hAnsi="Aptos"/>
          <w:b/>
          <w:lang w:eastAsia="en-US"/>
        </w:rPr>
        <w:t>b) To resolve to instruct a pump track specialist to provide advice and costings for the potential installation of a permanent pump track, either at Lords Meadow Park or Burrough Farm.</w:t>
      </w:r>
    </w:p>
    <w:p w14:paraId="20EA2F4C" w14:textId="77777777" w:rsidR="00A71058" w:rsidRPr="00932E1D" w:rsidRDefault="00A71058" w:rsidP="00A71058">
      <w:pPr>
        <w:pStyle w:val="NoSpacing"/>
        <w:ind w:left="1440" w:hanging="1440"/>
        <w:rPr>
          <w:rFonts w:ascii="Aptos" w:hAnsi="Aptos" w:cs="Arial"/>
          <w:b/>
          <w:lang w:eastAsia="en-US"/>
        </w:rPr>
      </w:pPr>
    </w:p>
    <w:p w14:paraId="5325328D" w14:textId="77777777" w:rsidR="00A71058" w:rsidRPr="00932E1D" w:rsidRDefault="00A71058" w:rsidP="00A71058">
      <w:pPr>
        <w:pStyle w:val="NoSpacing"/>
        <w:rPr>
          <w:rFonts w:ascii="Aptos" w:hAnsi="Aptos"/>
          <w:lang w:eastAsia="en-US"/>
        </w:rPr>
      </w:pPr>
      <w:bookmarkStart w:id="22" w:name="_Hlk183087139"/>
      <w:r w:rsidRPr="009C59AC">
        <w:rPr>
          <w:rFonts w:ascii="Aptos" w:hAnsi="Aptos"/>
          <w:lang w:eastAsia="en-US"/>
        </w:rPr>
        <w:t xml:space="preserve">It was </w:t>
      </w:r>
      <w:r w:rsidRPr="009C59AC">
        <w:rPr>
          <w:rFonts w:ascii="Aptos" w:hAnsi="Aptos"/>
          <w:b/>
          <w:bCs/>
          <w:lang w:eastAsia="en-US"/>
        </w:rPr>
        <w:t>resolved to instruct a pump track specialist</w:t>
      </w:r>
      <w:r w:rsidRPr="009C59AC">
        <w:rPr>
          <w:rFonts w:ascii="Aptos" w:hAnsi="Aptos"/>
          <w:lang w:eastAsia="en-US"/>
        </w:rPr>
        <w:t xml:space="preserve"> to provide advice and costings for the potential installation of a permanent pump track, either at Lord’s Meadow Park or Burrough Farm.</w:t>
      </w:r>
    </w:p>
    <w:p w14:paraId="5511310D" w14:textId="77777777" w:rsidR="00A71058" w:rsidRPr="009C59AC" w:rsidRDefault="00A71058" w:rsidP="00A71058">
      <w:pPr>
        <w:pStyle w:val="NoSpacing"/>
        <w:rPr>
          <w:rFonts w:ascii="Aptos" w:hAnsi="Aptos"/>
          <w:lang w:eastAsia="en-US"/>
        </w:rPr>
      </w:pPr>
    </w:p>
    <w:p w14:paraId="0F9393CC" w14:textId="77777777" w:rsidR="00A71058" w:rsidRPr="009C59AC" w:rsidRDefault="00A71058" w:rsidP="00A71058">
      <w:pPr>
        <w:pStyle w:val="NoSpacing"/>
        <w:numPr>
          <w:ilvl w:val="0"/>
          <w:numId w:val="51"/>
        </w:numPr>
        <w:rPr>
          <w:rFonts w:ascii="Aptos" w:hAnsi="Aptos"/>
          <w:lang w:eastAsia="en-US"/>
        </w:rPr>
      </w:pPr>
      <w:r w:rsidRPr="009C59AC">
        <w:rPr>
          <w:rFonts w:ascii="Aptos" w:hAnsi="Aptos"/>
          <w:b/>
          <w:bCs/>
          <w:lang w:eastAsia="en-US"/>
        </w:rPr>
        <w:t>Sites considered:</w:t>
      </w:r>
      <w:r w:rsidRPr="009C59AC">
        <w:rPr>
          <w:rFonts w:ascii="Aptos" w:hAnsi="Aptos"/>
          <w:lang w:eastAsia="en-US"/>
        </w:rPr>
        <w:t xml:space="preserve"> Lord’s Meadow (preferred due to accessibility and popularity) and Burrough Farm (less favoured due to location).</w:t>
      </w:r>
    </w:p>
    <w:p w14:paraId="2B99A4F2" w14:textId="77777777" w:rsidR="00A71058" w:rsidRPr="009C59AC" w:rsidRDefault="00A71058" w:rsidP="00A71058">
      <w:pPr>
        <w:pStyle w:val="NoSpacing"/>
        <w:numPr>
          <w:ilvl w:val="0"/>
          <w:numId w:val="51"/>
        </w:numPr>
        <w:rPr>
          <w:rFonts w:ascii="Aptos" w:hAnsi="Aptos"/>
          <w:lang w:eastAsia="en-US"/>
        </w:rPr>
      </w:pPr>
      <w:r w:rsidRPr="009C59AC">
        <w:rPr>
          <w:rFonts w:ascii="Aptos" w:hAnsi="Aptos"/>
          <w:b/>
          <w:bCs/>
          <w:lang w:eastAsia="en-US"/>
        </w:rPr>
        <w:t>Plan:</w:t>
      </w:r>
      <w:r w:rsidRPr="009C59AC">
        <w:rPr>
          <w:rFonts w:ascii="Aptos" w:hAnsi="Aptos"/>
          <w:lang w:eastAsia="en-US"/>
        </w:rPr>
        <w:t xml:space="preserve"> Obtain expert opinion and cost estimate.</w:t>
      </w:r>
    </w:p>
    <w:p w14:paraId="4059955B" w14:textId="77777777" w:rsidR="00A71058" w:rsidRPr="009C59AC" w:rsidRDefault="00A71058" w:rsidP="00A71058">
      <w:pPr>
        <w:pStyle w:val="NoSpacing"/>
        <w:numPr>
          <w:ilvl w:val="0"/>
          <w:numId w:val="51"/>
        </w:numPr>
        <w:rPr>
          <w:rFonts w:ascii="Aptos" w:hAnsi="Aptos"/>
          <w:lang w:eastAsia="en-US"/>
        </w:rPr>
      </w:pPr>
      <w:r w:rsidRPr="009C59AC">
        <w:rPr>
          <w:rFonts w:ascii="Aptos" w:hAnsi="Aptos"/>
          <w:b/>
          <w:bCs/>
          <w:lang w:eastAsia="en-US"/>
        </w:rPr>
        <w:t>Next steps:</w:t>
      </w:r>
      <w:r w:rsidRPr="009C59AC">
        <w:rPr>
          <w:rFonts w:ascii="Aptos" w:hAnsi="Aptos"/>
          <w:lang w:eastAsia="en-US"/>
        </w:rPr>
        <w:t xml:space="preserve"> If feasible and locations are suitable, seek Full Council approval and proceed to tender.</w:t>
      </w:r>
    </w:p>
    <w:p w14:paraId="47C39BCD" w14:textId="77777777" w:rsidR="00A71058" w:rsidRPr="009C59AC" w:rsidRDefault="00A71058" w:rsidP="00A71058">
      <w:pPr>
        <w:pStyle w:val="NoSpacing"/>
        <w:numPr>
          <w:ilvl w:val="0"/>
          <w:numId w:val="51"/>
        </w:numPr>
        <w:rPr>
          <w:rFonts w:ascii="Aptos" w:hAnsi="Aptos"/>
          <w:lang w:eastAsia="en-US"/>
        </w:rPr>
      </w:pPr>
      <w:r w:rsidRPr="009C59AC">
        <w:rPr>
          <w:rFonts w:ascii="Aptos" w:hAnsi="Aptos"/>
          <w:b/>
          <w:bCs/>
          <w:lang w:eastAsia="en-US"/>
        </w:rPr>
        <w:t>Funding opportunities:</w:t>
      </w:r>
      <w:r w:rsidRPr="009C59AC">
        <w:rPr>
          <w:rFonts w:ascii="Aptos" w:hAnsi="Aptos"/>
          <w:lang w:eastAsia="en-US"/>
        </w:rPr>
        <w:t xml:space="preserve"> Sports Lottery and Section 106</w:t>
      </w:r>
      <w:r w:rsidRPr="00932E1D">
        <w:rPr>
          <w:rFonts w:ascii="Aptos" w:hAnsi="Aptos"/>
          <w:lang w:eastAsia="en-US"/>
        </w:rPr>
        <w:t xml:space="preserve"> and other funding</w:t>
      </w:r>
      <w:r w:rsidRPr="009C59AC">
        <w:rPr>
          <w:rFonts w:ascii="Aptos" w:hAnsi="Aptos"/>
          <w:lang w:eastAsia="en-US"/>
        </w:rPr>
        <w:t xml:space="preserve"> to be explored.</w:t>
      </w:r>
    </w:p>
    <w:p w14:paraId="363CD5D9" w14:textId="2B7EE3E3" w:rsidR="00A71058" w:rsidRPr="00DC41BA" w:rsidRDefault="00A71058" w:rsidP="00A71058">
      <w:pPr>
        <w:pStyle w:val="NoSpacing"/>
        <w:ind w:left="9360"/>
        <w:rPr>
          <w:rFonts w:ascii="Aptos" w:hAnsi="Aptos"/>
          <w:lang w:eastAsia="en-US"/>
        </w:rPr>
      </w:pPr>
    </w:p>
    <w:p w14:paraId="3E60AEA7" w14:textId="0712BCDF" w:rsidR="00A71058" w:rsidRPr="00A71058" w:rsidRDefault="00A71058" w:rsidP="00A71058">
      <w:pPr>
        <w:pStyle w:val="NoSpacing"/>
        <w:ind w:left="720"/>
        <w:jc w:val="right"/>
        <w:rPr>
          <w:rFonts w:ascii="Aptos" w:hAnsi="Aptos"/>
          <w:b/>
          <w:bCs/>
          <w:lang w:eastAsia="en-US"/>
        </w:rPr>
      </w:pPr>
      <w:r w:rsidRPr="00A71058">
        <w:rPr>
          <w:rFonts w:ascii="Aptos" w:hAnsi="Aptos"/>
          <w:b/>
          <w:bCs/>
          <w:lang w:eastAsia="en-US"/>
        </w:rPr>
        <w:lastRenderedPageBreak/>
        <w:t>Page 126</w:t>
      </w:r>
    </w:p>
    <w:p w14:paraId="56E4BF85" w14:textId="3DF93CF4" w:rsidR="00A71058" w:rsidRPr="00932E1D" w:rsidRDefault="00A71058" w:rsidP="00A71058">
      <w:pPr>
        <w:pStyle w:val="NoSpacing"/>
        <w:numPr>
          <w:ilvl w:val="0"/>
          <w:numId w:val="51"/>
        </w:numPr>
        <w:rPr>
          <w:rFonts w:ascii="Aptos" w:hAnsi="Aptos"/>
          <w:lang w:eastAsia="en-US"/>
        </w:rPr>
      </w:pPr>
      <w:r w:rsidRPr="009C59AC">
        <w:rPr>
          <w:rFonts w:ascii="Aptos" w:hAnsi="Aptos"/>
          <w:b/>
          <w:bCs/>
          <w:lang w:eastAsia="en-US"/>
        </w:rPr>
        <w:t>Design considerations:</w:t>
      </w:r>
      <w:r w:rsidRPr="009C59AC">
        <w:rPr>
          <w:rFonts w:ascii="Aptos" w:hAnsi="Aptos"/>
          <w:lang w:eastAsia="en-US"/>
        </w:rPr>
        <w:t xml:space="preserve"> Track to be suitable for all ages, with potential for outer/inner loops to accommodate different user groups.</w:t>
      </w:r>
    </w:p>
    <w:p w14:paraId="20943B6B" w14:textId="77777777" w:rsidR="00A71058" w:rsidRPr="00932E1D" w:rsidRDefault="00A71058" w:rsidP="00A71058">
      <w:pPr>
        <w:pStyle w:val="NoSpacing"/>
        <w:rPr>
          <w:rFonts w:ascii="Aptos" w:hAnsi="Aptos"/>
          <w:bCs/>
        </w:rPr>
      </w:pPr>
      <w:r w:rsidRPr="00932E1D">
        <w:rPr>
          <w:rFonts w:ascii="Aptos" w:hAnsi="Aptos"/>
          <w:b/>
        </w:rPr>
        <w:t>Proposed</w:t>
      </w:r>
      <w:r w:rsidRPr="00932E1D">
        <w:rPr>
          <w:rFonts w:ascii="Aptos" w:hAnsi="Aptos"/>
          <w:bCs/>
        </w:rPr>
        <w:t xml:space="preserve"> Cllr Bach, Seconded Cllr Bell (all in favour)</w:t>
      </w:r>
      <w:r w:rsidRPr="00932E1D">
        <w:rPr>
          <w:rFonts w:ascii="Aptos" w:hAnsi="Aptos"/>
          <w:lang w:eastAsia="en-US"/>
        </w:rPr>
        <w:br/>
      </w:r>
    </w:p>
    <w:bookmarkEnd w:id="22"/>
    <w:p w14:paraId="71B83323" w14:textId="77777777" w:rsidR="00A71058" w:rsidRPr="00932E1D" w:rsidRDefault="00A71058" w:rsidP="00A71058">
      <w:pPr>
        <w:pStyle w:val="NoSpacing"/>
        <w:ind w:left="1440" w:hanging="1440"/>
        <w:rPr>
          <w:rFonts w:ascii="Aptos" w:hAnsi="Aptos"/>
          <w:lang w:eastAsia="en-US"/>
        </w:rPr>
      </w:pPr>
      <w:r w:rsidRPr="00932E1D">
        <w:rPr>
          <w:rFonts w:ascii="Aptos" w:hAnsi="Aptos" w:cs="Arial"/>
          <w:b/>
          <w:lang w:eastAsia="en-US"/>
        </w:rPr>
        <w:t>2509/</w:t>
      </w:r>
      <w:r>
        <w:rPr>
          <w:rFonts w:ascii="Aptos" w:hAnsi="Aptos" w:cs="Arial"/>
          <w:b/>
          <w:lang w:eastAsia="en-US"/>
        </w:rPr>
        <w:t>316</w:t>
      </w:r>
      <w:r w:rsidRPr="00932E1D">
        <w:rPr>
          <w:rFonts w:ascii="Aptos" w:hAnsi="Aptos" w:cs="Arial"/>
          <w:b/>
          <w:lang w:eastAsia="en-US"/>
        </w:rPr>
        <w:tab/>
      </w:r>
      <w:r w:rsidRPr="00932E1D">
        <w:rPr>
          <w:rFonts w:ascii="Aptos" w:hAnsi="Aptos"/>
          <w:b/>
          <w:lang w:eastAsia="en-US"/>
        </w:rPr>
        <w:t>To consider and approve the planting plan for Anchor Park, Lords Meadow and Westward Ho!</w:t>
      </w:r>
      <w:r w:rsidRPr="00932E1D">
        <w:rPr>
          <w:rFonts w:ascii="Aptos" w:hAnsi="Aptos"/>
          <w:lang w:eastAsia="en-US"/>
        </w:rPr>
        <w:tab/>
      </w:r>
      <w:r w:rsidRPr="00932E1D">
        <w:rPr>
          <w:rFonts w:ascii="Aptos" w:hAnsi="Aptos"/>
          <w:lang w:eastAsia="en-US"/>
        </w:rPr>
        <w:tab/>
      </w:r>
    </w:p>
    <w:p w14:paraId="428EB98E" w14:textId="77777777" w:rsidR="00A71058" w:rsidRPr="00932E1D" w:rsidRDefault="00A71058" w:rsidP="00A71058">
      <w:pPr>
        <w:pStyle w:val="NoSpacing"/>
        <w:rPr>
          <w:rFonts w:ascii="Aptos" w:hAnsi="Aptos"/>
        </w:rPr>
      </w:pPr>
      <w:r w:rsidRPr="00932E1D">
        <w:rPr>
          <w:rFonts w:ascii="Aptos" w:hAnsi="Aptos"/>
        </w:rPr>
        <w:t xml:space="preserve">It was </w:t>
      </w:r>
      <w:r w:rsidRPr="00932E1D">
        <w:rPr>
          <w:rFonts w:ascii="Aptos" w:hAnsi="Aptos"/>
          <w:b/>
          <w:bCs/>
        </w:rPr>
        <w:t>resolved</w:t>
      </w:r>
      <w:r w:rsidRPr="00932E1D">
        <w:rPr>
          <w:rFonts w:ascii="Aptos" w:hAnsi="Aptos"/>
        </w:rPr>
        <w:t xml:space="preserve"> to approve the planting plans for Anchor Park, Lord’s Meadow, and Westward Ho! Park, as presented by the Parks and Buildings Manager.</w:t>
      </w:r>
    </w:p>
    <w:p w14:paraId="78714F87" w14:textId="77777777" w:rsidR="00A71058" w:rsidRPr="00932E1D" w:rsidRDefault="00A71058" w:rsidP="00A71058">
      <w:pPr>
        <w:pStyle w:val="NoSpacing"/>
        <w:rPr>
          <w:rFonts w:ascii="Aptos" w:hAnsi="Aptos"/>
        </w:rPr>
      </w:pPr>
      <w:r w:rsidRPr="00932E1D">
        <w:rPr>
          <w:rFonts w:ascii="Aptos" w:hAnsi="Aptos"/>
        </w:rPr>
        <w:t>Planting scheme to include daffodils, bluebells, crocuses, and snowdrops to ensure an extended blooming season.</w:t>
      </w:r>
      <w:r w:rsidRPr="00932E1D">
        <w:rPr>
          <w:rFonts w:ascii="Aptos" w:hAnsi="Aptos"/>
        </w:rPr>
        <w:tab/>
      </w:r>
      <w:r w:rsidRPr="00932E1D">
        <w:rPr>
          <w:rFonts w:ascii="Aptos" w:hAnsi="Aptos"/>
        </w:rPr>
        <w:tab/>
      </w:r>
      <w:r w:rsidRPr="00932E1D">
        <w:rPr>
          <w:rFonts w:ascii="Aptos" w:hAnsi="Aptos"/>
        </w:rPr>
        <w:tab/>
      </w:r>
    </w:p>
    <w:p w14:paraId="2E04F12B" w14:textId="77777777" w:rsidR="00A71058" w:rsidRPr="00932E1D" w:rsidRDefault="00A71058" w:rsidP="00A71058">
      <w:pPr>
        <w:pStyle w:val="NoSpacing"/>
        <w:rPr>
          <w:rFonts w:ascii="Aptos" w:hAnsi="Aptos"/>
          <w:bCs/>
        </w:rPr>
      </w:pPr>
      <w:r w:rsidRPr="00932E1D">
        <w:rPr>
          <w:rFonts w:ascii="Aptos" w:hAnsi="Aptos"/>
          <w:b/>
        </w:rPr>
        <w:t>Proposed</w:t>
      </w:r>
      <w:r w:rsidRPr="00932E1D">
        <w:rPr>
          <w:rFonts w:ascii="Aptos" w:hAnsi="Aptos"/>
          <w:bCs/>
        </w:rPr>
        <w:t xml:space="preserve"> Cllr </w:t>
      </w:r>
      <w:r>
        <w:rPr>
          <w:rFonts w:ascii="Aptos" w:hAnsi="Aptos"/>
          <w:bCs/>
        </w:rPr>
        <w:t>Edwards</w:t>
      </w:r>
      <w:r w:rsidRPr="00932E1D">
        <w:rPr>
          <w:rFonts w:ascii="Aptos" w:hAnsi="Aptos"/>
          <w:bCs/>
        </w:rPr>
        <w:t xml:space="preserve">, Seconded Cllr </w:t>
      </w:r>
      <w:r>
        <w:rPr>
          <w:rFonts w:ascii="Aptos" w:hAnsi="Aptos"/>
          <w:bCs/>
        </w:rPr>
        <w:t>Tait</w:t>
      </w:r>
      <w:r w:rsidRPr="00932E1D">
        <w:rPr>
          <w:rFonts w:ascii="Aptos" w:hAnsi="Aptos"/>
          <w:bCs/>
        </w:rPr>
        <w:t xml:space="preserve"> (all in favour)</w:t>
      </w:r>
    </w:p>
    <w:p w14:paraId="0EA4D3AB" w14:textId="77777777" w:rsidR="00A71058" w:rsidRPr="00932E1D" w:rsidRDefault="00A71058" w:rsidP="00A71058">
      <w:pPr>
        <w:pStyle w:val="NoSpacing"/>
        <w:rPr>
          <w:rFonts w:ascii="Aptos" w:hAnsi="Aptos"/>
          <w:lang w:eastAsia="en-US"/>
        </w:rPr>
      </w:pPr>
    </w:p>
    <w:p w14:paraId="645900D0" w14:textId="77777777" w:rsidR="00A71058" w:rsidRPr="00932E1D" w:rsidRDefault="00A71058" w:rsidP="00A71058">
      <w:pPr>
        <w:pStyle w:val="NoSpacing"/>
        <w:ind w:left="1440" w:hanging="1440"/>
        <w:rPr>
          <w:rFonts w:ascii="Aptos" w:hAnsi="Aptos"/>
          <w:lang w:eastAsia="en-US"/>
        </w:rPr>
      </w:pPr>
      <w:r w:rsidRPr="00932E1D">
        <w:rPr>
          <w:rFonts w:ascii="Aptos" w:hAnsi="Aptos" w:cs="Arial"/>
          <w:b/>
          <w:lang w:eastAsia="en-US"/>
        </w:rPr>
        <w:t>2509/</w:t>
      </w:r>
      <w:r>
        <w:rPr>
          <w:rFonts w:ascii="Aptos" w:hAnsi="Aptos" w:cs="Arial"/>
          <w:b/>
          <w:lang w:eastAsia="en-US"/>
        </w:rPr>
        <w:t>317</w:t>
      </w:r>
      <w:r w:rsidRPr="00932E1D">
        <w:rPr>
          <w:rFonts w:ascii="Aptos" w:hAnsi="Aptos" w:cs="Arial"/>
          <w:b/>
          <w:lang w:eastAsia="en-US"/>
        </w:rPr>
        <w:tab/>
      </w:r>
      <w:r w:rsidRPr="00932E1D">
        <w:rPr>
          <w:rFonts w:ascii="Aptos" w:hAnsi="Aptos"/>
          <w:b/>
          <w:bCs/>
          <w:lang w:eastAsia="en-US"/>
        </w:rPr>
        <w:t>To note and acknowledge the completion of essential repair works at Appledore    Skatepark</w:t>
      </w:r>
      <w:r w:rsidRPr="00932E1D">
        <w:rPr>
          <w:rFonts w:ascii="Aptos" w:hAnsi="Aptos"/>
          <w:lang w:eastAsia="en-US"/>
        </w:rPr>
        <w:t xml:space="preserve"> </w:t>
      </w:r>
    </w:p>
    <w:p w14:paraId="45812685" w14:textId="77777777" w:rsidR="00A71058" w:rsidRPr="00612832" w:rsidRDefault="00A71058" w:rsidP="00A71058">
      <w:pPr>
        <w:pStyle w:val="NoSpacing"/>
        <w:rPr>
          <w:rFonts w:ascii="Aptos" w:hAnsi="Aptos" w:cs="Arial"/>
          <w:bCs/>
          <w:lang w:eastAsia="en-US"/>
        </w:rPr>
      </w:pPr>
      <w:r w:rsidRPr="00612832">
        <w:rPr>
          <w:rFonts w:ascii="Aptos" w:hAnsi="Aptos" w:cs="Arial"/>
          <w:bCs/>
          <w:lang w:eastAsia="en-US"/>
        </w:rPr>
        <w:t xml:space="preserve">It was </w:t>
      </w:r>
      <w:r w:rsidRPr="00612832">
        <w:rPr>
          <w:rFonts w:ascii="Aptos" w:hAnsi="Aptos" w:cs="Arial"/>
          <w:b/>
          <w:lang w:eastAsia="en-US"/>
        </w:rPr>
        <w:t xml:space="preserve">noted </w:t>
      </w:r>
      <w:r w:rsidRPr="00612832">
        <w:rPr>
          <w:rFonts w:ascii="Aptos" w:hAnsi="Aptos" w:cs="Arial"/>
          <w:bCs/>
          <w:lang w:eastAsia="en-US"/>
        </w:rPr>
        <w:t>that repairs and essential works had been completed at Churchill Skatepark, as reported by the Parks and Buildings Manager.</w:t>
      </w:r>
    </w:p>
    <w:p w14:paraId="06AF98EE" w14:textId="77777777" w:rsidR="00A71058" w:rsidRPr="00612832" w:rsidRDefault="00A71058" w:rsidP="00A71058">
      <w:pPr>
        <w:pStyle w:val="NoSpacing"/>
        <w:numPr>
          <w:ilvl w:val="0"/>
          <w:numId w:val="52"/>
        </w:numPr>
        <w:rPr>
          <w:rFonts w:ascii="Aptos" w:hAnsi="Aptos" w:cs="Arial"/>
          <w:bCs/>
          <w:lang w:eastAsia="en-US"/>
        </w:rPr>
      </w:pPr>
      <w:r w:rsidRPr="00612832">
        <w:rPr>
          <w:rFonts w:ascii="Aptos" w:hAnsi="Aptos" w:cs="Arial"/>
          <w:bCs/>
          <w:lang w:eastAsia="en-US"/>
        </w:rPr>
        <w:t>Discovery of dry rot and the need for improved ventilation.</w:t>
      </w:r>
    </w:p>
    <w:p w14:paraId="198AA96C" w14:textId="77777777" w:rsidR="00A71058" w:rsidRPr="00612832" w:rsidRDefault="00A71058" w:rsidP="00A71058">
      <w:pPr>
        <w:pStyle w:val="NoSpacing"/>
        <w:numPr>
          <w:ilvl w:val="0"/>
          <w:numId w:val="52"/>
        </w:numPr>
        <w:rPr>
          <w:rFonts w:ascii="Aptos" w:hAnsi="Aptos" w:cs="Arial"/>
          <w:bCs/>
          <w:lang w:eastAsia="en-US"/>
        </w:rPr>
      </w:pPr>
      <w:r w:rsidRPr="00612832">
        <w:rPr>
          <w:rFonts w:ascii="Aptos" w:hAnsi="Aptos" w:cs="Arial"/>
          <w:bCs/>
          <w:lang w:eastAsia="en-US"/>
        </w:rPr>
        <w:t>Works completed in two days without requiring park closure, resulting in substantial cost savings by undertaking the work in-house.</w:t>
      </w:r>
    </w:p>
    <w:p w14:paraId="7792483B" w14:textId="77777777" w:rsidR="00A71058" w:rsidRPr="00612832" w:rsidRDefault="00A71058" w:rsidP="00A71058">
      <w:pPr>
        <w:pStyle w:val="NoSpacing"/>
        <w:numPr>
          <w:ilvl w:val="0"/>
          <w:numId w:val="52"/>
        </w:numPr>
        <w:rPr>
          <w:rFonts w:ascii="Aptos" w:hAnsi="Aptos" w:cs="Arial"/>
          <w:bCs/>
          <w:lang w:eastAsia="en-US"/>
        </w:rPr>
      </w:pPr>
      <w:r w:rsidRPr="00612832">
        <w:rPr>
          <w:rFonts w:ascii="Aptos" w:hAnsi="Aptos" w:cs="Arial"/>
          <w:bCs/>
          <w:lang w:eastAsia="en-US"/>
        </w:rPr>
        <w:t>Plan in place to check and improve ventilation to prevent future rot.</w:t>
      </w:r>
    </w:p>
    <w:p w14:paraId="41EA01E2" w14:textId="77777777" w:rsidR="00A71058" w:rsidRPr="00932E1D" w:rsidRDefault="00A71058" w:rsidP="00A71058">
      <w:pPr>
        <w:pStyle w:val="NoSpacing"/>
        <w:rPr>
          <w:rFonts w:ascii="Aptos" w:hAnsi="Aptos" w:cs="Arial"/>
          <w:b/>
          <w:lang w:eastAsia="en-US"/>
        </w:rPr>
      </w:pPr>
    </w:p>
    <w:p w14:paraId="49571E15" w14:textId="77777777" w:rsidR="00A71058" w:rsidRPr="00932E1D" w:rsidRDefault="00A71058" w:rsidP="00A71058">
      <w:pPr>
        <w:pStyle w:val="NoSpacing"/>
        <w:rPr>
          <w:rFonts w:ascii="Aptos" w:hAnsi="Aptos"/>
          <w:b/>
          <w:bCs/>
          <w:lang w:eastAsia="en-US"/>
        </w:rPr>
      </w:pPr>
      <w:r w:rsidRPr="00932E1D">
        <w:rPr>
          <w:rFonts w:ascii="Aptos" w:hAnsi="Aptos" w:cs="Arial"/>
          <w:b/>
          <w:lang w:eastAsia="en-US"/>
        </w:rPr>
        <w:t>2509/</w:t>
      </w:r>
      <w:r>
        <w:rPr>
          <w:rFonts w:ascii="Aptos" w:hAnsi="Aptos" w:cs="Arial"/>
          <w:b/>
          <w:lang w:eastAsia="en-US"/>
        </w:rPr>
        <w:t>318</w:t>
      </w:r>
      <w:r w:rsidRPr="00932E1D">
        <w:rPr>
          <w:rFonts w:ascii="Aptos" w:hAnsi="Aptos" w:cs="Arial"/>
          <w:b/>
          <w:lang w:eastAsia="en-US"/>
        </w:rPr>
        <w:tab/>
      </w:r>
      <w:r w:rsidRPr="00932E1D">
        <w:rPr>
          <w:rFonts w:ascii="Aptos" w:hAnsi="Aptos"/>
          <w:b/>
          <w:bCs/>
        </w:rPr>
        <w:t>Proposal for Resident-Inclusive Committee at Anchor Park</w:t>
      </w:r>
    </w:p>
    <w:p w14:paraId="2E29E372" w14:textId="77777777" w:rsidR="00A71058" w:rsidRPr="00B521CF" w:rsidRDefault="00A71058" w:rsidP="00A71058">
      <w:pPr>
        <w:pStyle w:val="NoSpacing"/>
        <w:rPr>
          <w:rFonts w:ascii="Aptos" w:hAnsi="Aptos"/>
          <w:lang w:eastAsia="en-US"/>
        </w:rPr>
      </w:pPr>
      <w:r w:rsidRPr="00B521CF">
        <w:rPr>
          <w:rFonts w:ascii="Aptos" w:hAnsi="Aptos"/>
          <w:lang w:eastAsia="en-US"/>
        </w:rPr>
        <w:t>A proposal was received regarding the formation of a resident-inclusive committee at Anchor Park.</w:t>
      </w:r>
    </w:p>
    <w:p w14:paraId="180761C3" w14:textId="77777777" w:rsidR="00A71058" w:rsidRPr="00B521CF" w:rsidRDefault="00A71058" w:rsidP="00A71058">
      <w:pPr>
        <w:pStyle w:val="NoSpacing"/>
        <w:numPr>
          <w:ilvl w:val="0"/>
          <w:numId w:val="53"/>
        </w:numPr>
        <w:rPr>
          <w:rFonts w:ascii="Aptos" w:hAnsi="Aptos"/>
          <w:lang w:eastAsia="en-US"/>
        </w:rPr>
      </w:pPr>
      <w:r w:rsidRPr="00B521CF">
        <w:rPr>
          <w:rFonts w:ascii="Aptos" w:hAnsi="Aptos"/>
          <w:lang w:eastAsia="en-US"/>
        </w:rPr>
        <w:t>Letter received from a resident/proposer seeking to form a community group.</w:t>
      </w:r>
    </w:p>
    <w:p w14:paraId="6E3E250B" w14:textId="77777777" w:rsidR="00A71058" w:rsidRPr="00B521CF" w:rsidRDefault="00A71058" w:rsidP="00A71058">
      <w:pPr>
        <w:pStyle w:val="NoSpacing"/>
        <w:numPr>
          <w:ilvl w:val="0"/>
          <w:numId w:val="53"/>
        </w:numPr>
        <w:rPr>
          <w:rFonts w:ascii="Aptos" w:hAnsi="Aptos"/>
          <w:lang w:eastAsia="en-US"/>
        </w:rPr>
      </w:pPr>
      <w:r w:rsidRPr="00B521CF">
        <w:rPr>
          <w:rFonts w:ascii="Aptos" w:hAnsi="Aptos"/>
          <w:lang w:eastAsia="en-US"/>
        </w:rPr>
        <w:t>Council noted that working groups for each park have been encouraged to allow community input and volunteer coordination, without creating direct committee membership.</w:t>
      </w:r>
    </w:p>
    <w:p w14:paraId="61200178" w14:textId="77777777" w:rsidR="00A71058" w:rsidRPr="00B521CF" w:rsidRDefault="00A71058" w:rsidP="00A71058">
      <w:pPr>
        <w:pStyle w:val="NoSpacing"/>
        <w:numPr>
          <w:ilvl w:val="0"/>
          <w:numId w:val="53"/>
        </w:numPr>
        <w:rPr>
          <w:rFonts w:ascii="Aptos" w:hAnsi="Aptos"/>
          <w:lang w:eastAsia="en-US"/>
        </w:rPr>
      </w:pPr>
      <w:r w:rsidRPr="00B521CF">
        <w:rPr>
          <w:rFonts w:ascii="Aptos" w:hAnsi="Aptos"/>
          <w:lang w:eastAsia="en-US"/>
        </w:rPr>
        <w:t>Emphasis on ensuring Anchor Park remains a community resource, not dominated by any single group (e.g., schools).</w:t>
      </w:r>
    </w:p>
    <w:p w14:paraId="23E536C8" w14:textId="77777777" w:rsidR="00A71058" w:rsidRPr="00932E1D" w:rsidRDefault="00A71058" w:rsidP="00A71058">
      <w:pPr>
        <w:pStyle w:val="NoSpacing"/>
        <w:numPr>
          <w:ilvl w:val="0"/>
          <w:numId w:val="53"/>
        </w:numPr>
        <w:rPr>
          <w:rFonts w:ascii="Aptos" w:hAnsi="Aptos"/>
          <w:lang w:eastAsia="en-US"/>
        </w:rPr>
      </w:pPr>
      <w:r w:rsidRPr="00B521CF">
        <w:rPr>
          <w:rFonts w:ascii="Aptos" w:hAnsi="Aptos"/>
          <w:lang w:eastAsia="en-US"/>
        </w:rPr>
        <w:t xml:space="preserve">Council to contact the resident/proposer for further details regarding vision, group size, proposed activities, and level of commitment. </w:t>
      </w:r>
    </w:p>
    <w:p w14:paraId="2B73567F" w14:textId="77777777" w:rsidR="00A71058" w:rsidRPr="00B521CF" w:rsidRDefault="00A71058" w:rsidP="00A71058">
      <w:pPr>
        <w:pStyle w:val="NoSpacing"/>
        <w:rPr>
          <w:rFonts w:ascii="Aptos" w:hAnsi="Aptos"/>
          <w:lang w:eastAsia="en-US"/>
        </w:rPr>
      </w:pPr>
      <w:r w:rsidRPr="00B521CF">
        <w:rPr>
          <w:rFonts w:ascii="Aptos" w:hAnsi="Aptos"/>
          <w:lang w:eastAsia="en-US"/>
        </w:rPr>
        <w:t>A clearer understanding of these points will assist the Committee in determining how this proposal could work alongside the Council.</w:t>
      </w:r>
    </w:p>
    <w:p w14:paraId="02CA16B0" w14:textId="77777777" w:rsidR="00A71058" w:rsidRPr="00932E1D" w:rsidRDefault="00A71058" w:rsidP="00A71058">
      <w:pPr>
        <w:pStyle w:val="NoSpacing"/>
        <w:rPr>
          <w:rFonts w:ascii="Aptos" w:hAnsi="Aptos"/>
          <w:bCs/>
        </w:rPr>
      </w:pPr>
      <w:r w:rsidRPr="00932E1D">
        <w:rPr>
          <w:rFonts w:ascii="Aptos" w:hAnsi="Aptos"/>
          <w:b/>
        </w:rPr>
        <w:t>Proposed</w:t>
      </w:r>
      <w:r w:rsidRPr="00932E1D">
        <w:rPr>
          <w:rFonts w:ascii="Aptos" w:hAnsi="Aptos"/>
          <w:bCs/>
        </w:rPr>
        <w:t xml:space="preserve"> Cllr Hames, Seconded Cllr Tait (all in favour)</w:t>
      </w:r>
    </w:p>
    <w:p w14:paraId="1DD51B88" w14:textId="77777777" w:rsidR="00A71058" w:rsidRPr="00932E1D" w:rsidRDefault="00A71058" w:rsidP="00A71058">
      <w:pPr>
        <w:pStyle w:val="NoSpacing"/>
        <w:rPr>
          <w:rFonts w:ascii="Aptos" w:hAnsi="Aptos"/>
          <w:lang w:eastAsia="en-US"/>
        </w:rPr>
      </w:pPr>
    </w:p>
    <w:p w14:paraId="138DEFBA" w14:textId="77777777" w:rsidR="00A71058" w:rsidRPr="00932E1D" w:rsidRDefault="00A71058" w:rsidP="00A71058">
      <w:pPr>
        <w:widowControl/>
        <w:autoSpaceDE/>
        <w:autoSpaceDN/>
        <w:adjustRightInd/>
        <w:spacing w:after="0" w:line="240" w:lineRule="auto"/>
        <w:rPr>
          <w:rFonts w:ascii="Aptos" w:hAnsi="Aptos" w:cs="Arial"/>
          <w:b/>
          <w:bCs/>
        </w:rPr>
      </w:pPr>
      <w:r w:rsidRPr="00932E1D">
        <w:rPr>
          <w:rFonts w:ascii="Aptos" w:hAnsi="Aptos"/>
        </w:rPr>
        <w:t>There being no further business the meeting closed at 19:17pm.</w:t>
      </w:r>
    </w:p>
    <w:p w14:paraId="47326958" w14:textId="77777777" w:rsidR="00A71058" w:rsidRPr="00932E1D" w:rsidRDefault="00A71058" w:rsidP="00A71058">
      <w:pPr>
        <w:pStyle w:val="NoSpacing"/>
        <w:rPr>
          <w:rFonts w:ascii="Aptos" w:hAnsi="Aptos"/>
        </w:rPr>
      </w:pPr>
    </w:p>
    <w:p w14:paraId="74002657" w14:textId="77777777" w:rsidR="00A71058" w:rsidRPr="00932E1D" w:rsidRDefault="00A71058" w:rsidP="00A71058">
      <w:pPr>
        <w:pStyle w:val="NoSpacing"/>
        <w:rPr>
          <w:rFonts w:ascii="Aptos" w:hAnsi="Aptos"/>
        </w:rPr>
      </w:pPr>
    </w:p>
    <w:p w14:paraId="44CBBB7C" w14:textId="77777777" w:rsidR="00A71058" w:rsidRPr="00932E1D" w:rsidRDefault="00A71058" w:rsidP="00A71058">
      <w:pPr>
        <w:pStyle w:val="NoSpacing"/>
        <w:rPr>
          <w:rFonts w:ascii="Aptos" w:hAnsi="Aptos"/>
        </w:rPr>
      </w:pPr>
      <w:r w:rsidRPr="00932E1D">
        <w:rPr>
          <w:rFonts w:ascii="Aptos" w:hAnsi="Aptos"/>
        </w:rPr>
        <w:t>Signed……………………………………………</w:t>
      </w:r>
      <w:proofErr w:type="gramStart"/>
      <w:r w:rsidRPr="00932E1D">
        <w:rPr>
          <w:rFonts w:ascii="Aptos" w:hAnsi="Aptos"/>
        </w:rPr>
        <w:t>…..</w:t>
      </w:r>
      <w:proofErr w:type="gramEnd"/>
      <w:r w:rsidRPr="00932E1D">
        <w:rPr>
          <w:rFonts w:ascii="Aptos" w:hAnsi="Aptos"/>
        </w:rPr>
        <w:t>Dated……………………………………………….</w:t>
      </w:r>
    </w:p>
    <w:p w14:paraId="56E462D5" w14:textId="77777777" w:rsidR="00A71058" w:rsidRDefault="00A71058" w:rsidP="00A71058">
      <w:pPr>
        <w:pStyle w:val="NoSpacing"/>
        <w:jc w:val="center"/>
        <w:rPr>
          <w:rFonts w:ascii="Arial" w:hAnsi="Arial" w:cs="Arial"/>
          <w:b/>
          <w:bCs/>
        </w:rPr>
      </w:pPr>
    </w:p>
    <w:p w14:paraId="45ADC9F2" w14:textId="77777777" w:rsidR="00A71058" w:rsidRDefault="00A71058" w:rsidP="00A71058">
      <w:pPr>
        <w:pStyle w:val="NoSpacing"/>
        <w:jc w:val="center"/>
        <w:rPr>
          <w:rFonts w:ascii="Arial" w:hAnsi="Arial" w:cs="Arial"/>
          <w:b/>
          <w:bCs/>
        </w:rPr>
      </w:pPr>
    </w:p>
    <w:p w14:paraId="4289EC44" w14:textId="77777777" w:rsidR="00A71058" w:rsidRDefault="00A71058" w:rsidP="00A71058">
      <w:pPr>
        <w:pStyle w:val="NoSpacing"/>
        <w:jc w:val="center"/>
        <w:rPr>
          <w:rFonts w:ascii="Arial" w:hAnsi="Arial" w:cs="Arial"/>
          <w:b/>
          <w:bCs/>
        </w:rPr>
      </w:pPr>
    </w:p>
    <w:p w14:paraId="03EA0F84" w14:textId="77777777" w:rsidR="00A71058" w:rsidRDefault="00A71058" w:rsidP="00A71058">
      <w:pPr>
        <w:pStyle w:val="NoSpacing"/>
        <w:jc w:val="center"/>
        <w:rPr>
          <w:rFonts w:ascii="Arial" w:hAnsi="Arial" w:cs="Arial"/>
          <w:b/>
          <w:bCs/>
        </w:rPr>
      </w:pPr>
    </w:p>
    <w:p w14:paraId="59B6FB9D" w14:textId="77777777" w:rsidR="00A71058" w:rsidRDefault="00A71058" w:rsidP="00A71058">
      <w:pPr>
        <w:pStyle w:val="NoSpacing"/>
        <w:jc w:val="center"/>
        <w:rPr>
          <w:rFonts w:ascii="Arial" w:hAnsi="Arial" w:cs="Arial"/>
          <w:b/>
          <w:bCs/>
        </w:rPr>
      </w:pPr>
    </w:p>
    <w:p w14:paraId="2C824052" w14:textId="77777777" w:rsidR="00A71058" w:rsidRDefault="00A71058" w:rsidP="00A71058">
      <w:pPr>
        <w:pStyle w:val="NoSpacing"/>
        <w:jc w:val="center"/>
        <w:rPr>
          <w:rFonts w:ascii="Arial" w:hAnsi="Arial" w:cs="Arial"/>
          <w:b/>
          <w:bCs/>
        </w:rPr>
      </w:pPr>
    </w:p>
    <w:p w14:paraId="09A6AD0B" w14:textId="77777777" w:rsidR="00A71058" w:rsidRDefault="00A71058" w:rsidP="00A71058">
      <w:pPr>
        <w:pStyle w:val="NoSpacing"/>
        <w:jc w:val="center"/>
        <w:rPr>
          <w:rFonts w:ascii="Arial" w:hAnsi="Arial" w:cs="Arial"/>
          <w:b/>
          <w:bCs/>
        </w:rPr>
      </w:pPr>
    </w:p>
    <w:p w14:paraId="46588FA9" w14:textId="77777777" w:rsidR="00A71058" w:rsidRDefault="00A71058" w:rsidP="00A71058">
      <w:pPr>
        <w:pStyle w:val="NoSpacing"/>
        <w:jc w:val="center"/>
        <w:rPr>
          <w:rFonts w:ascii="Arial" w:hAnsi="Arial" w:cs="Arial"/>
          <w:b/>
          <w:bCs/>
        </w:rPr>
      </w:pPr>
    </w:p>
    <w:p w14:paraId="72F695DC" w14:textId="77777777" w:rsidR="00A71058" w:rsidRDefault="00A71058" w:rsidP="00A71058">
      <w:pPr>
        <w:pStyle w:val="NoSpacing"/>
        <w:jc w:val="center"/>
        <w:rPr>
          <w:rFonts w:ascii="Arial" w:hAnsi="Arial" w:cs="Arial"/>
          <w:b/>
          <w:bCs/>
        </w:rPr>
      </w:pPr>
    </w:p>
    <w:p w14:paraId="4692C4FF" w14:textId="77777777" w:rsidR="00A71058" w:rsidRDefault="00A71058" w:rsidP="00A71058">
      <w:pPr>
        <w:pStyle w:val="NoSpacing"/>
        <w:jc w:val="center"/>
        <w:rPr>
          <w:rFonts w:ascii="Arial" w:hAnsi="Arial" w:cs="Arial"/>
          <w:b/>
          <w:bCs/>
        </w:rPr>
      </w:pPr>
    </w:p>
    <w:p w14:paraId="0EEAE5CB" w14:textId="77777777" w:rsidR="00A71058" w:rsidRDefault="00A71058" w:rsidP="00A71058">
      <w:pPr>
        <w:pStyle w:val="NoSpacing"/>
        <w:jc w:val="center"/>
        <w:rPr>
          <w:rFonts w:ascii="Arial" w:hAnsi="Arial" w:cs="Arial"/>
          <w:b/>
          <w:bCs/>
        </w:rPr>
      </w:pPr>
    </w:p>
    <w:p w14:paraId="5B6E3CAC" w14:textId="77777777" w:rsidR="00A71058" w:rsidRDefault="00A71058" w:rsidP="00A71058">
      <w:pPr>
        <w:pStyle w:val="NoSpacing"/>
        <w:jc w:val="center"/>
        <w:rPr>
          <w:rFonts w:ascii="Arial" w:hAnsi="Arial" w:cs="Arial"/>
          <w:b/>
          <w:bCs/>
        </w:rPr>
      </w:pPr>
    </w:p>
    <w:p w14:paraId="26BCDB2B" w14:textId="77777777" w:rsidR="00A71058" w:rsidRDefault="00A71058" w:rsidP="00A71058">
      <w:pPr>
        <w:pStyle w:val="NoSpacing"/>
        <w:jc w:val="center"/>
        <w:rPr>
          <w:rFonts w:ascii="Arial" w:hAnsi="Arial" w:cs="Arial"/>
          <w:b/>
          <w:bCs/>
        </w:rPr>
      </w:pPr>
    </w:p>
    <w:p w14:paraId="069F2791" w14:textId="77777777" w:rsidR="00A71058" w:rsidRDefault="00A71058" w:rsidP="00A71058">
      <w:pPr>
        <w:pStyle w:val="NoSpacing"/>
        <w:jc w:val="center"/>
        <w:rPr>
          <w:rFonts w:ascii="Arial" w:hAnsi="Arial" w:cs="Arial"/>
          <w:b/>
          <w:bCs/>
        </w:rPr>
      </w:pPr>
    </w:p>
    <w:p w14:paraId="06378A4A" w14:textId="77777777" w:rsidR="00A71058" w:rsidRPr="000D386E" w:rsidRDefault="00A71058" w:rsidP="00A71058">
      <w:pPr>
        <w:pStyle w:val="NoSpacing"/>
        <w:rPr>
          <w:rFonts w:ascii="Aptos" w:hAnsi="Aptos"/>
          <w:b/>
          <w:bCs/>
        </w:rPr>
      </w:pPr>
      <w:r w:rsidRPr="000D386E">
        <w:rPr>
          <w:rFonts w:ascii="Aptos" w:hAnsi="Aptos"/>
          <w:b/>
          <w:bCs/>
        </w:rPr>
        <w:lastRenderedPageBreak/>
        <w:t xml:space="preserve">Page </w:t>
      </w:r>
      <w:r>
        <w:rPr>
          <w:rFonts w:ascii="Aptos" w:hAnsi="Aptos"/>
          <w:b/>
          <w:bCs/>
        </w:rPr>
        <w:t>127</w:t>
      </w:r>
    </w:p>
    <w:p w14:paraId="1BC0FEB8" w14:textId="77777777" w:rsidR="00A71058" w:rsidRPr="000D386E" w:rsidRDefault="00A71058" w:rsidP="00A71058">
      <w:pPr>
        <w:pStyle w:val="NoSpacing"/>
        <w:rPr>
          <w:rFonts w:ascii="Aptos" w:hAnsi="Aptos"/>
          <w:b/>
          <w:bCs/>
          <w:sz w:val="6"/>
          <w:szCs w:val="6"/>
        </w:rPr>
      </w:pPr>
    </w:p>
    <w:p w14:paraId="55F89768" w14:textId="77777777" w:rsidR="00A71058" w:rsidRPr="00211AC9" w:rsidRDefault="00A71058" w:rsidP="00A71058">
      <w:pPr>
        <w:pStyle w:val="NoSpacing"/>
        <w:jc w:val="center"/>
        <w:rPr>
          <w:rFonts w:asciiTheme="minorHAnsi" w:hAnsiTheme="minorHAnsi"/>
          <w:b/>
          <w:bCs/>
          <w:caps/>
        </w:rPr>
      </w:pPr>
      <w:r w:rsidRPr="00211AC9">
        <w:rPr>
          <w:rFonts w:asciiTheme="minorHAnsi" w:hAnsiTheme="minorHAnsi"/>
          <w:b/>
          <w:bCs/>
          <w:caps/>
        </w:rPr>
        <w:t>REVIEW Committee</w:t>
      </w:r>
    </w:p>
    <w:p w14:paraId="3CD56452" w14:textId="77777777" w:rsidR="00A71058" w:rsidRPr="00211AC9" w:rsidRDefault="00A71058" w:rsidP="00A71058">
      <w:pPr>
        <w:pStyle w:val="NoSpacing"/>
        <w:jc w:val="center"/>
        <w:rPr>
          <w:rFonts w:asciiTheme="minorHAnsi" w:hAnsiTheme="minorHAnsi"/>
          <w:b/>
          <w:bCs/>
        </w:rPr>
      </w:pPr>
      <w:r>
        <w:rPr>
          <w:rFonts w:asciiTheme="minorHAnsi" w:hAnsiTheme="minorHAnsi"/>
          <w:b/>
          <w:bCs/>
        </w:rPr>
        <w:t>18</w:t>
      </w:r>
      <w:r w:rsidRPr="001A511B">
        <w:rPr>
          <w:rFonts w:asciiTheme="minorHAnsi" w:hAnsiTheme="minorHAnsi"/>
          <w:b/>
          <w:bCs/>
          <w:vertAlign w:val="superscript"/>
        </w:rPr>
        <w:t>th</w:t>
      </w:r>
      <w:r>
        <w:rPr>
          <w:rFonts w:asciiTheme="minorHAnsi" w:hAnsiTheme="minorHAnsi"/>
          <w:b/>
          <w:bCs/>
        </w:rPr>
        <w:t xml:space="preserve"> September 2025</w:t>
      </w:r>
      <w:r w:rsidRPr="00211AC9">
        <w:rPr>
          <w:rFonts w:asciiTheme="minorHAnsi" w:hAnsiTheme="minorHAnsi"/>
          <w:b/>
          <w:bCs/>
        </w:rPr>
        <w:t xml:space="preserve"> at </w:t>
      </w:r>
      <w:r>
        <w:rPr>
          <w:rFonts w:asciiTheme="minorHAnsi" w:hAnsiTheme="minorHAnsi"/>
          <w:b/>
          <w:bCs/>
        </w:rPr>
        <w:t>6</w:t>
      </w:r>
      <w:r w:rsidRPr="00211AC9">
        <w:rPr>
          <w:rFonts w:asciiTheme="minorHAnsi" w:hAnsiTheme="minorHAnsi"/>
          <w:b/>
          <w:bCs/>
        </w:rPr>
        <w:t>.30</w:t>
      </w:r>
      <w:r>
        <w:rPr>
          <w:rFonts w:asciiTheme="minorHAnsi" w:hAnsiTheme="minorHAnsi"/>
          <w:b/>
          <w:bCs/>
        </w:rPr>
        <w:t>p</w:t>
      </w:r>
      <w:r w:rsidRPr="00211AC9">
        <w:rPr>
          <w:rFonts w:asciiTheme="minorHAnsi" w:hAnsiTheme="minorHAnsi"/>
          <w:b/>
          <w:bCs/>
        </w:rPr>
        <w:t xml:space="preserve">m in the </w:t>
      </w:r>
      <w:r>
        <w:rPr>
          <w:rFonts w:asciiTheme="minorHAnsi" w:hAnsiTheme="minorHAnsi"/>
          <w:b/>
          <w:bCs/>
        </w:rPr>
        <w:t>Town Hall</w:t>
      </w:r>
      <w:r w:rsidRPr="00211AC9">
        <w:rPr>
          <w:rFonts w:asciiTheme="minorHAnsi" w:hAnsiTheme="minorHAnsi"/>
          <w:b/>
          <w:bCs/>
        </w:rPr>
        <w:t>, Windmill Lane, Northam.</w:t>
      </w:r>
    </w:p>
    <w:p w14:paraId="61767B13" w14:textId="77777777" w:rsidR="00A71058" w:rsidRPr="00211AC9" w:rsidRDefault="00A71058" w:rsidP="00A71058">
      <w:pPr>
        <w:pStyle w:val="NoSpacing"/>
        <w:rPr>
          <w:rFonts w:asciiTheme="minorHAnsi" w:hAnsiTheme="minorHAnsi"/>
          <w:sz w:val="6"/>
          <w:szCs w:val="6"/>
        </w:rPr>
      </w:pPr>
    </w:p>
    <w:p w14:paraId="195C6737" w14:textId="77777777" w:rsidR="00A71058" w:rsidRPr="00211AC9" w:rsidRDefault="00A71058" w:rsidP="00A71058">
      <w:pPr>
        <w:pStyle w:val="NoSpacing"/>
        <w:ind w:left="1440" w:hanging="1440"/>
        <w:rPr>
          <w:rFonts w:asciiTheme="minorHAnsi" w:hAnsiTheme="minorHAnsi"/>
        </w:rPr>
      </w:pPr>
      <w:r w:rsidRPr="00211AC9">
        <w:rPr>
          <w:rFonts w:asciiTheme="minorHAnsi" w:hAnsiTheme="minorHAnsi"/>
        </w:rPr>
        <w:t xml:space="preserve">Present: </w:t>
      </w:r>
      <w:r w:rsidRPr="00211AC9">
        <w:rPr>
          <w:rFonts w:asciiTheme="minorHAnsi" w:hAnsiTheme="minorHAnsi"/>
        </w:rPr>
        <w:tab/>
        <w:t>Cllrs Bach</w:t>
      </w:r>
      <w:r>
        <w:rPr>
          <w:rFonts w:asciiTheme="minorHAnsi" w:hAnsiTheme="minorHAnsi"/>
        </w:rPr>
        <w:t xml:space="preserve"> (Mayor)</w:t>
      </w:r>
      <w:r w:rsidRPr="00211AC9">
        <w:rPr>
          <w:rFonts w:asciiTheme="minorHAnsi" w:hAnsiTheme="minorHAnsi"/>
        </w:rPr>
        <w:t xml:space="preserve">, </w:t>
      </w:r>
      <w:r>
        <w:rPr>
          <w:rFonts w:asciiTheme="minorHAnsi" w:hAnsiTheme="minorHAnsi"/>
        </w:rPr>
        <w:t>Bell, Hodson, Horrocks, Newman-McKie</w:t>
      </w:r>
      <w:r w:rsidRPr="00211AC9">
        <w:rPr>
          <w:rFonts w:asciiTheme="minorHAnsi" w:hAnsiTheme="minorHAnsi"/>
        </w:rPr>
        <w:t xml:space="preserve"> (Chair) and Tait.</w:t>
      </w:r>
    </w:p>
    <w:p w14:paraId="08F05E42" w14:textId="77777777" w:rsidR="00A71058" w:rsidRPr="00211AC9" w:rsidRDefault="00A71058" w:rsidP="00A71058">
      <w:pPr>
        <w:pStyle w:val="NoSpacing"/>
        <w:rPr>
          <w:rFonts w:asciiTheme="minorHAnsi" w:hAnsiTheme="minorHAnsi"/>
          <w:sz w:val="6"/>
          <w:szCs w:val="6"/>
        </w:rPr>
      </w:pPr>
    </w:p>
    <w:p w14:paraId="085CC313" w14:textId="77777777" w:rsidR="00A71058" w:rsidRPr="00211AC9" w:rsidRDefault="00A71058" w:rsidP="00A71058">
      <w:pPr>
        <w:pStyle w:val="NoSpacing"/>
        <w:ind w:left="1429" w:hanging="1429"/>
        <w:rPr>
          <w:rFonts w:asciiTheme="minorHAnsi" w:hAnsiTheme="minorHAnsi"/>
          <w:bCs/>
        </w:rPr>
      </w:pPr>
      <w:r w:rsidRPr="00211AC9">
        <w:rPr>
          <w:rFonts w:asciiTheme="minorHAnsi" w:hAnsiTheme="minorHAnsi"/>
        </w:rPr>
        <w:t xml:space="preserve">In attendance: </w:t>
      </w:r>
      <w:r w:rsidRPr="00211AC9">
        <w:rPr>
          <w:rFonts w:asciiTheme="minorHAnsi" w:hAnsiTheme="minorHAnsi"/>
        </w:rPr>
        <w:tab/>
      </w:r>
      <w:r>
        <w:rPr>
          <w:rFonts w:asciiTheme="minorHAnsi" w:hAnsiTheme="minorHAnsi"/>
        </w:rPr>
        <w:t xml:space="preserve">Cllr Bell (non-committee member), </w:t>
      </w:r>
      <w:r w:rsidRPr="00211AC9">
        <w:rPr>
          <w:rFonts w:asciiTheme="minorHAnsi" w:hAnsiTheme="minorHAnsi"/>
          <w:bCs/>
        </w:rPr>
        <w:t>Guy Langton (Town Clerk &amp; RFO)</w:t>
      </w:r>
      <w:r>
        <w:rPr>
          <w:rFonts w:asciiTheme="minorHAnsi" w:hAnsiTheme="minorHAnsi"/>
          <w:bCs/>
        </w:rPr>
        <w:t>, one member of the public.</w:t>
      </w:r>
    </w:p>
    <w:p w14:paraId="69B4731C" w14:textId="77777777" w:rsidR="00A71058" w:rsidRPr="007659D5" w:rsidRDefault="00A71058" w:rsidP="00A71058">
      <w:pPr>
        <w:widowControl/>
        <w:suppressAutoHyphens/>
        <w:autoSpaceDE/>
        <w:autoSpaceDN/>
        <w:adjustRightInd/>
        <w:spacing w:after="0" w:line="240" w:lineRule="auto"/>
        <w:rPr>
          <w:rFonts w:asciiTheme="minorHAnsi" w:hAnsiTheme="minorHAnsi" w:cs="Arial"/>
          <w:b/>
          <w:bCs/>
          <w:sz w:val="6"/>
          <w:szCs w:val="6"/>
          <w:lang w:eastAsia="ar-SA"/>
        </w:rPr>
      </w:pPr>
    </w:p>
    <w:p w14:paraId="4AB0F6C0" w14:textId="77777777" w:rsidR="00A71058" w:rsidRDefault="00A71058" w:rsidP="00A71058">
      <w:pPr>
        <w:widowControl/>
        <w:suppressAutoHyphens/>
        <w:autoSpaceDE/>
        <w:autoSpaceDN/>
        <w:adjustRightInd/>
        <w:spacing w:after="0" w:line="240" w:lineRule="auto"/>
        <w:ind w:left="1429" w:hanging="1429"/>
        <w:rPr>
          <w:rFonts w:asciiTheme="minorHAnsi" w:hAnsiTheme="minorHAnsi" w:cs="Times New Roman"/>
          <w:i/>
          <w:iCs/>
          <w:lang w:eastAsia="ar-SA"/>
        </w:rPr>
      </w:pPr>
      <w:r>
        <w:rPr>
          <w:rFonts w:asciiTheme="minorHAnsi" w:hAnsiTheme="minorHAnsi" w:cs="Arial"/>
          <w:b/>
          <w:bCs/>
          <w:lang w:eastAsia="ar-SA"/>
        </w:rPr>
        <w:t>2509/319</w:t>
      </w:r>
      <w:r w:rsidRPr="00211AC9">
        <w:rPr>
          <w:rFonts w:asciiTheme="minorHAnsi" w:hAnsiTheme="minorHAnsi" w:cs="Arial"/>
          <w:b/>
          <w:bCs/>
          <w:lang w:eastAsia="ar-SA"/>
        </w:rPr>
        <w:tab/>
        <w:t xml:space="preserve">To receive and approve apologies for absence, in accordance with Local Government Act 1972 s85(1) </w:t>
      </w:r>
    </w:p>
    <w:p w14:paraId="01F70E14" w14:textId="77777777" w:rsidR="00A71058" w:rsidRPr="00211AC9" w:rsidRDefault="00A71058" w:rsidP="00A71058">
      <w:pPr>
        <w:widowControl/>
        <w:suppressAutoHyphens/>
        <w:autoSpaceDE/>
        <w:autoSpaceDN/>
        <w:adjustRightInd/>
        <w:spacing w:after="0" w:line="240" w:lineRule="auto"/>
        <w:ind w:left="1429"/>
        <w:rPr>
          <w:rFonts w:asciiTheme="minorHAnsi" w:hAnsiTheme="minorHAnsi" w:cs="Times New Roman"/>
          <w:i/>
          <w:iCs/>
          <w:lang w:eastAsia="ar-SA"/>
        </w:rPr>
      </w:pPr>
      <w:r>
        <w:rPr>
          <w:rFonts w:asciiTheme="minorHAnsi" w:hAnsiTheme="minorHAnsi" w:cs="Arial"/>
          <w:lang w:eastAsia="ar-SA"/>
        </w:rPr>
        <w:t>Cllr Edwards tendered his apologies. There was one vacancy on the committee.</w:t>
      </w:r>
    </w:p>
    <w:p w14:paraId="7DE3BF12" w14:textId="77777777" w:rsidR="00A71058" w:rsidRPr="00211AC9" w:rsidRDefault="00A71058" w:rsidP="00A71058">
      <w:pPr>
        <w:widowControl/>
        <w:suppressAutoHyphens/>
        <w:autoSpaceDE/>
        <w:autoSpaceDN/>
        <w:adjustRightInd/>
        <w:spacing w:after="0" w:line="240" w:lineRule="auto"/>
        <w:ind w:left="709" w:hanging="709"/>
        <w:rPr>
          <w:rFonts w:asciiTheme="minorHAnsi" w:hAnsiTheme="minorHAnsi" w:cs="Times New Roman"/>
          <w:sz w:val="6"/>
          <w:szCs w:val="6"/>
          <w:lang w:eastAsia="ar-SA"/>
        </w:rPr>
      </w:pPr>
    </w:p>
    <w:p w14:paraId="25262362" w14:textId="77777777" w:rsidR="00A71058" w:rsidRPr="00211AC9" w:rsidRDefault="00A71058" w:rsidP="00A71058">
      <w:pPr>
        <w:widowControl/>
        <w:suppressAutoHyphens/>
        <w:autoSpaceDE/>
        <w:autoSpaceDN/>
        <w:adjustRightInd/>
        <w:spacing w:after="0" w:line="240" w:lineRule="auto"/>
        <w:rPr>
          <w:rFonts w:asciiTheme="minorHAnsi" w:hAnsiTheme="minorHAnsi" w:cs="Arial"/>
          <w:b/>
          <w:bCs/>
          <w:lang w:eastAsia="ar-SA"/>
        </w:rPr>
      </w:pPr>
      <w:r>
        <w:rPr>
          <w:rFonts w:asciiTheme="minorHAnsi" w:hAnsiTheme="minorHAnsi" w:cs="Arial"/>
          <w:b/>
          <w:bCs/>
          <w:lang w:eastAsia="ar-SA"/>
        </w:rPr>
        <w:t>2509/320</w:t>
      </w:r>
      <w:r w:rsidRPr="00211AC9">
        <w:rPr>
          <w:rFonts w:asciiTheme="minorHAnsi" w:hAnsiTheme="minorHAnsi" w:cs="Arial"/>
          <w:b/>
          <w:bCs/>
          <w:lang w:eastAsia="ar-SA"/>
        </w:rPr>
        <w:tab/>
        <w:t>Chair’s announcements</w:t>
      </w:r>
    </w:p>
    <w:p w14:paraId="43282B29" w14:textId="77777777" w:rsidR="00A71058" w:rsidRPr="00355D13" w:rsidRDefault="00A71058" w:rsidP="00A71058">
      <w:pPr>
        <w:pStyle w:val="NoSpacing"/>
        <w:ind w:left="720" w:firstLine="720"/>
        <w:rPr>
          <w:rFonts w:asciiTheme="minorHAnsi" w:hAnsiTheme="minorHAnsi"/>
          <w:lang w:eastAsia="ar-SA"/>
        </w:rPr>
      </w:pPr>
      <w:r w:rsidRPr="00355D13">
        <w:rPr>
          <w:rFonts w:asciiTheme="minorHAnsi" w:hAnsiTheme="minorHAnsi"/>
          <w:lang w:eastAsia="ar-SA"/>
        </w:rPr>
        <w:t>The Chair made no announcements.</w:t>
      </w:r>
    </w:p>
    <w:p w14:paraId="770CA573" w14:textId="77777777" w:rsidR="00A71058" w:rsidRPr="00211AC9" w:rsidRDefault="00A71058" w:rsidP="00A71058">
      <w:pPr>
        <w:widowControl/>
        <w:suppressAutoHyphens/>
        <w:autoSpaceDE/>
        <w:autoSpaceDN/>
        <w:adjustRightInd/>
        <w:spacing w:after="0" w:line="240" w:lineRule="auto"/>
        <w:rPr>
          <w:rFonts w:asciiTheme="minorHAnsi" w:hAnsiTheme="minorHAnsi" w:cs="Arial"/>
          <w:sz w:val="6"/>
          <w:szCs w:val="6"/>
          <w:lang w:eastAsia="ar-SA"/>
        </w:rPr>
      </w:pPr>
      <w:r>
        <w:rPr>
          <w:rFonts w:asciiTheme="minorHAnsi" w:hAnsiTheme="minorHAnsi" w:cs="Arial"/>
          <w:lang w:eastAsia="ar-SA"/>
        </w:rPr>
        <w:tab/>
      </w:r>
      <w:r>
        <w:rPr>
          <w:rFonts w:asciiTheme="minorHAnsi" w:hAnsiTheme="minorHAnsi" w:cs="Arial"/>
          <w:lang w:eastAsia="ar-SA"/>
        </w:rPr>
        <w:tab/>
      </w:r>
    </w:p>
    <w:p w14:paraId="3B3419A6" w14:textId="77777777" w:rsidR="00A71058" w:rsidRPr="006D2EBC" w:rsidRDefault="00A71058" w:rsidP="00A71058">
      <w:pPr>
        <w:widowControl/>
        <w:suppressAutoHyphens/>
        <w:autoSpaceDE/>
        <w:autoSpaceDN/>
        <w:adjustRightInd/>
        <w:spacing w:after="0" w:line="240" w:lineRule="auto"/>
        <w:ind w:left="720" w:hanging="720"/>
        <w:rPr>
          <w:rFonts w:asciiTheme="minorHAnsi" w:hAnsiTheme="minorHAnsi" w:cs="Arial"/>
          <w:b/>
          <w:lang w:eastAsia="ar-SA"/>
        </w:rPr>
      </w:pPr>
      <w:r>
        <w:rPr>
          <w:rFonts w:asciiTheme="minorHAnsi" w:hAnsiTheme="minorHAnsi" w:cs="Arial"/>
          <w:b/>
          <w:lang w:eastAsia="ar-SA"/>
        </w:rPr>
        <w:t>2509/321</w:t>
      </w:r>
      <w:r>
        <w:rPr>
          <w:rFonts w:asciiTheme="minorHAnsi" w:hAnsiTheme="minorHAnsi" w:cs="Arial"/>
          <w:b/>
          <w:lang w:eastAsia="ar-SA"/>
        </w:rPr>
        <w:tab/>
      </w:r>
      <w:r w:rsidRPr="006D2EBC">
        <w:rPr>
          <w:rFonts w:asciiTheme="minorHAnsi" w:hAnsiTheme="minorHAnsi" w:cs="Arial"/>
          <w:b/>
          <w:lang w:eastAsia="ar-SA"/>
        </w:rPr>
        <w:t>To receive any dispensations and disclosable pecuniary or other interests</w:t>
      </w:r>
    </w:p>
    <w:p w14:paraId="58C8CC4C" w14:textId="77777777" w:rsidR="00A71058" w:rsidRPr="00211AC9" w:rsidRDefault="00A71058" w:rsidP="00A71058">
      <w:pPr>
        <w:widowControl/>
        <w:suppressAutoHyphens/>
        <w:autoSpaceDE/>
        <w:autoSpaceDN/>
        <w:adjustRightInd/>
        <w:spacing w:after="0" w:line="240" w:lineRule="auto"/>
        <w:ind w:left="1440"/>
        <w:rPr>
          <w:rFonts w:asciiTheme="minorHAnsi" w:hAnsiTheme="minorHAnsi" w:cs="Arial"/>
          <w:bCs/>
          <w:i/>
          <w:lang w:eastAsia="ar-SA"/>
        </w:rPr>
      </w:pPr>
      <w:r w:rsidRPr="006D2EBC">
        <w:rPr>
          <w:rFonts w:asciiTheme="minorHAnsi" w:hAnsiTheme="minorHAnsi" w:cs="Arial"/>
          <w:bCs/>
          <w:lang w:eastAsia="ar-SA"/>
        </w:rPr>
        <w:t>Members were reminded that all interests must be declared prior to the item being discussed.</w:t>
      </w:r>
    </w:p>
    <w:p w14:paraId="2A525507" w14:textId="77777777" w:rsidR="00A71058" w:rsidRPr="00211AC9" w:rsidRDefault="00A71058" w:rsidP="00A71058">
      <w:pPr>
        <w:widowControl/>
        <w:suppressAutoHyphens/>
        <w:autoSpaceDE/>
        <w:autoSpaceDN/>
        <w:adjustRightInd/>
        <w:spacing w:after="0" w:line="240" w:lineRule="auto"/>
        <w:ind w:left="720" w:hanging="720"/>
        <w:rPr>
          <w:rFonts w:asciiTheme="minorHAnsi" w:hAnsiTheme="minorHAnsi" w:cs="Arial"/>
          <w:i/>
          <w:sz w:val="6"/>
          <w:szCs w:val="6"/>
          <w:lang w:eastAsia="ar-SA"/>
        </w:rPr>
      </w:pPr>
    </w:p>
    <w:p w14:paraId="3394CA15" w14:textId="77777777" w:rsidR="00A71058" w:rsidRPr="00211AC9" w:rsidRDefault="00A71058" w:rsidP="00A71058">
      <w:pPr>
        <w:widowControl/>
        <w:suppressAutoHyphens/>
        <w:autoSpaceDE/>
        <w:autoSpaceDN/>
        <w:adjustRightInd/>
        <w:spacing w:after="0" w:line="240" w:lineRule="auto"/>
        <w:rPr>
          <w:rFonts w:asciiTheme="minorHAnsi" w:hAnsiTheme="minorHAnsi" w:cs="Arial"/>
          <w:b/>
          <w:iCs/>
          <w:lang w:eastAsia="ar-SA"/>
        </w:rPr>
      </w:pPr>
      <w:r>
        <w:rPr>
          <w:rFonts w:asciiTheme="minorHAnsi" w:hAnsiTheme="minorHAnsi" w:cs="Arial"/>
          <w:b/>
          <w:iCs/>
          <w:lang w:eastAsia="ar-SA"/>
        </w:rPr>
        <w:t>2509/322</w:t>
      </w:r>
      <w:r w:rsidRPr="00211AC9">
        <w:rPr>
          <w:rFonts w:asciiTheme="minorHAnsi" w:hAnsiTheme="minorHAnsi" w:cs="Arial"/>
          <w:b/>
          <w:iCs/>
          <w:lang w:eastAsia="ar-SA"/>
        </w:rPr>
        <w:tab/>
        <w:t>To agree the agenda as published.</w:t>
      </w:r>
    </w:p>
    <w:p w14:paraId="6E19479D" w14:textId="77777777" w:rsidR="00A71058" w:rsidRPr="00211AC9" w:rsidRDefault="00A71058" w:rsidP="00A71058">
      <w:pPr>
        <w:pStyle w:val="NoSpacing"/>
        <w:ind w:left="1440"/>
        <w:rPr>
          <w:rFonts w:asciiTheme="minorHAnsi" w:hAnsiTheme="minorHAnsi"/>
          <w:bCs/>
        </w:rPr>
      </w:pPr>
      <w:r w:rsidRPr="00211AC9">
        <w:rPr>
          <w:rFonts w:asciiTheme="minorHAnsi" w:hAnsiTheme="minorHAnsi"/>
          <w:bCs/>
        </w:rPr>
        <w:t>It was</w:t>
      </w:r>
      <w:r w:rsidRPr="00211AC9">
        <w:rPr>
          <w:rFonts w:asciiTheme="minorHAnsi" w:hAnsiTheme="minorHAnsi"/>
        </w:rPr>
        <w:t xml:space="preserve"> </w:t>
      </w:r>
      <w:r w:rsidRPr="00211AC9">
        <w:rPr>
          <w:rFonts w:asciiTheme="minorHAnsi" w:hAnsiTheme="minorHAnsi"/>
          <w:b/>
          <w:bCs/>
        </w:rPr>
        <w:t>resolved</w:t>
      </w:r>
      <w:r w:rsidRPr="00211AC9">
        <w:rPr>
          <w:rFonts w:asciiTheme="minorHAnsi" w:hAnsiTheme="minorHAnsi"/>
        </w:rPr>
        <w:t xml:space="preserve"> </w:t>
      </w:r>
      <w:r w:rsidRPr="00211AC9">
        <w:rPr>
          <w:rFonts w:asciiTheme="minorHAnsi" w:hAnsiTheme="minorHAnsi"/>
          <w:bCs/>
        </w:rPr>
        <w:t>to agree the agenda as published.</w:t>
      </w:r>
    </w:p>
    <w:p w14:paraId="5ADD56E2" w14:textId="77777777" w:rsidR="00A71058" w:rsidRPr="00211AC9" w:rsidRDefault="00A71058" w:rsidP="00A71058">
      <w:pPr>
        <w:pStyle w:val="NoSpacing"/>
        <w:ind w:left="1440"/>
        <w:rPr>
          <w:rFonts w:asciiTheme="minorHAnsi" w:hAnsiTheme="minorHAnsi"/>
          <w:bCs/>
        </w:rPr>
      </w:pPr>
      <w:r w:rsidRPr="00211AC9">
        <w:rPr>
          <w:rFonts w:asciiTheme="minorHAnsi" w:hAnsiTheme="minorHAnsi"/>
          <w:bCs/>
        </w:rPr>
        <w:t>Proposed Cllr</w:t>
      </w:r>
      <w:r>
        <w:rPr>
          <w:rFonts w:asciiTheme="minorHAnsi" w:hAnsiTheme="minorHAnsi"/>
          <w:bCs/>
        </w:rPr>
        <w:t xml:space="preserve"> Tait</w:t>
      </w:r>
      <w:r w:rsidRPr="00211AC9">
        <w:rPr>
          <w:rFonts w:asciiTheme="minorHAnsi" w:hAnsiTheme="minorHAnsi"/>
          <w:bCs/>
        </w:rPr>
        <w:t xml:space="preserve">, Seconded Cllr </w:t>
      </w:r>
      <w:r>
        <w:rPr>
          <w:rFonts w:asciiTheme="minorHAnsi" w:hAnsiTheme="minorHAnsi"/>
          <w:bCs/>
        </w:rPr>
        <w:t>Horrocks</w:t>
      </w:r>
      <w:r w:rsidRPr="00211AC9">
        <w:rPr>
          <w:rFonts w:asciiTheme="minorHAnsi" w:hAnsiTheme="minorHAnsi"/>
          <w:bCs/>
        </w:rPr>
        <w:t xml:space="preserve"> (all in favour)</w:t>
      </w:r>
    </w:p>
    <w:p w14:paraId="785AF7E3" w14:textId="77777777" w:rsidR="00A71058" w:rsidRPr="00211AC9" w:rsidRDefault="00A71058" w:rsidP="00A71058">
      <w:pPr>
        <w:widowControl/>
        <w:suppressAutoHyphens/>
        <w:autoSpaceDE/>
        <w:autoSpaceDN/>
        <w:adjustRightInd/>
        <w:spacing w:after="0" w:line="240" w:lineRule="auto"/>
        <w:rPr>
          <w:rFonts w:asciiTheme="minorHAnsi" w:hAnsiTheme="minorHAnsi" w:cs="Arial"/>
          <w:b/>
          <w:bCs/>
          <w:sz w:val="6"/>
          <w:szCs w:val="6"/>
          <w:lang w:eastAsia="ar-SA"/>
        </w:rPr>
      </w:pPr>
    </w:p>
    <w:p w14:paraId="54E4ACDC" w14:textId="77777777" w:rsidR="00A71058" w:rsidRDefault="00A71058" w:rsidP="00A71058">
      <w:pPr>
        <w:widowControl/>
        <w:suppressAutoHyphens/>
        <w:autoSpaceDE/>
        <w:autoSpaceDN/>
        <w:adjustRightInd/>
        <w:spacing w:after="0" w:line="240" w:lineRule="auto"/>
        <w:ind w:left="1440" w:hanging="1440"/>
        <w:rPr>
          <w:rFonts w:asciiTheme="minorHAnsi" w:hAnsiTheme="minorHAnsi" w:cs="Arial"/>
          <w:b/>
          <w:iCs/>
          <w:lang w:eastAsia="ar-SA"/>
        </w:rPr>
      </w:pPr>
      <w:r>
        <w:rPr>
          <w:rFonts w:asciiTheme="minorHAnsi" w:hAnsiTheme="minorHAnsi" w:cs="Arial"/>
          <w:b/>
          <w:iCs/>
          <w:lang w:eastAsia="ar-SA"/>
        </w:rPr>
        <w:t>2509/323</w:t>
      </w:r>
      <w:r w:rsidRPr="00211AC9">
        <w:rPr>
          <w:rFonts w:asciiTheme="minorHAnsi" w:hAnsiTheme="minorHAnsi" w:cs="Arial"/>
          <w:b/>
          <w:iCs/>
          <w:lang w:eastAsia="ar-SA"/>
        </w:rPr>
        <w:tab/>
        <w:t xml:space="preserve">To confirm as a correct record and sign the minutes of the Review Committee meeting held on the </w:t>
      </w:r>
      <w:proofErr w:type="gramStart"/>
      <w:r>
        <w:rPr>
          <w:rFonts w:asciiTheme="minorHAnsi" w:hAnsiTheme="minorHAnsi" w:cs="Arial"/>
          <w:b/>
          <w:iCs/>
          <w:lang w:eastAsia="ar-SA"/>
        </w:rPr>
        <w:t>2</w:t>
      </w:r>
      <w:r w:rsidRPr="00976BA6">
        <w:rPr>
          <w:rFonts w:asciiTheme="minorHAnsi" w:hAnsiTheme="minorHAnsi" w:cs="Arial"/>
          <w:b/>
          <w:iCs/>
          <w:vertAlign w:val="superscript"/>
          <w:lang w:eastAsia="ar-SA"/>
        </w:rPr>
        <w:t>nd</w:t>
      </w:r>
      <w:proofErr w:type="gramEnd"/>
      <w:r>
        <w:rPr>
          <w:rFonts w:asciiTheme="minorHAnsi" w:hAnsiTheme="minorHAnsi" w:cs="Arial"/>
          <w:b/>
          <w:iCs/>
          <w:lang w:eastAsia="ar-SA"/>
        </w:rPr>
        <w:t xml:space="preserve"> July 2025</w:t>
      </w:r>
    </w:p>
    <w:p w14:paraId="63C85540" w14:textId="77777777" w:rsidR="00A71058" w:rsidRPr="00211AC9" w:rsidRDefault="00A71058" w:rsidP="00A71058">
      <w:pPr>
        <w:pStyle w:val="NoSpacing"/>
        <w:ind w:left="1440"/>
        <w:rPr>
          <w:rFonts w:asciiTheme="minorHAnsi" w:hAnsiTheme="minorHAnsi"/>
          <w:iCs/>
        </w:rPr>
      </w:pPr>
      <w:r w:rsidRPr="00211AC9">
        <w:rPr>
          <w:rFonts w:asciiTheme="minorHAnsi" w:hAnsiTheme="minorHAnsi"/>
          <w:bCs/>
          <w:iCs/>
        </w:rPr>
        <w:t xml:space="preserve">It was </w:t>
      </w:r>
      <w:r w:rsidRPr="00211AC9">
        <w:rPr>
          <w:rFonts w:asciiTheme="minorHAnsi" w:hAnsiTheme="minorHAnsi"/>
          <w:b/>
          <w:bCs/>
          <w:iCs/>
        </w:rPr>
        <w:t>resolved</w:t>
      </w:r>
      <w:r w:rsidRPr="00211AC9">
        <w:rPr>
          <w:rFonts w:asciiTheme="minorHAnsi" w:hAnsiTheme="minorHAnsi"/>
          <w:iCs/>
        </w:rPr>
        <w:t xml:space="preserve"> that to approve the minutes of th</w:t>
      </w:r>
      <w:r>
        <w:rPr>
          <w:rFonts w:asciiTheme="minorHAnsi" w:hAnsiTheme="minorHAnsi"/>
          <w:iCs/>
        </w:rPr>
        <w:t>at meeting of the</w:t>
      </w:r>
      <w:r w:rsidRPr="00211AC9">
        <w:rPr>
          <w:rFonts w:asciiTheme="minorHAnsi" w:hAnsiTheme="minorHAnsi"/>
          <w:iCs/>
        </w:rPr>
        <w:t xml:space="preserve"> </w:t>
      </w:r>
      <w:r>
        <w:rPr>
          <w:rFonts w:asciiTheme="minorHAnsi" w:hAnsiTheme="minorHAnsi"/>
          <w:iCs/>
        </w:rPr>
        <w:t xml:space="preserve">Review </w:t>
      </w:r>
      <w:r w:rsidRPr="00211AC9">
        <w:rPr>
          <w:rFonts w:asciiTheme="minorHAnsi" w:hAnsiTheme="minorHAnsi"/>
          <w:iCs/>
        </w:rPr>
        <w:t>Committee as a correct record, the</w:t>
      </w:r>
      <w:r>
        <w:rPr>
          <w:rFonts w:asciiTheme="minorHAnsi" w:hAnsiTheme="minorHAnsi"/>
          <w:iCs/>
        </w:rPr>
        <w:t>y</w:t>
      </w:r>
      <w:r w:rsidRPr="00211AC9">
        <w:rPr>
          <w:rFonts w:asciiTheme="minorHAnsi" w:hAnsiTheme="minorHAnsi"/>
          <w:iCs/>
        </w:rPr>
        <w:t xml:space="preserve"> were signed by the Chair.</w:t>
      </w:r>
    </w:p>
    <w:p w14:paraId="177B7695" w14:textId="77777777" w:rsidR="00A71058" w:rsidRPr="00211AC9" w:rsidRDefault="00A71058" w:rsidP="00A71058">
      <w:pPr>
        <w:pStyle w:val="NoSpacing"/>
        <w:ind w:left="1440"/>
        <w:rPr>
          <w:rFonts w:asciiTheme="minorHAnsi" w:hAnsiTheme="minorHAnsi"/>
          <w:bCs/>
        </w:rPr>
      </w:pPr>
      <w:r w:rsidRPr="00211AC9">
        <w:rPr>
          <w:rFonts w:asciiTheme="minorHAnsi" w:hAnsiTheme="minorHAnsi"/>
          <w:bCs/>
        </w:rPr>
        <w:t xml:space="preserve">Proposed Cllr </w:t>
      </w:r>
      <w:r>
        <w:rPr>
          <w:rFonts w:asciiTheme="minorHAnsi" w:hAnsiTheme="minorHAnsi"/>
          <w:bCs/>
        </w:rPr>
        <w:t>Bell</w:t>
      </w:r>
      <w:r w:rsidRPr="00211AC9">
        <w:rPr>
          <w:rFonts w:asciiTheme="minorHAnsi" w:hAnsiTheme="minorHAnsi"/>
          <w:bCs/>
        </w:rPr>
        <w:t xml:space="preserve">, Seconded Cllr </w:t>
      </w:r>
      <w:r>
        <w:rPr>
          <w:rFonts w:asciiTheme="minorHAnsi" w:hAnsiTheme="minorHAnsi"/>
          <w:bCs/>
        </w:rPr>
        <w:t>Horrocks</w:t>
      </w:r>
      <w:r w:rsidRPr="00211AC9">
        <w:rPr>
          <w:rFonts w:asciiTheme="minorHAnsi" w:hAnsiTheme="minorHAnsi"/>
          <w:bCs/>
        </w:rPr>
        <w:t xml:space="preserve"> (</w:t>
      </w:r>
      <w:r>
        <w:rPr>
          <w:rFonts w:asciiTheme="minorHAnsi" w:hAnsiTheme="minorHAnsi"/>
          <w:bCs/>
        </w:rPr>
        <w:t>majority in favour, one abstention – not present at meeting)</w:t>
      </w:r>
    </w:p>
    <w:p w14:paraId="7680EF0B" w14:textId="77777777" w:rsidR="00A71058" w:rsidRPr="00C728BF" w:rsidRDefault="00A71058" w:rsidP="00A71058">
      <w:pPr>
        <w:pStyle w:val="NoSpacing"/>
        <w:rPr>
          <w:rFonts w:asciiTheme="minorHAnsi" w:hAnsiTheme="minorHAnsi"/>
          <w:b/>
          <w:bCs/>
          <w:sz w:val="6"/>
          <w:szCs w:val="6"/>
        </w:rPr>
      </w:pPr>
    </w:p>
    <w:p w14:paraId="4B5F6CAF" w14:textId="77777777" w:rsidR="00A71058" w:rsidRPr="00211AC9" w:rsidRDefault="00A71058" w:rsidP="00A71058">
      <w:pPr>
        <w:pStyle w:val="NoSpacing"/>
        <w:rPr>
          <w:rFonts w:asciiTheme="minorHAnsi" w:hAnsiTheme="minorHAnsi"/>
          <w:b/>
          <w:bCs/>
        </w:rPr>
      </w:pPr>
      <w:r>
        <w:rPr>
          <w:rFonts w:asciiTheme="minorHAnsi" w:hAnsiTheme="minorHAnsi"/>
          <w:b/>
          <w:bCs/>
        </w:rPr>
        <w:t>2509/324</w:t>
      </w:r>
      <w:r>
        <w:rPr>
          <w:rFonts w:asciiTheme="minorHAnsi" w:hAnsiTheme="minorHAnsi"/>
          <w:b/>
          <w:bCs/>
        </w:rPr>
        <w:tab/>
      </w:r>
      <w:r w:rsidRPr="00211AC9">
        <w:rPr>
          <w:rFonts w:asciiTheme="minorHAnsi" w:hAnsiTheme="minorHAnsi"/>
          <w:b/>
          <w:bCs/>
        </w:rPr>
        <w:t>Public Participation</w:t>
      </w:r>
    </w:p>
    <w:p w14:paraId="26D960CC" w14:textId="77777777" w:rsidR="00A71058" w:rsidRDefault="00A71058" w:rsidP="00A71058">
      <w:pPr>
        <w:pStyle w:val="NoSpacing"/>
        <w:ind w:left="1440"/>
        <w:rPr>
          <w:rFonts w:asciiTheme="minorHAnsi" w:hAnsiTheme="minorHAnsi"/>
        </w:rPr>
      </w:pPr>
      <w:r w:rsidRPr="00211AC9">
        <w:rPr>
          <w:rFonts w:asciiTheme="minorHAnsi" w:hAnsiTheme="minorHAnsi"/>
        </w:rPr>
        <w:t>The</w:t>
      </w:r>
      <w:r>
        <w:rPr>
          <w:rFonts w:asciiTheme="minorHAnsi" w:hAnsiTheme="minorHAnsi"/>
        </w:rPr>
        <w:t>re were no members of public present.</w:t>
      </w:r>
    </w:p>
    <w:p w14:paraId="7C63492C" w14:textId="77777777" w:rsidR="00A71058" w:rsidRPr="007F3FF2" w:rsidRDefault="00A71058" w:rsidP="00A71058">
      <w:pPr>
        <w:pStyle w:val="NoSpacing"/>
        <w:rPr>
          <w:rFonts w:asciiTheme="minorHAnsi" w:hAnsiTheme="minorHAnsi"/>
          <w:sz w:val="6"/>
          <w:szCs w:val="6"/>
        </w:rPr>
      </w:pPr>
    </w:p>
    <w:p w14:paraId="07FB1FBD" w14:textId="77777777" w:rsidR="00A71058" w:rsidRDefault="00A71058" w:rsidP="00A71058">
      <w:pPr>
        <w:pStyle w:val="NoSpacing"/>
        <w:rPr>
          <w:rFonts w:ascii="Aptos" w:hAnsi="Aptos" w:cs="Arial"/>
        </w:rPr>
      </w:pPr>
      <w:r>
        <w:rPr>
          <w:rFonts w:ascii="Aptos" w:hAnsi="Aptos" w:cs="Arial"/>
          <w:b/>
          <w:bCs/>
        </w:rPr>
        <w:t>2509/325</w:t>
      </w:r>
      <w:r>
        <w:rPr>
          <w:rFonts w:ascii="Aptos" w:hAnsi="Aptos" w:cs="Arial"/>
          <w:b/>
          <w:bCs/>
        </w:rPr>
        <w:tab/>
      </w:r>
      <w:r w:rsidRPr="00942A0D">
        <w:rPr>
          <w:rFonts w:ascii="Aptos" w:hAnsi="Aptos" w:cs="Arial"/>
          <w:b/>
          <w:bCs/>
        </w:rPr>
        <w:t>To consider the action point update</w:t>
      </w:r>
      <w:r w:rsidRPr="00810942">
        <w:rPr>
          <w:rFonts w:ascii="Aptos" w:hAnsi="Aptos" w:cs="Arial"/>
        </w:rPr>
        <w:t xml:space="preserve"> </w:t>
      </w:r>
    </w:p>
    <w:p w14:paraId="47FD47C9" w14:textId="77777777" w:rsidR="00A71058" w:rsidRDefault="00A71058" w:rsidP="00A71058">
      <w:pPr>
        <w:pStyle w:val="NoSpacing"/>
        <w:rPr>
          <w:rFonts w:ascii="Aptos" w:hAnsi="Aptos" w:cs="Arial"/>
          <w:b/>
          <w:bCs/>
        </w:rPr>
      </w:pPr>
      <w:r>
        <w:rPr>
          <w:rFonts w:ascii="Aptos" w:hAnsi="Aptos" w:cs="Arial"/>
        </w:rPr>
        <w:tab/>
      </w:r>
      <w:r>
        <w:rPr>
          <w:rFonts w:ascii="Aptos" w:hAnsi="Aptos" w:cs="Arial"/>
        </w:rPr>
        <w:tab/>
        <w:t>The action points were noted as presented below.</w:t>
      </w:r>
    </w:p>
    <w:tbl>
      <w:tblPr>
        <w:tblStyle w:val="TableGrid4"/>
        <w:tblW w:w="0" w:type="auto"/>
        <w:tblLook w:val="04A0" w:firstRow="1" w:lastRow="0" w:firstColumn="1" w:lastColumn="0" w:noHBand="0" w:noVBand="1"/>
      </w:tblPr>
      <w:tblGrid>
        <w:gridCol w:w="3401"/>
        <w:gridCol w:w="6340"/>
      </w:tblGrid>
      <w:tr w:rsidR="00A71058" w:rsidRPr="002766CE" w14:paraId="4FBE5DA2" w14:textId="77777777" w:rsidTr="00CB5C18">
        <w:trPr>
          <w:trHeight w:val="289"/>
        </w:trPr>
        <w:tc>
          <w:tcPr>
            <w:tcW w:w="0" w:type="auto"/>
          </w:tcPr>
          <w:p w14:paraId="5AB7D7B7" w14:textId="77777777" w:rsidR="00A71058" w:rsidRPr="002B1733" w:rsidRDefault="00A71058" w:rsidP="00CB5C18">
            <w:pPr>
              <w:pStyle w:val="NoSpacing"/>
              <w:rPr>
                <w:rFonts w:asciiTheme="minorHAnsi" w:hAnsiTheme="minorHAnsi"/>
                <w:b/>
                <w:bCs/>
              </w:rPr>
            </w:pPr>
            <w:r w:rsidRPr="002B1733">
              <w:rPr>
                <w:rFonts w:asciiTheme="minorHAnsi" w:hAnsiTheme="minorHAnsi" w:cs="Arial"/>
                <w:b/>
                <w:bCs/>
              </w:rPr>
              <w:t>Item</w:t>
            </w:r>
          </w:p>
        </w:tc>
        <w:tc>
          <w:tcPr>
            <w:tcW w:w="0" w:type="auto"/>
          </w:tcPr>
          <w:p w14:paraId="59DB5E52" w14:textId="77777777" w:rsidR="00A71058" w:rsidRPr="002B1733" w:rsidRDefault="00A71058" w:rsidP="00CB5C18">
            <w:pPr>
              <w:pStyle w:val="NoSpacing"/>
              <w:rPr>
                <w:rFonts w:asciiTheme="minorHAnsi" w:hAnsiTheme="minorHAnsi"/>
                <w:b/>
                <w:bCs/>
              </w:rPr>
            </w:pPr>
            <w:r w:rsidRPr="002B1733">
              <w:rPr>
                <w:rFonts w:asciiTheme="minorHAnsi" w:hAnsiTheme="minorHAnsi"/>
                <w:b/>
                <w:bCs/>
              </w:rPr>
              <w:t>September 2025</w:t>
            </w:r>
          </w:p>
        </w:tc>
      </w:tr>
      <w:tr w:rsidR="00A71058" w:rsidRPr="002766CE" w14:paraId="7C847234" w14:textId="77777777" w:rsidTr="00CB5C18">
        <w:trPr>
          <w:trHeight w:val="1291"/>
        </w:trPr>
        <w:tc>
          <w:tcPr>
            <w:tcW w:w="0" w:type="auto"/>
          </w:tcPr>
          <w:p w14:paraId="551AF4A1" w14:textId="77777777" w:rsidR="00A71058" w:rsidRPr="002B1733" w:rsidRDefault="00A71058" w:rsidP="00CB5C18">
            <w:pPr>
              <w:pStyle w:val="NoSpacing"/>
              <w:rPr>
                <w:rFonts w:asciiTheme="minorHAnsi" w:hAnsiTheme="minorHAnsi"/>
              </w:rPr>
            </w:pPr>
            <w:r w:rsidRPr="002B1733">
              <w:rPr>
                <w:rFonts w:asciiTheme="minorHAnsi" w:hAnsiTheme="minorHAnsi"/>
              </w:rPr>
              <w:t xml:space="preserve">1. Emergency planning </w:t>
            </w:r>
          </w:p>
          <w:p w14:paraId="0627AA18" w14:textId="77777777" w:rsidR="00A71058" w:rsidRPr="002B1733" w:rsidRDefault="00A71058" w:rsidP="00CB5C18">
            <w:pPr>
              <w:pStyle w:val="NoSpacing"/>
              <w:rPr>
                <w:rFonts w:asciiTheme="minorHAnsi" w:hAnsiTheme="minorHAnsi"/>
              </w:rPr>
            </w:pPr>
          </w:p>
        </w:tc>
        <w:tc>
          <w:tcPr>
            <w:tcW w:w="0" w:type="auto"/>
          </w:tcPr>
          <w:p w14:paraId="3AB519E2" w14:textId="77777777" w:rsidR="00A71058" w:rsidRPr="002B1733" w:rsidRDefault="00A71058" w:rsidP="00CB5C18">
            <w:pPr>
              <w:pStyle w:val="NoSpacing"/>
              <w:rPr>
                <w:rFonts w:asciiTheme="minorHAnsi" w:hAnsiTheme="minorHAnsi"/>
              </w:rPr>
            </w:pPr>
            <w:r w:rsidRPr="002B1733">
              <w:rPr>
                <w:rFonts w:asciiTheme="minorHAnsi" w:hAnsiTheme="minorHAnsi"/>
              </w:rPr>
              <w:t>The Town Clerk has contacted the Emergency Planning project manager from Devon Communities who emphasised the nature of the role of the Town Council in preparing for emergencies.</w:t>
            </w:r>
          </w:p>
          <w:p w14:paraId="50AED1A9" w14:textId="77777777" w:rsidR="00A71058" w:rsidRPr="002B1733" w:rsidRDefault="00A71058" w:rsidP="00CB5C18">
            <w:pPr>
              <w:pStyle w:val="NoSpacing"/>
              <w:rPr>
                <w:rFonts w:asciiTheme="minorHAnsi" w:hAnsiTheme="minorHAnsi"/>
              </w:rPr>
            </w:pPr>
            <w:r w:rsidRPr="002B1733">
              <w:rPr>
                <w:rFonts w:asciiTheme="minorHAnsi" w:hAnsiTheme="minorHAnsi"/>
              </w:rPr>
              <w:t xml:space="preserve">The contact details and locations included in the Emergency Plan had been reviewed and published on the Council’s website at </w:t>
            </w:r>
            <w:hyperlink r:id="rId42" w:history="1">
              <w:r w:rsidRPr="002B1733">
                <w:rPr>
                  <w:rStyle w:val="Hyperlink"/>
                  <w:rFonts w:asciiTheme="minorHAnsi" w:eastAsiaTheme="majorEastAsia" w:hAnsiTheme="minorHAnsi"/>
                </w:rPr>
                <w:t>Emergency Plan - Northam Town Council</w:t>
              </w:r>
            </w:hyperlink>
          </w:p>
          <w:p w14:paraId="5DAE2313" w14:textId="77777777" w:rsidR="00A71058" w:rsidRPr="002B1733" w:rsidRDefault="00A71058" w:rsidP="00CB5C18">
            <w:pPr>
              <w:pStyle w:val="NoSpacing"/>
              <w:rPr>
                <w:rFonts w:asciiTheme="minorHAnsi" w:hAnsiTheme="minorHAnsi"/>
              </w:rPr>
            </w:pPr>
            <w:r w:rsidRPr="002B1733">
              <w:rPr>
                <w:rFonts w:asciiTheme="minorHAnsi" w:hAnsiTheme="minorHAnsi"/>
              </w:rPr>
              <w:t>The Town Clerk is attending a seminar in October presented by the Devon Community Resilience Forum and will apply any changes advised after that.</w:t>
            </w:r>
            <w:r>
              <w:rPr>
                <w:rFonts w:asciiTheme="minorHAnsi" w:hAnsiTheme="minorHAnsi"/>
              </w:rPr>
              <w:t xml:space="preserve">                                            </w:t>
            </w:r>
            <w:r w:rsidRPr="002B1733">
              <w:rPr>
                <w:rFonts w:asciiTheme="minorHAnsi" w:hAnsiTheme="minorHAnsi"/>
              </w:rPr>
              <w:t>ONGOING</w:t>
            </w:r>
          </w:p>
        </w:tc>
      </w:tr>
      <w:tr w:rsidR="00A71058" w:rsidRPr="002766CE" w14:paraId="795521B3" w14:textId="77777777" w:rsidTr="00CB5C18">
        <w:trPr>
          <w:trHeight w:val="517"/>
        </w:trPr>
        <w:tc>
          <w:tcPr>
            <w:tcW w:w="0" w:type="auto"/>
          </w:tcPr>
          <w:p w14:paraId="001E4116" w14:textId="77777777" w:rsidR="00A71058" w:rsidRPr="002B1733" w:rsidRDefault="00A71058" w:rsidP="00CB5C18">
            <w:pPr>
              <w:pStyle w:val="NoSpacing"/>
              <w:rPr>
                <w:rFonts w:asciiTheme="minorHAnsi" w:hAnsiTheme="minorHAnsi"/>
              </w:rPr>
            </w:pPr>
            <w:r w:rsidRPr="002B1733">
              <w:rPr>
                <w:rFonts w:asciiTheme="minorHAnsi" w:hAnsiTheme="minorHAnsi"/>
              </w:rPr>
              <w:t>2. Protocol following the Death of the Sovereign, Senior National Figure or Local Holder of High Office.</w:t>
            </w:r>
          </w:p>
          <w:p w14:paraId="23B396C7" w14:textId="77777777" w:rsidR="00A71058" w:rsidRPr="002B1733" w:rsidRDefault="00A71058" w:rsidP="00CB5C18">
            <w:pPr>
              <w:pStyle w:val="NoSpacing"/>
              <w:rPr>
                <w:rFonts w:asciiTheme="minorHAnsi" w:hAnsiTheme="minorHAnsi"/>
                <w:b/>
                <w:bCs/>
              </w:rPr>
            </w:pPr>
            <w:r w:rsidRPr="002B1733">
              <w:rPr>
                <w:rFonts w:asciiTheme="minorHAnsi" w:hAnsiTheme="minorHAnsi"/>
              </w:rPr>
              <w:t>Review the protocol.</w:t>
            </w:r>
          </w:p>
        </w:tc>
        <w:tc>
          <w:tcPr>
            <w:tcW w:w="0" w:type="auto"/>
          </w:tcPr>
          <w:p w14:paraId="3BAC0319" w14:textId="77777777" w:rsidR="00A71058" w:rsidRPr="002B1733" w:rsidRDefault="00A71058" w:rsidP="00CB5C18">
            <w:pPr>
              <w:pStyle w:val="NoSpacing"/>
              <w:rPr>
                <w:rFonts w:asciiTheme="minorHAnsi" w:hAnsiTheme="minorHAnsi"/>
              </w:rPr>
            </w:pPr>
            <w:r w:rsidRPr="002B1733">
              <w:rPr>
                <w:rFonts w:asciiTheme="minorHAnsi" w:hAnsiTheme="minorHAnsi"/>
              </w:rPr>
              <w:t>The review has not yet been carried out.</w:t>
            </w:r>
          </w:p>
          <w:p w14:paraId="50FF9DCA" w14:textId="77777777" w:rsidR="00A71058" w:rsidRPr="002B1733" w:rsidRDefault="00A71058" w:rsidP="00CB5C18">
            <w:pPr>
              <w:pStyle w:val="NoSpacing"/>
              <w:rPr>
                <w:rFonts w:asciiTheme="minorHAnsi" w:hAnsiTheme="minorHAnsi"/>
              </w:rPr>
            </w:pPr>
            <w:r w:rsidRPr="002B1733">
              <w:rPr>
                <w:rFonts w:asciiTheme="minorHAnsi" w:hAnsiTheme="minorHAnsi"/>
              </w:rPr>
              <w:t>INCOMPLETE</w:t>
            </w:r>
          </w:p>
        </w:tc>
      </w:tr>
      <w:tr w:rsidR="00A71058" w:rsidRPr="002766CE" w14:paraId="1B464D06" w14:textId="77777777" w:rsidTr="00CB5C18">
        <w:trPr>
          <w:trHeight w:val="517"/>
        </w:trPr>
        <w:tc>
          <w:tcPr>
            <w:tcW w:w="0" w:type="auto"/>
          </w:tcPr>
          <w:p w14:paraId="51FACFA1" w14:textId="77777777" w:rsidR="00A71058" w:rsidRPr="002B1733" w:rsidRDefault="00A71058" w:rsidP="00CB5C18">
            <w:pPr>
              <w:pStyle w:val="NoSpacing"/>
              <w:rPr>
                <w:rFonts w:asciiTheme="minorHAnsi" w:hAnsiTheme="minorHAnsi"/>
                <w:b/>
                <w:bCs/>
              </w:rPr>
            </w:pPr>
            <w:r w:rsidRPr="002B1733">
              <w:rPr>
                <w:rFonts w:asciiTheme="minorHAnsi" w:hAnsiTheme="minorHAnsi"/>
              </w:rPr>
              <w:t>3. Revise the Community Champions form for 2025-26 nomination year.</w:t>
            </w:r>
          </w:p>
        </w:tc>
        <w:tc>
          <w:tcPr>
            <w:tcW w:w="0" w:type="auto"/>
          </w:tcPr>
          <w:p w14:paraId="1DFC3A38" w14:textId="77777777" w:rsidR="00A71058" w:rsidRPr="002B1733" w:rsidRDefault="00A71058" w:rsidP="00CB5C18">
            <w:pPr>
              <w:pStyle w:val="NoSpacing"/>
              <w:rPr>
                <w:rFonts w:asciiTheme="minorHAnsi" w:hAnsiTheme="minorHAnsi"/>
              </w:rPr>
            </w:pPr>
            <w:r w:rsidRPr="002B1733">
              <w:rPr>
                <w:rFonts w:asciiTheme="minorHAnsi" w:hAnsiTheme="minorHAnsi"/>
              </w:rPr>
              <w:t xml:space="preserve">The nomination form has been revised. The Town Clerk has since briefly reviewed the process for conferring the title Honorary Alderman and considers that the two processes would benefit from being reviewed together. </w:t>
            </w:r>
          </w:p>
          <w:p w14:paraId="70522AF1" w14:textId="77777777" w:rsidR="00A71058" w:rsidRPr="002B1733" w:rsidRDefault="00A71058" w:rsidP="00CB5C18">
            <w:pPr>
              <w:pStyle w:val="NoSpacing"/>
              <w:rPr>
                <w:rFonts w:asciiTheme="minorHAnsi" w:hAnsiTheme="minorHAnsi"/>
              </w:rPr>
            </w:pPr>
            <w:r w:rsidRPr="002B1733">
              <w:rPr>
                <w:rFonts w:asciiTheme="minorHAnsi" w:hAnsiTheme="minorHAnsi"/>
              </w:rPr>
              <w:t>ONGOING</w:t>
            </w:r>
          </w:p>
        </w:tc>
      </w:tr>
    </w:tbl>
    <w:p w14:paraId="39575025" w14:textId="77777777" w:rsidR="00A71058" w:rsidRDefault="00A71058" w:rsidP="00A71058">
      <w:pPr>
        <w:widowControl/>
        <w:suppressAutoHyphens/>
        <w:autoSpaceDE/>
        <w:autoSpaceDN/>
        <w:adjustRightInd/>
        <w:spacing w:after="0" w:line="240" w:lineRule="auto"/>
        <w:ind w:left="720" w:hanging="720"/>
        <w:jc w:val="right"/>
        <w:rPr>
          <w:rFonts w:ascii="Aptos" w:hAnsi="Aptos"/>
          <w:b/>
          <w:bCs/>
        </w:rPr>
      </w:pPr>
    </w:p>
    <w:p w14:paraId="5431C18E" w14:textId="77777777" w:rsidR="00A71058" w:rsidRDefault="00A71058" w:rsidP="00A71058">
      <w:pPr>
        <w:widowControl/>
        <w:suppressAutoHyphens/>
        <w:autoSpaceDE/>
        <w:autoSpaceDN/>
        <w:adjustRightInd/>
        <w:spacing w:after="0" w:line="240" w:lineRule="auto"/>
        <w:ind w:left="720" w:hanging="720"/>
        <w:jc w:val="right"/>
        <w:rPr>
          <w:rFonts w:ascii="Aptos" w:hAnsi="Aptos"/>
          <w:b/>
          <w:bCs/>
        </w:rPr>
      </w:pPr>
    </w:p>
    <w:p w14:paraId="5FD0CC6B" w14:textId="77777777" w:rsidR="00A71058" w:rsidRDefault="00A71058" w:rsidP="00A71058">
      <w:pPr>
        <w:widowControl/>
        <w:suppressAutoHyphens/>
        <w:autoSpaceDE/>
        <w:autoSpaceDN/>
        <w:adjustRightInd/>
        <w:spacing w:after="0" w:line="240" w:lineRule="auto"/>
        <w:ind w:left="720" w:hanging="720"/>
        <w:jc w:val="right"/>
        <w:rPr>
          <w:rFonts w:ascii="Aptos" w:hAnsi="Aptos"/>
          <w:b/>
          <w:bCs/>
        </w:rPr>
      </w:pPr>
    </w:p>
    <w:p w14:paraId="57C92F3B" w14:textId="77777777" w:rsidR="00A71058" w:rsidRDefault="00A71058" w:rsidP="00A71058">
      <w:pPr>
        <w:widowControl/>
        <w:suppressAutoHyphens/>
        <w:autoSpaceDE/>
        <w:autoSpaceDN/>
        <w:adjustRightInd/>
        <w:spacing w:after="0" w:line="240" w:lineRule="auto"/>
        <w:ind w:left="720" w:hanging="720"/>
        <w:jc w:val="right"/>
        <w:rPr>
          <w:rFonts w:ascii="Aptos" w:hAnsi="Aptos"/>
          <w:b/>
          <w:bCs/>
        </w:rPr>
      </w:pPr>
    </w:p>
    <w:p w14:paraId="31B92E27" w14:textId="77777777" w:rsidR="00A71058" w:rsidRDefault="00A71058" w:rsidP="00A71058">
      <w:pPr>
        <w:widowControl/>
        <w:suppressAutoHyphens/>
        <w:autoSpaceDE/>
        <w:autoSpaceDN/>
        <w:adjustRightInd/>
        <w:spacing w:after="0" w:line="240" w:lineRule="auto"/>
        <w:ind w:left="720" w:hanging="720"/>
        <w:jc w:val="right"/>
        <w:rPr>
          <w:rFonts w:ascii="Aptos" w:hAnsi="Aptos"/>
          <w:b/>
          <w:bCs/>
        </w:rPr>
      </w:pPr>
    </w:p>
    <w:p w14:paraId="7305A130" w14:textId="5C25D069" w:rsidR="00A71058" w:rsidRDefault="00A71058" w:rsidP="00A71058">
      <w:pPr>
        <w:widowControl/>
        <w:suppressAutoHyphens/>
        <w:autoSpaceDE/>
        <w:autoSpaceDN/>
        <w:adjustRightInd/>
        <w:spacing w:after="0" w:line="240" w:lineRule="auto"/>
        <w:ind w:left="720" w:hanging="720"/>
        <w:jc w:val="right"/>
        <w:rPr>
          <w:rFonts w:ascii="Aptos" w:hAnsi="Aptos"/>
          <w:b/>
          <w:bCs/>
        </w:rPr>
      </w:pPr>
      <w:r w:rsidRPr="000D386E">
        <w:rPr>
          <w:rFonts w:ascii="Aptos" w:hAnsi="Aptos"/>
          <w:b/>
          <w:bCs/>
        </w:rPr>
        <w:lastRenderedPageBreak/>
        <w:t xml:space="preserve">Page </w:t>
      </w:r>
      <w:r>
        <w:rPr>
          <w:rFonts w:ascii="Aptos" w:hAnsi="Aptos"/>
          <w:b/>
          <w:bCs/>
        </w:rPr>
        <w:t>128</w:t>
      </w:r>
    </w:p>
    <w:p w14:paraId="3A05AF9D" w14:textId="77777777" w:rsidR="00A71058" w:rsidRPr="00B160E6" w:rsidRDefault="00A71058" w:rsidP="00A71058">
      <w:pPr>
        <w:widowControl/>
        <w:suppressAutoHyphens/>
        <w:autoSpaceDE/>
        <w:autoSpaceDN/>
        <w:adjustRightInd/>
        <w:spacing w:after="0" w:line="240" w:lineRule="auto"/>
        <w:ind w:left="720" w:hanging="720"/>
        <w:jc w:val="right"/>
        <w:rPr>
          <w:rFonts w:ascii="Aptos" w:hAnsi="Aptos"/>
          <w:b/>
          <w:bCs/>
        </w:rPr>
      </w:pPr>
    </w:p>
    <w:tbl>
      <w:tblPr>
        <w:tblStyle w:val="TableGrid4"/>
        <w:tblW w:w="0" w:type="auto"/>
        <w:tblLook w:val="04A0" w:firstRow="1" w:lastRow="0" w:firstColumn="1" w:lastColumn="0" w:noHBand="0" w:noVBand="1"/>
      </w:tblPr>
      <w:tblGrid>
        <w:gridCol w:w="2869"/>
        <w:gridCol w:w="6872"/>
      </w:tblGrid>
      <w:tr w:rsidR="00A71058" w:rsidRPr="002766CE" w14:paraId="34C5D771" w14:textId="77777777" w:rsidTr="00CB5C18">
        <w:trPr>
          <w:trHeight w:val="517"/>
        </w:trPr>
        <w:tc>
          <w:tcPr>
            <w:tcW w:w="0" w:type="auto"/>
          </w:tcPr>
          <w:p w14:paraId="072EF993" w14:textId="77777777" w:rsidR="00A71058" w:rsidRPr="00B160E6" w:rsidRDefault="00A71058" w:rsidP="00CB5C18">
            <w:pPr>
              <w:pStyle w:val="NoSpacing"/>
              <w:rPr>
                <w:rFonts w:asciiTheme="minorHAnsi" w:hAnsiTheme="minorHAnsi"/>
              </w:rPr>
            </w:pPr>
            <w:r w:rsidRPr="00B160E6">
              <w:rPr>
                <w:rFonts w:asciiTheme="minorHAnsi" w:hAnsiTheme="minorHAnsi" w:cs="Arial"/>
                <w:b/>
                <w:bCs/>
              </w:rPr>
              <w:t>Item</w:t>
            </w:r>
          </w:p>
        </w:tc>
        <w:tc>
          <w:tcPr>
            <w:tcW w:w="0" w:type="auto"/>
          </w:tcPr>
          <w:p w14:paraId="30292038" w14:textId="77777777" w:rsidR="00A71058" w:rsidRPr="00B160E6" w:rsidRDefault="00A71058" w:rsidP="00CB5C18">
            <w:pPr>
              <w:pStyle w:val="NoSpacing"/>
              <w:rPr>
                <w:rFonts w:asciiTheme="minorHAnsi" w:hAnsiTheme="minorHAnsi"/>
              </w:rPr>
            </w:pPr>
            <w:r w:rsidRPr="00B160E6">
              <w:rPr>
                <w:rFonts w:asciiTheme="minorHAnsi" w:hAnsiTheme="minorHAnsi"/>
                <w:b/>
                <w:bCs/>
              </w:rPr>
              <w:t>September 2025</w:t>
            </w:r>
          </w:p>
        </w:tc>
      </w:tr>
      <w:tr w:rsidR="00A71058" w:rsidRPr="002766CE" w14:paraId="1F881845" w14:textId="77777777" w:rsidTr="00CB5C18">
        <w:trPr>
          <w:trHeight w:val="517"/>
        </w:trPr>
        <w:tc>
          <w:tcPr>
            <w:tcW w:w="0" w:type="auto"/>
          </w:tcPr>
          <w:p w14:paraId="24E6CE63" w14:textId="77777777" w:rsidR="00A71058" w:rsidRPr="00B160E6" w:rsidRDefault="00A71058" w:rsidP="00CB5C18">
            <w:pPr>
              <w:pStyle w:val="NoSpacing"/>
              <w:rPr>
                <w:rFonts w:asciiTheme="minorHAnsi" w:hAnsiTheme="minorHAnsi"/>
              </w:rPr>
            </w:pPr>
            <w:r w:rsidRPr="00B160E6">
              <w:rPr>
                <w:rFonts w:ascii="Aptos" w:hAnsi="Aptos"/>
              </w:rPr>
              <w:t>4. Amend Standing Orders</w:t>
            </w:r>
          </w:p>
        </w:tc>
        <w:tc>
          <w:tcPr>
            <w:tcW w:w="0" w:type="auto"/>
          </w:tcPr>
          <w:p w14:paraId="4588789E" w14:textId="77777777" w:rsidR="00A71058" w:rsidRPr="00B160E6" w:rsidRDefault="00A71058" w:rsidP="00CB5C18">
            <w:pPr>
              <w:pStyle w:val="NoSpacing"/>
              <w:rPr>
                <w:rFonts w:asciiTheme="minorHAnsi" w:hAnsiTheme="minorHAnsi"/>
              </w:rPr>
            </w:pPr>
            <w:r w:rsidRPr="00B160E6">
              <w:rPr>
                <w:rFonts w:ascii="Aptos" w:hAnsi="Aptos"/>
              </w:rPr>
              <w:t>The standing orders had been amended, they were presented to Full Council and adopted in July 2025.</w:t>
            </w:r>
            <w:r>
              <w:rPr>
                <w:rFonts w:ascii="Aptos" w:hAnsi="Aptos"/>
              </w:rPr>
              <w:t xml:space="preserve">                            COMPLETE</w:t>
            </w:r>
          </w:p>
        </w:tc>
      </w:tr>
      <w:tr w:rsidR="00A71058" w:rsidRPr="002766CE" w14:paraId="79A6D6E9" w14:textId="77777777" w:rsidTr="00CB5C18">
        <w:trPr>
          <w:trHeight w:val="517"/>
        </w:trPr>
        <w:tc>
          <w:tcPr>
            <w:tcW w:w="0" w:type="auto"/>
          </w:tcPr>
          <w:p w14:paraId="4317E4DC" w14:textId="77777777" w:rsidR="00A71058" w:rsidRPr="00B160E6" w:rsidRDefault="00A71058" w:rsidP="00CB5C18">
            <w:pPr>
              <w:pStyle w:val="NoSpacing"/>
              <w:rPr>
                <w:rFonts w:ascii="Aptos" w:hAnsi="Aptos"/>
              </w:rPr>
            </w:pPr>
            <w:r w:rsidRPr="00B160E6">
              <w:rPr>
                <w:rFonts w:ascii="Aptos" w:hAnsi="Aptos"/>
              </w:rPr>
              <w:t>5. Prepare:</w:t>
            </w:r>
          </w:p>
          <w:p w14:paraId="06B3A4F1" w14:textId="77777777" w:rsidR="00A71058" w:rsidRPr="00B160E6" w:rsidRDefault="00A71058" w:rsidP="00A71058">
            <w:pPr>
              <w:pStyle w:val="NoSpacing"/>
              <w:widowControl/>
              <w:numPr>
                <w:ilvl w:val="0"/>
                <w:numId w:val="54"/>
              </w:numPr>
              <w:suppressAutoHyphens/>
              <w:autoSpaceDE/>
              <w:autoSpaceDN/>
              <w:adjustRightInd/>
              <w:ind w:left="447" w:hanging="283"/>
              <w:rPr>
                <w:rFonts w:ascii="Aptos" w:hAnsi="Aptos"/>
              </w:rPr>
            </w:pPr>
            <w:r w:rsidRPr="00B160E6">
              <w:rPr>
                <w:rFonts w:ascii="Aptos" w:hAnsi="Aptos"/>
              </w:rPr>
              <w:t>a prioritised list of policies to review</w:t>
            </w:r>
          </w:p>
          <w:p w14:paraId="34CB5CEF" w14:textId="77777777" w:rsidR="00A71058" w:rsidRPr="00B160E6" w:rsidRDefault="00A71058" w:rsidP="00CB5C18">
            <w:pPr>
              <w:pStyle w:val="NoSpacing"/>
              <w:rPr>
                <w:rFonts w:asciiTheme="minorHAnsi" w:hAnsiTheme="minorHAnsi"/>
              </w:rPr>
            </w:pPr>
            <w:r w:rsidRPr="00B160E6">
              <w:rPr>
                <w:rFonts w:ascii="Aptos" w:hAnsi="Aptos"/>
              </w:rPr>
              <w:t>full set of policies for committee members</w:t>
            </w:r>
          </w:p>
        </w:tc>
        <w:tc>
          <w:tcPr>
            <w:tcW w:w="0" w:type="auto"/>
          </w:tcPr>
          <w:p w14:paraId="78B91D2E" w14:textId="77777777" w:rsidR="00A71058" w:rsidRDefault="00A71058" w:rsidP="00CB5C18">
            <w:pPr>
              <w:pStyle w:val="NoSpacing"/>
              <w:rPr>
                <w:rFonts w:ascii="Aptos" w:hAnsi="Aptos"/>
              </w:rPr>
            </w:pPr>
            <w:r w:rsidRPr="00B160E6">
              <w:rPr>
                <w:rFonts w:ascii="Aptos" w:hAnsi="Aptos"/>
              </w:rPr>
              <w:t>On the agenda.</w:t>
            </w:r>
          </w:p>
          <w:p w14:paraId="70A15E2D" w14:textId="77777777" w:rsidR="00A71058" w:rsidRPr="00B160E6" w:rsidRDefault="00A71058" w:rsidP="00CB5C18">
            <w:pPr>
              <w:pStyle w:val="NoSpacing"/>
              <w:rPr>
                <w:rFonts w:asciiTheme="minorHAnsi" w:hAnsiTheme="minorHAnsi"/>
              </w:rPr>
            </w:pPr>
            <w:r>
              <w:rPr>
                <w:rFonts w:asciiTheme="minorHAnsi" w:hAnsiTheme="minorHAnsi"/>
              </w:rPr>
              <w:t>COMPLETE</w:t>
            </w:r>
          </w:p>
        </w:tc>
      </w:tr>
    </w:tbl>
    <w:p w14:paraId="108F9E83" w14:textId="77777777" w:rsidR="00A71058" w:rsidRPr="0013125B" w:rsidRDefault="00A71058" w:rsidP="00A71058">
      <w:pPr>
        <w:widowControl/>
        <w:suppressAutoHyphens/>
        <w:autoSpaceDE/>
        <w:autoSpaceDN/>
        <w:adjustRightInd/>
        <w:spacing w:after="0" w:line="240" w:lineRule="auto"/>
        <w:ind w:left="720" w:hanging="720"/>
        <w:rPr>
          <w:rFonts w:asciiTheme="minorHAnsi" w:hAnsiTheme="minorHAnsi" w:cs="Arial"/>
          <w:b/>
          <w:bCs/>
          <w:sz w:val="6"/>
          <w:szCs w:val="6"/>
          <w:lang w:eastAsia="ar-SA"/>
        </w:rPr>
      </w:pPr>
    </w:p>
    <w:p w14:paraId="70C0B06C" w14:textId="77777777" w:rsidR="00A71058" w:rsidRPr="00211AC9" w:rsidRDefault="00A71058" w:rsidP="00A71058">
      <w:pPr>
        <w:widowControl/>
        <w:suppressAutoHyphens/>
        <w:autoSpaceDE/>
        <w:autoSpaceDN/>
        <w:adjustRightInd/>
        <w:spacing w:after="0" w:line="240" w:lineRule="auto"/>
        <w:ind w:left="720" w:hanging="720"/>
        <w:rPr>
          <w:rFonts w:asciiTheme="minorHAnsi" w:hAnsiTheme="minorHAnsi" w:cs="Arial"/>
          <w:b/>
          <w:bCs/>
          <w:lang w:eastAsia="ar-SA"/>
        </w:rPr>
      </w:pPr>
      <w:r>
        <w:rPr>
          <w:rFonts w:asciiTheme="minorHAnsi" w:hAnsiTheme="minorHAnsi" w:cs="Arial"/>
          <w:b/>
          <w:bCs/>
          <w:lang w:eastAsia="ar-SA"/>
        </w:rPr>
        <w:t>2509/326</w:t>
      </w:r>
      <w:r>
        <w:rPr>
          <w:rFonts w:asciiTheme="minorHAnsi" w:hAnsiTheme="minorHAnsi" w:cs="Arial"/>
          <w:b/>
          <w:bCs/>
          <w:lang w:eastAsia="ar-SA"/>
        </w:rPr>
        <w:tab/>
      </w:r>
      <w:r w:rsidRPr="00B05BB5">
        <w:rPr>
          <w:rFonts w:asciiTheme="minorHAnsi" w:hAnsiTheme="minorHAnsi" w:cs="Arial"/>
          <w:b/>
          <w:bCs/>
          <w:lang w:eastAsia="ar-SA"/>
        </w:rPr>
        <w:t>To receive the packs of policies and consider the policy review cycle</w:t>
      </w:r>
    </w:p>
    <w:p w14:paraId="2B3D1F37" w14:textId="77777777" w:rsidR="00A71058" w:rsidRDefault="00A71058" w:rsidP="00A71058">
      <w:pPr>
        <w:widowControl/>
        <w:suppressAutoHyphens/>
        <w:autoSpaceDE/>
        <w:autoSpaceDN/>
        <w:adjustRightInd/>
        <w:spacing w:after="0" w:line="240" w:lineRule="auto"/>
        <w:ind w:left="1418"/>
        <w:rPr>
          <w:rFonts w:asciiTheme="minorHAnsi" w:hAnsiTheme="minorHAnsi" w:cs="Arial"/>
          <w:lang w:eastAsia="ar-SA"/>
        </w:rPr>
      </w:pPr>
      <w:r>
        <w:rPr>
          <w:rFonts w:asciiTheme="minorHAnsi" w:hAnsiTheme="minorHAnsi" w:cs="Arial"/>
          <w:lang w:eastAsia="ar-SA"/>
        </w:rPr>
        <w:t>The packs were received and the policy review cycle noted.</w:t>
      </w:r>
    </w:p>
    <w:p w14:paraId="62E33DBF" w14:textId="77777777" w:rsidR="00A71058" w:rsidRPr="007E4624" w:rsidRDefault="00A71058" w:rsidP="00A71058">
      <w:pPr>
        <w:widowControl/>
        <w:suppressAutoHyphens/>
        <w:autoSpaceDE/>
        <w:autoSpaceDN/>
        <w:adjustRightInd/>
        <w:spacing w:after="0" w:line="240" w:lineRule="auto"/>
        <w:ind w:left="720" w:hanging="720"/>
        <w:rPr>
          <w:rFonts w:asciiTheme="minorHAnsi" w:hAnsiTheme="minorHAnsi" w:cs="Arial"/>
          <w:b/>
          <w:bCs/>
          <w:sz w:val="6"/>
          <w:szCs w:val="6"/>
          <w:lang w:eastAsia="ar-SA"/>
        </w:rPr>
      </w:pPr>
    </w:p>
    <w:p w14:paraId="42C4AE24" w14:textId="77777777" w:rsidR="00A71058" w:rsidRPr="00E85EDD" w:rsidRDefault="00A71058" w:rsidP="00A71058">
      <w:pPr>
        <w:widowControl/>
        <w:suppressAutoHyphens/>
        <w:autoSpaceDE/>
        <w:autoSpaceDN/>
        <w:adjustRightInd/>
        <w:spacing w:after="0" w:line="240" w:lineRule="auto"/>
        <w:ind w:left="720" w:hanging="720"/>
        <w:rPr>
          <w:rFonts w:asciiTheme="minorHAnsi" w:hAnsiTheme="minorHAnsi" w:cs="Arial"/>
          <w:b/>
          <w:bCs/>
          <w:lang w:eastAsia="ar-SA"/>
        </w:rPr>
      </w:pPr>
      <w:r>
        <w:rPr>
          <w:rFonts w:asciiTheme="minorHAnsi" w:hAnsiTheme="minorHAnsi" w:cs="Arial"/>
          <w:b/>
          <w:bCs/>
          <w:lang w:eastAsia="ar-SA"/>
        </w:rPr>
        <w:t>2509/327</w:t>
      </w:r>
      <w:r>
        <w:rPr>
          <w:rFonts w:asciiTheme="minorHAnsi" w:hAnsiTheme="minorHAnsi" w:cs="Arial"/>
          <w:b/>
          <w:bCs/>
          <w:lang w:eastAsia="ar-SA"/>
        </w:rPr>
        <w:tab/>
      </w:r>
      <w:r w:rsidRPr="000375A4">
        <w:rPr>
          <w:rFonts w:asciiTheme="minorHAnsi" w:hAnsiTheme="minorHAnsi" w:cs="Arial"/>
          <w:b/>
          <w:bCs/>
          <w:lang w:eastAsia="ar-SA"/>
        </w:rPr>
        <w:t>To consider the document retention policy</w:t>
      </w:r>
    </w:p>
    <w:p w14:paraId="0E59682F" w14:textId="77777777" w:rsidR="00A71058" w:rsidRDefault="00A71058" w:rsidP="00A71058">
      <w:pPr>
        <w:pStyle w:val="NoSpacing"/>
        <w:ind w:left="1440"/>
        <w:rPr>
          <w:rFonts w:ascii="Aptos" w:hAnsi="Aptos"/>
          <w:b/>
          <w:bCs/>
        </w:rPr>
      </w:pPr>
      <w:r w:rsidRPr="00BF184A">
        <w:rPr>
          <w:rFonts w:ascii="Aptos" w:hAnsi="Aptos"/>
        </w:rPr>
        <w:t xml:space="preserve">It was </w:t>
      </w:r>
      <w:r>
        <w:rPr>
          <w:rFonts w:ascii="Aptos" w:hAnsi="Aptos"/>
          <w:b/>
          <w:bCs/>
        </w:rPr>
        <w:t xml:space="preserve">resolved </w:t>
      </w:r>
      <w:r w:rsidRPr="00BF184A">
        <w:rPr>
          <w:rFonts w:ascii="Aptos" w:hAnsi="Aptos"/>
        </w:rPr>
        <w:t>to</w:t>
      </w:r>
      <w:r>
        <w:rPr>
          <w:rFonts w:ascii="Aptos" w:hAnsi="Aptos"/>
        </w:rPr>
        <w:t xml:space="preserve"> recommend the adoption of the Document Retention Policy with minor typographical amendments, as V0.2</w:t>
      </w:r>
    </w:p>
    <w:p w14:paraId="16FE8308" w14:textId="77777777" w:rsidR="00A71058" w:rsidRPr="00966D7A" w:rsidRDefault="00A71058" w:rsidP="00A71058">
      <w:pPr>
        <w:pStyle w:val="NoSpacing"/>
        <w:rPr>
          <w:rFonts w:asciiTheme="minorHAnsi" w:hAnsiTheme="minorHAnsi"/>
        </w:rPr>
      </w:pPr>
      <w:r>
        <w:rPr>
          <w:b/>
          <w:bCs/>
        </w:rPr>
        <w:tab/>
      </w:r>
      <w:r>
        <w:rPr>
          <w:b/>
          <w:bCs/>
        </w:rPr>
        <w:tab/>
      </w:r>
      <w:r w:rsidRPr="00966D7A">
        <w:rPr>
          <w:rFonts w:asciiTheme="minorHAnsi" w:hAnsiTheme="minorHAnsi"/>
        </w:rPr>
        <w:t xml:space="preserve">Proposed: Cllr </w:t>
      </w:r>
      <w:r>
        <w:rPr>
          <w:rFonts w:asciiTheme="minorHAnsi" w:hAnsiTheme="minorHAnsi"/>
        </w:rPr>
        <w:t>Hodson</w:t>
      </w:r>
      <w:r w:rsidRPr="00966D7A">
        <w:rPr>
          <w:rFonts w:asciiTheme="minorHAnsi" w:hAnsiTheme="minorHAnsi"/>
        </w:rPr>
        <w:t xml:space="preserve">, Seconded: Cllr </w:t>
      </w:r>
      <w:r>
        <w:rPr>
          <w:rFonts w:asciiTheme="minorHAnsi" w:hAnsiTheme="minorHAnsi"/>
        </w:rPr>
        <w:t>Horrocks</w:t>
      </w:r>
      <w:r w:rsidRPr="00966D7A">
        <w:rPr>
          <w:rFonts w:asciiTheme="minorHAnsi" w:hAnsiTheme="minorHAnsi"/>
        </w:rPr>
        <w:t xml:space="preserve"> (</w:t>
      </w:r>
      <w:r>
        <w:rPr>
          <w:rFonts w:asciiTheme="minorHAnsi" w:hAnsiTheme="minorHAnsi"/>
        </w:rPr>
        <w:t>all</w:t>
      </w:r>
      <w:r w:rsidRPr="00966D7A">
        <w:rPr>
          <w:rFonts w:asciiTheme="minorHAnsi" w:hAnsiTheme="minorHAnsi"/>
        </w:rPr>
        <w:t xml:space="preserve"> in favour)</w:t>
      </w:r>
    </w:p>
    <w:p w14:paraId="3CF586F9" w14:textId="77777777" w:rsidR="00A71058" w:rsidRPr="00966D7A" w:rsidRDefault="00A71058" w:rsidP="00A71058">
      <w:pPr>
        <w:pStyle w:val="NoSpacing"/>
        <w:rPr>
          <w:rFonts w:asciiTheme="minorHAnsi" w:hAnsiTheme="minorHAnsi"/>
          <w:b/>
          <w:bCs/>
        </w:rPr>
      </w:pPr>
      <w:r w:rsidRPr="00966D7A">
        <w:rPr>
          <w:rFonts w:asciiTheme="minorHAnsi" w:hAnsiTheme="minorHAnsi"/>
        </w:rPr>
        <w:tab/>
      </w:r>
      <w:r w:rsidRPr="00966D7A">
        <w:rPr>
          <w:rFonts w:asciiTheme="minorHAnsi" w:hAnsiTheme="minorHAnsi"/>
        </w:rPr>
        <w:tab/>
      </w:r>
      <w:r w:rsidRPr="00966D7A">
        <w:rPr>
          <w:rFonts w:asciiTheme="minorHAnsi" w:hAnsiTheme="minorHAnsi"/>
          <w:b/>
          <w:bCs/>
        </w:rPr>
        <w:t xml:space="preserve">Action point: </w:t>
      </w:r>
      <w:r>
        <w:rPr>
          <w:rFonts w:asciiTheme="minorHAnsi" w:hAnsiTheme="minorHAnsi"/>
          <w:b/>
          <w:bCs/>
        </w:rPr>
        <w:t>Pass to Full Council for adoption.</w:t>
      </w:r>
    </w:p>
    <w:p w14:paraId="3247D9B9" w14:textId="77777777" w:rsidR="00A71058" w:rsidRPr="002824EC" w:rsidRDefault="00A71058" w:rsidP="00A71058">
      <w:pPr>
        <w:widowControl/>
        <w:suppressAutoHyphens/>
        <w:autoSpaceDE/>
        <w:autoSpaceDN/>
        <w:adjustRightInd/>
        <w:spacing w:after="0" w:line="240" w:lineRule="auto"/>
        <w:rPr>
          <w:rFonts w:asciiTheme="minorHAnsi" w:hAnsiTheme="minorHAnsi" w:cs="Arial"/>
          <w:sz w:val="6"/>
          <w:szCs w:val="6"/>
          <w:lang w:eastAsia="ar-SA"/>
        </w:rPr>
      </w:pPr>
    </w:p>
    <w:p w14:paraId="09784AD4" w14:textId="77777777" w:rsidR="00A71058" w:rsidRDefault="00A71058" w:rsidP="00A71058">
      <w:pPr>
        <w:widowControl/>
        <w:suppressAutoHyphens/>
        <w:autoSpaceDE/>
        <w:autoSpaceDN/>
        <w:adjustRightInd/>
        <w:spacing w:after="0" w:line="240" w:lineRule="auto"/>
        <w:ind w:left="1440" w:hanging="1440"/>
        <w:rPr>
          <w:rFonts w:asciiTheme="minorHAnsi" w:hAnsiTheme="minorHAnsi" w:cs="Arial"/>
          <w:b/>
          <w:bCs/>
          <w:lang w:eastAsia="ar-SA"/>
        </w:rPr>
      </w:pPr>
      <w:r>
        <w:rPr>
          <w:rFonts w:asciiTheme="minorHAnsi" w:hAnsiTheme="minorHAnsi" w:cs="Arial"/>
          <w:b/>
          <w:bCs/>
          <w:lang w:eastAsia="ar-SA"/>
        </w:rPr>
        <w:t>2509/328</w:t>
      </w:r>
      <w:r w:rsidRPr="002824EC">
        <w:rPr>
          <w:rFonts w:asciiTheme="minorHAnsi" w:hAnsiTheme="minorHAnsi" w:cs="Arial"/>
          <w:b/>
          <w:bCs/>
          <w:lang w:eastAsia="ar-SA"/>
        </w:rPr>
        <w:tab/>
      </w:r>
      <w:r w:rsidRPr="00047804">
        <w:rPr>
          <w:rFonts w:asciiTheme="minorHAnsi" w:hAnsiTheme="minorHAnsi" w:cs="Arial"/>
          <w:b/>
          <w:bCs/>
          <w:lang w:eastAsia="ar-SA"/>
        </w:rPr>
        <w:t xml:space="preserve">To </w:t>
      </w:r>
      <w:r>
        <w:rPr>
          <w:rFonts w:asciiTheme="minorHAnsi" w:hAnsiTheme="minorHAnsi" w:cs="Arial"/>
          <w:b/>
          <w:bCs/>
          <w:lang w:eastAsia="ar-SA"/>
        </w:rPr>
        <w:t xml:space="preserve">consider </w:t>
      </w:r>
      <w:r w:rsidRPr="00047804">
        <w:rPr>
          <w:rFonts w:asciiTheme="minorHAnsi" w:hAnsiTheme="minorHAnsi" w:cs="Arial"/>
          <w:b/>
          <w:bCs/>
          <w:lang w:eastAsia="ar-SA"/>
        </w:rPr>
        <w:t>how to review the Northam Town Council Vision Statement &amp; Strategic Plan 2023-2027</w:t>
      </w:r>
    </w:p>
    <w:p w14:paraId="66DB5877" w14:textId="77777777" w:rsidR="00A71058" w:rsidRPr="00E43D3A" w:rsidRDefault="00A71058" w:rsidP="00A71058">
      <w:pPr>
        <w:widowControl/>
        <w:suppressAutoHyphens/>
        <w:autoSpaceDE/>
        <w:autoSpaceDN/>
        <w:adjustRightInd/>
        <w:spacing w:after="0" w:line="240" w:lineRule="auto"/>
        <w:ind w:left="1440"/>
        <w:rPr>
          <w:rFonts w:asciiTheme="minorHAnsi" w:hAnsiTheme="minorHAnsi" w:cs="Arial"/>
          <w:lang w:eastAsia="ar-SA"/>
        </w:rPr>
      </w:pPr>
      <w:r w:rsidRPr="00E43D3A">
        <w:rPr>
          <w:rFonts w:asciiTheme="minorHAnsi" w:hAnsiTheme="minorHAnsi" w:cs="Arial"/>
          <w:lang w:eastAsia="ar-SA"/>
        </w:rPr>
        <w:t>It was</w:t>
      </w:r>
      <w:r>
        <w:rPr>
          <w:rFonts w:asciiTheme="minorHAnsi" w:hAnsiTheme="minorHAnsi" w:cs="Arial"/>
          <w:b/>
          <w:bCs/>
          <w:lang w:eastAsia="ar-SA"/>
        </w:rPr>
        <w:t xml:space="preserve"> resolved </w:t>
      </w:r>
      <w:r w:rsidRPr="00E43D3A">
        <w:rPr>
          <w:rFonts w:asciiTheme="minorHAnsi" w:hAnsiTheme="minorHAnsi" w:cs="Arial"/>
          <w:lang w:eastAsia="ar-SA"/>
        </w:rPr>
        <w:t>to review and update the actions to more clearly reflect Council operations, revise the Action Plan and present it to a future meeting of this committee.</w:t>
      </w:r>
    </w:p>
    <w:p w14:paraId="07DDC8F1" w14:textId="77777777" w:rsidR="00A71058" w:rsidRDefault="00A71058" w:rsidP="00A71058">
      <w:pPr>
        <w:widowControl/>
        <w:suppressAutoHyphens/>
        <w:autoSpaceDE/>
        <w:autoSpaceDN/>
        <w:adjustRightInd/>
        <w:spacing w:after="0" w:line="240" w:lineRule="auto"/>
        <w:ind w:left="1440"/>
        <w:rPr>
          <w:rFonts w:asciiTheme="minorHAnsi" w:hAnsiTheme="minorHAnsi" w:cs="Arial"/>
          <w:lang w:eastAsia="ar-SA"/>
        </w:rPr>
      </w:pPr>
      <w:r w:rsidRPr="00E43D3A">
        <w:rPr>
          <w:rFonts w:asciiTheme="minorHAnsi" w:hAnsiTheme="minorHAnsi" w:cs="Arial"/>
          <w:lang w:eastAsia="ar-SA"/>
        </w:rPr>
        <w:t>Proposed: Cllr Hodson, Seconded: Cllr Horrocks (all in favour)</w:t>
      </w:r>
    </w:p>
    <w:p w14:paraId="627274C1" w14:textId="77777777" w:rsidR="00A71058" w:rsidRPr="00E43D3A" w:rsidRDefault="00A71058" w:rsidP="00A71058">
      <w:pPr>
        <w:widowControl/>
        <w:suppressAutoHyphens/>
        <w:autoSpaceDE/>
        <w:autoSpaceDN/>
        <w:adjustRightInd/>
        <w:spacing w:after="0" w:line="240" w:lineRule="auto"/>
        <w:ind w:left="1440"/>
        <w:rPr>
          <w:rFonts w:asciiTheme="minorHAnsi" w:hAnsiTheme="minorHAnsi" w:cs="Arial"/>
          <w:sz w:val="12"/>
          <w:szCs w:val="12"/>
          <w:lang w:eastAsia="ar-SA"/>
        </w:rPr>
      </w:pPr>
    </w:p>
    <w:p w14:paraId="5BF5FA96" w14:textId="77777777" w:rsidR="00A71058" w:rsidRPr="000F5604" w:rsidRDefault="00A71058" w:rsidP="00A71058">
      <w:pPr>
        <w:widowControl/>
        <w:suppressAutoHyphens/>
        <w:autoSpaceDE/>
        <w:autoSpaceDN/>
        <w:adjustRightInd/>
        <w:spacing w:after="0" w:line="240" w:lineRule="auto"/>
        <w:ind w:left="1440"/>
        <w:rPr>
          <w:rFonts w:asciiTheme="minorHAnsi" w:hAnsiTheme="minorHAnsi" w:cs="Arial"/>
          <w:b/>
          <w:bCs/>
          <w:lang w:eastAsia="ar-SA"/>
        </w:rPr>
      </w:pPr>
      <w:r>
        <w:rPr>
          <w:rFonts w:asciiTheme="minorHAnsi" w:hAnsiTheme="minorHAnsi" w:cs="Arial"/>
          <w:b/>
          <w:bCs/>
          <w:lang w:eastAsia="ar-SA"/>
        </w:rPr>
        <w:t>Action points:</w:t>
      </w:r>
    </w:p>
    <w:p w14:paraId="069B2A9B" w14:textId="77777777" w:rsidR="00A71058" w:rsidRPr="000F5604" w:rsidRDefault="00A71058" w:rsidP="00A71058">
      <w:pPr>
        <w:widowControl/>
        <w:suppressAutoHyphens/>
        <w:autoSpaceDE/>
        <w:autoSpaceDN/>
        <w:adjustRightInd/>
        <w:spacing w:after="0" w:line="240" w:lineRule="auto"/>
        <w:ind w:left="1440"/>
        <w:rPr>
          <w:rFonts w:asciiTheme="minorHAnsi" w:hAnsiTheme="minorHAnsi" w:cs="Arial"/>
          <w:b/>
          <w:bCs/>
          <w:lang w:eastAsia="ar-SA"/>
        </w:rPr>
      </w:pPr>
      <w:r w:rsidRPr="000F5604">
        <w:rPr>
          <w:rFonts w:asciiTheme="minorHAnsi" w:hAnsiTheme="minorHAnsi" w:cs="Arial"/>
          <w:b/>
          <w:bCs/>
          <w:lang w:eastAsia="ar-SA"/>
        </w:rPr>
        <w:t xml:space="preserve">To prepare a separate report for the completed </w:t>
      </w:r>
      <w:proofErr w:type="gramStart"/>
      <w:r w:rsidRPr="000F5604">
        <w:rPr>
          <w:rFonts w:asciiTheme="minorHAnsi" w:hAnsiTheme="minorHAnsi" w:cs="Arial"/>
          <w:b/>
          <w:bCs/>
          <w:lang w:eastAsia="ar-SA"/>
        </w:rPr>
        <w:t>actions;</w:t>
      </w:r>
      <w:proofErr w:type="gramEnd"/>
    </w:p>
    <w:p w14:paraId="09BE352F" w14:textId="77777777" w:rsidR="00A71058" w:rsidRPr="000F5604" w:rsidRDefault="00A71058" w:rsidP="00A71058">
      <w:pPr>
        <w:widowControl/>
        <w:suppressAutoHyphens/>
        <w:autoSpaceDE/>
        <w:autoSpaceDN/>
        <w:adjustRightInd/>
        <w:spacing w:after="0" w:line="240" w:lineRule="auto"/>
        <w:ind w:left="1440"/>
        <w:rPr>
          <w:rFonts w:asciiTheme="minorHAnsi" w:hAnsiTheme="minorHAnsi" w:cs="Arial"/>
          <w:b/>
          <w:bCs/>
          <w:lang w:eastAsia="ar-SA"/>
        </w:rPr>
      </w:pPr>
      <w:r w:rsidRPr="000F5604">
        <w:rPr>
          <w:rFonts w:asciiTheme="minorHAnsi" w:hAnsiTheme="minorHAnsi" w:cs="Arial"/>
          <w:b/>
          <w:bCs/>
          <w:lang w:eastAsia="ar-SA"/>
        </w:rPr>
        <w:t xml:space="preserve">Remove/hide the columns for </w:t>
      </w:r>
      <w:proofErr w:type="gramStart"/>
      <w:r w:rsidRPr="000F5604">
        <w:rPr>
          <w:rFonts w:asciiTheme="minorHAnsi" w:hAnsiTheme="minorHAnsi" w:cs="Arial"/>
          <w:b/>
          <w:bCs/>
          <w:lang w:eastAsia="ar-SA"/>
        </w:rPr>
        <w:t>2023/24;</w:t>
      </w:r>
      <w:proofErr w:type="gramEnd"/>
    </w:p>
    <w:p w14:paraId="610AFA61" w14:textId="77777777" w:rsidR="00A71058" w:rsidRDefault="00A71058" w:rsidP="00A71058">
      <w:pPr>
        <w:widowControl/>
        <w:suppressAutoHyphens/>
        <w:autoSpaceDE/>
        <w:autoSpaceDN/>
        <w:adjustRightInd/>
        <w:spacing w:after="0" w:line="240" w:lineRule="auto"/>
        <w:ind w:left="1440"/>
        <w:rPr>
          <w:rFonts w:asciiTheme="minorHAnsi" w:hAnsiTheme="minorHAnsi" w:cs="Arial"/>
          <w:b/>
          <w:bCs/>
          <w:lang w:eastAsia="ar-SA"/>
        </w:rPr>
      </w:pPr>
      <w:r w:rsidRPr="000F5604">
        <w:rPr>
          <w:rFonts w:asciiTheme="minorHAnsi" w:hAnsiTheme="minorHAnsi" w:cs="Arial"/>
          <w:b/>
          <w:bCs/>
          <w:lang w:eastAsia="ar-SA"/>
        </w:rPr>
        <w:t>That the Chair and Town Clerk would meet to prepare</w:t>
      </w:r>
      <w:r>
        <w:rPr>
          <w:rFonts w:asciiTheme="minorHAnsi" w:hAnsiTheme="minorHAnsi" w:cs="Arial"/>
          <w:b/>
          <w:bCs/>
          <w:lang w:eastAsia="ar-SA"/>
        </w:rPr>
        <w:t xml:space="preserve"> a revised document for the November 2025 meeting of this committee.</w:t>
      </w:r>
    </w:p>
    <w:p w14:paraId="7D343ED1" w14:textId="77777777" w:rsidR="00A71058" w:rsidRPr="0081406E" w:rsidRDefault="00A71058" w:rsidP="00A71058">
      <w:pPr>
        <w:widowControl/>
        <w:suppressAutoHyphens/>
        <w:autoSpaceDE/>
        <w:autoSpaceDN/>
        <w:adjustRightInd/>
        <w:spacing w:after="0" w:line="240" w:lineRule="auto"/>
        <w:ind w:left="1440"/>
        <w:rPr>
          <w:rFonts w:ascii="Aptos" w:hAnsi="Aptos"/>
          <w:b/>
          <w:bCs/>
          <w:sz w:val="6"/>
          <w:szCs w:val="6"/>
        </w:rPr>
      </w:pPr>
    </w:p>
    <w:p w14:paraId="585AC120" w14:textId="77777777" w:rsidR="00A71058" w:rsidRPr="000D386E" w:rsidRDefault="00A71058" w:rsidP="00A71058">
      <w:pPr>
        <w:pStyle w:val="NoSpacing"/>
        <w:rPr>
          <w:rFonts w:ascii="Aptos" w:hAnsi="Aptos"/>
        </w:rPr>
      </w:pPr>
      <w:r w:rsidRPr="000D386E">
        <w:rPr>
          <w:rFonts w:ascii="Aptos" w:hAnsi="Aptos"/>
        </w:rPr>
        <w:t xml:space="preserve">There being no further business the meeting closed at </w:t>
      </w:r>
      <w:r>
        <w:rPr>
          <w:rFonts w:ascii="Aptos" w:hAnsi="Aptos"/>
        </w:rPr>
        <w:t>8.00pm</w:t>
      </w:r>
      <w:r w:rsidRPr="000D386E">
        <w:rPr>
          <w:rFonts w:ascii="Aptos" w:hAnsi="Aptos"/>
        </w:rPr>
        <w:t>.</w:t>
      </w:r>
    </w:p>
    <w:p w14:paraId="2CAFC35D" w14:textId="77777777" w:rsidR="00A71058" w:rsidRPr="000D386E" w:rsidRDefault="00A71058" w:rsidP="00A71058">
      <w:pPr>
        <w:pStyle w:val="NoSpacing"/>
        <w:rPr>
          <w:rFonts w:ascii="Aptos" w:hAnsi="Aptos"/>
        </w:rPr>
      </w:pPr>
    </w:p>
    <w:p w14:paraId="6DE69F59" w14:textId="77777777" w:rsidR="00A71058" w:rsidRPr="000D386E" w:rsidRDefault="00A71058" w:rsidP="00A71058">
      <w:pPr>
        <w:pStyle w:val="NoSpacing"/>
        <w:rPr>
          <w:rFonts w:ascii="Aptos" w:hAnsi="Aptos"/>
        </w:rPr>
      </w:pPr>
    </w:p>
    <w:p w14:paraId="437C0DFF" w14:textId="77777777" w:rsidR="00A71058" w:rsidRDefault="00A71058" w:rsidP="00A71058">
      <w:pPr>
        <w:pStyle w:val="NoSpacing"/>
        <w:rPr>
          <w:rFonts w:ascii="Aptos" w:hAnsi="Aptos"/>
        </w:rPr>
      </w:pPr>
      <w:r w:rsidRPr="000D386E">
        <w:rPr>
          <w:rFonts w:ascii="Aptos" w:hAnsi="Aptos"/>
        </w:rPr>
        <w:t>Signed……………………………………………</w:t>
      </w:r>
      <w:proofErr w:type="gramStart"/>
      <w:r w:rsidRPr="000D386E">
        <w:rPr>
          <w:rFonts w:ascii="Aptos" w:hAnsi="Aptos"/>
        </w:rPr>
        <w:t>…..</w:t>
      </w:r>
      <w:proofErr w:type="gramEnd"/>
      <w:r w:rsidRPr="000D386E">
        <w:rPr>
          <w:rFonts w:ascii="Aptos" w:hAnsi="Aptos"/>
        </w:rPr>
        <w:t>Dated……………………………………………….</w:t>
      </w:r>
    </w:p>
    <w:p w14:paraId="5ED73CC5" w14:textId="77777777" w:rsidR="00A71058" w:rsidRPr="009A4B31" w:rsidRDefault="00A71058" w:rsidP="00A71058">
      <w:pPr>
        <w:pStyle w:val="NoSpacing"/>
        <w:jc w:val="center"/>
        <w:rPr>
          <w:rFonts w:ascii="Arial" w:hAnsi="Arial" w:cs="Arial"/>
          <w:b/>
          <w:bCs/>
        </w:rPr>
      </w:pPr>
    </w:p>
    <w:p w14:paraId="12B0569B" w14:textId="77777777" w:rsidR="00A71058" w:rsidRPr="009F1DDF" w:rsidRDefault="00A71058" w:rsidP="00A71058">
      <w:pPr>
        <w:pStyle w:val="NoSpacing"/>
        <w:jc w:val="center"/>
        <w:rPr>
          <w:rFonts w:ascii="Aptos" w:hAnsi="Aptos"/>
          <w:u w:val="single"/>
        </w:rPr>
      </w:pPr>
    </w:p>
    <w:p w14:paraId="25E467E3" w14:textId="77777777" w:rsidR="00A71058" w:rsidRDefault="00A71058" w:rsidP="00A71058">
      <w:pPr>
        <w:rPr>
          <w:rFonts w:ascii="Aptos" w:hAnsi="Aptos" w:cs="Arial"/>
          <w:lang w:eastAsia="ar-SA"/>
        </w:rPr>
      </w:pPr>
    </w:p>
    <w:p w14:paraId="0706E9C9" w14:textId="77777777" w:rsidR="00A71058" w:rsidRDefault="00A71058" w:rsidP="00A71058">
      <w:pPr>
        <w:rPr>
          <w:rFonts w:ascii="Aptos" w:hAnsi="Aptos" w:cs="Arial"/>
          <w:lang w:eastAsia="ar-SA"/>
        </w:rPr>
      </w:pPr>
    </w:p>
    <w:p w14:paraId="47F62FB5" w14:textId="77777777" w:rsidR="00A71058" w:rsidRDefault="00A71058" w:rsidP="00A71058">
      <w:pPr>
        <w:rPr>
          <w:rFonts w:ascii="Aptos" w:hAnsi="Aptos" w:cs="Arial"/>
          <w:lang w:eastAsia="ar-SA"/>
        </w:rPr>
      </w:pPr>
    </w:p>
    <w:p w14:paraId="3B859EE8" w14:textId="77777777" w:rsidR="00A71058" w:rsidRDefault="00A71058" w:rsidP="00A71058">
      <w:pPr>
        <w:rPr>
          <w:rFonts w:ascii="Aptos" w:hAnsi="Aptos" w:cs="Arial"/>
          <w:lang w:eastAsia="ar-SA"/>
        </w:rPr>
      </w:pPr>
    </w:p>
    <w:p w14:paraId="4ECE7D0A" w14:textId="77777777" w:rsidR="00A71058" w:rsidRDefault="00A71058" w:rsidP="00A71058">
      <w:pPr>
        <w:rPr>
          <w:rFonts w:ascii="Aptos" w:hAnsi="Aptos" w:cs="Arial"/>
          <w:lang w:eastAsia="ar-SA"/>
        </w:rPr>
      </w:pPr>
    </w:p>
    <w:p w14:paraId="261CABD2" w14:textId="77777777" w:rsidR="00A71058" w:rsidRDefault="00A71058" w:rsidP="00A71058">
      <w:pPr>
        <w:rPr>
          <w:rFonts w:ascii="Aptos" w:hAnsi="Aptos" w:cs="Arial"/>
          <w:lang w:eastAsia="ar-SA"/>
        </w:rPr>
      </w:pPr>
    </w:p>
    <w:p w14:paraId="3721F2CE" w14:textId="77777777" w:rsidR="00A71058" w:rsidRDefault="00A71058" w:rsidP="00A71058">
      <w:pPr>
        <w:rPr>
          <w:rFonts w:ascii="Aptos" w:hAnsi="Aptos" w:cs="Arial"/>
          <w:lang w:eastAsia="ar-SA"/>
        </w:rPr>
      </w:pPr>
    </w:p>
    <w:p w14:paraId="5AE983B7" w14:textId="77777777" w:rsidR="00A71058" w:rsidRDefault="00A71058" w:rsidP="00A71058">
      <w:pPr>
        <w:rPr>
          <w:rFonts w:ascii="Aptos" w:hAnsi="Aptos" w:cs="Arial"/>
          <w:lang w:eastAsia="ar-SA"/>
        </w:rPr>
      </w:pPr>
    </w:p>
    <w:p w14:paraId="7669ED41" w14:textId="77777777" w:rsidR="00A71058" w:rsidRDefault="00A71058" w:rsidP="00A71058">
      <w:pPr>
        <w:rPr>
          <w:rFonts w:ascii="Aptos" w:hAnsi="Aptos" w:cs="Arial"/>
          <w:lang w:eastAsia="ar-SA"/>
        </w:rPr>
      </w:pPr>
    </w:p>
    <w:p w14:paraId="116CA76D" w14:textId="77777777" w:rsidR="00A71058" w:rsidRPr="000D386E" w:rsidRDefault="00A71058" w:rsidP="00A71058">
      <w:pPr>
        <w:pStyle w:val="NoSpacing"/>
        <w:rPr>
          <w:rFonts w:ascii="Aptos" w:hAnsi="Aptos"/>
          <w:b/>
          <w:bCs/>
        </w:rPr>
      </w:pPr>
      <w:r w:rsidRPr="000D386E">
        <w:rPr>
          <w:rFonts w:ascii="Aptos" w:hAnsi="Aptos"/>
          <w:b/>
          <w:bCs/>
        </w:rPr>
        <w:lastRenderedPageBreak/>
        <w:t xml:space="preserve">Page </w:t>
      </w:r>
      <w:r>
        <w:rPr>
          <w:rFonts w:ascii="Aptos" w:hAnsi="Aptos"/>
          <w:b/>
          <w:bCs/>
        </w:rPr>
        <w:t>136</w:t>
      </w:r>
    </w:p>
    <w:p w14:paraId="105FB62D" w14:textId="77777777" w:rsidR="00A71058" w:rsidRPr="000D386E" w:rsidRDefault="00A71058" w:rsidP="00A71058">
      <w:pPr>
        <w:pStyle w:val="NoSpacing"/>
        <w:rPr>
          <w:rFonts w:ascii="Aptos" w:hAnsi="Aptos"/>
          <w:b/>
          <w:bCs/>
          <w:sz w:val="6"/>
          <w:szCs w:val="6"/>
        </w:rPr>
      </w:pPr>
    </w:p>
    <w:p w14:paraId="42DC8AF4" w14:textId="77777777" w:rsidR="00A71058" w:rsidRPr="00211AC9" w:rsidRDefault="00A71058" w:rsidP="00A71058">
      <w:pPr>
        <w:pStyle w:val="NoSpacing"/>
        <w:jc w:val="center"/>
        <w:rPr>
          <w:rFonts w:asciiTheme="minorHAnsi" w:hAnsiTheme="minorHAnsi"/>
          <w:b/>
          <w:bCs/>
          <w:caps/>
        </w:rPr>
      </w:pPr>
      <w:r w:rsidRPr="00211AC9">
        <w:rPr>
          <w:rFonts w:asciiTheme="minorHAnsi" w:hAnsiTheme="minorHAnsi"/>
          <w:b/>
          <w:bCs/>
          <w:caps/>
        </w:rPr>
        <w:t>REVIEW Committee</w:t>
      </w:r>
    </w:p>
    <w:p w14:paraId="21CB8BBC" w14:textId="77777777" w:rsidR="00A71058" w:rsidRPr="00211AC9" w:rsidRDefault="00A71058" w:rsidP="00A71058">
      <w:pPr>
        <w:pStyle w:val="NoSpacing"/>
        <w:jc w:val="center"/>
        <w:rPr>
          <w:rFonts w:asciiTheme="minorHAnsi" w:hAnsiTheme="minorHAnsi"/>
          <w:b/>
          <w:bCs/>
        </w:rPr>
      </w:pPr>
      <w:r>
        <w:rPr>
          <w:rFonts w:asciiTheme="minorHAnsi" w:hAnsiTheme="minorHAnsi"/>
          <w:b/>
          <w:bCs/>
        </w:rPr>
        <w:t>1</w:t>
      </w:r>
      <w:r w:rsidRPr="006E23DB">
        <w:rPr>
          <w:rFonts w:asciiTheme="minorHAnsi" w:hAnsiTheme="minorHAnsi"/>
          <w:b/>
          <w:bCs/>
          <w:vertAlign w:val="superscript"/>
        </w:rPr>
        <w:t>st</w:t>
      </w:r>
      <w:r>
        <w:rPr>
          <w:rFonts w:asciiTheme="minorHAnsi" w:hAnsiTheme="minorHAnsi"/>
          <w:b/>
          <w:bCs/>
        </w:rPr>
        <w:t xml:space="preserve"> October 2025</w:t>
      </w:r>
      <w:r w:rsidRPr="00211AC9">
        <w:rPr>
          <w:rFonts w:asciiTheme="minorHAnsi" w:hAnsiTheme="minorHAnsi"/>
          <w:b/>
          <w:bCs/>
        </w:rPr>
        <w:t xml:space="preserve"> at </w:t>
      </w:r>
      <w:r>
        <w:rPr>
          <w:rFonts w:asciiTheme="minorHAnsi" w:hAnsiTheme="minorHAnsi"/>
          <w:b/>
          <w:bCs/>
        </w:rPr>
        <w:t>6</w:t>
      </w:r>
      <w:r w:rsidRPr="00211AC9">
        <w:rPr>
          <w:rFonts w:asciiTheme="minorHAnsi" w:hAnsiTheme="minorHAnsi"/>
          <w:b/>
          <w:bCs/>
        </w:rPr>
        <w:t>.30</w:t>
      </w:r>
      <w:r>
        <w:rPr>
          <w:rFonts w:asciiTheme="minorHAnsi" w:hAnsiTheme="minorHAnsi"/>
          <w:b/>
          <w:bCs/>
        </w:rPr>
        <w:t>p</w:t>
      </w:r>
      <w:r w:rsidRPr="00211AC9">
        <w:rPr>
          <w:rFonts w:asciiTheme="minorHAnsi" w:hAnsiTheme="minorHAnsi"/>
          <w:b/>
          <w:bCs/>
        </w:rPr>
        <w:t xml:space="preserve">m in the </w:t>
      </w:r>
      <w:r>
        <w:rPr>
          <w:rFonts w:asciiTheme="minorHAnsi" w:hAnsiTheme="minorHAnsi"/>
          <w:b/>
          <w:bCs/>
        </w:rPr>
        <w:t>Town Hall</w:t>
      </w:r>
      <w:r w:rsidRPr="00211AC9">
        <w:rPr>
          <w:rFonts w:asciiTheme="minorHAnsi" w:hAnsiTheme="minorHAnsi"/>
          <w:b/>
          <w:bCs/>
        </w:rPr>
        <w:t>, Windmill Lane, Northam.</w:t>
      </w:r>
    </w:p>
    <w:p w14:paraId="18BC5DA7" w14:textId="77777777" w:rsidR="00A71058" w:rsidRPr="00211AC9" w:rsidRDefault="00A71058" w:rsidP="00A71058">
      <w:pPr>
        <w:pStyle w:val="NoSpacing"/>
        <w:rPr>
          <w:rFonts w:asciiTheme="minorHAnsi" w:hAnsiTheme="minorHAnsi"/>
          <w:sz w:val="6"/>
          <w:szCs w:val="6"/>
        </w:rPr>
      </w:pPr>
    </w:p>
    <w:p w14:paraId="0D61858B" w14:textId="77777777" w:rsidR="00A71058" w:rsidRPr="00211AC9" w:rsidRDefault="00A71058" w:rsidP="00A71058">
      <w:pPr>
        <w:pStyle w:val="NoSpacing"/>
        <w:ind w:left="1440" w:hanging="1440"/>
        <w:rPr>
          <w:rFonts w:asciiTheme="minorHAnsi" w:hAnsiTheme="minorHAnsi"/>
        </w:rPr>
      </w:pPr>
      <w:r w:rsidRPr="00211AC9">
        <w:rPr>
          <w:rFonts w:asciiTheme="minorHAnsi" w:hAnsiTheme="minorHAnsi"/>
        </w:rPr>
        <w:t xml:space="preserve">Present: </w:t>
      </w:r>
      <w:r w:rsidRPr="00211AC9">
        <w:rPr>
          <w:rFonts w:asciiTheme="minorHAnsi" w:hAnsiTheme="minorHAnsi"/>
        </w:rPr>
        <w:tab/>
        <w:t>Cllrs Bach</w:t>
      </w:r>
      <w:r>
        <w:rPr>
          <w:rFonts w:asciiTheme="minorHAnsi" w:hAnsiTheme="minorHAnsi"/>
        </w:rPr>
        <w:t xml:space="preserve"> (Mayor)</w:t>
      </w:r>
      <w:r w:rsidRPr="00211AC9">
        <w:rPr>
          <w:rFonts w:asciiTheme="minorHAnsi" w:hAnsiTheme="minorHAnsi"/>
        </w:rPr>
        <w:t xml:space="preserve">, </w:t>
      </w:r>
      <w:r>
        <w:rPr>
          <w:rFonts w:asciiTheme="minorHAnsi" w:hAnsiTheme="minorHAnsi"/>
        </w:rPr>
        <w:t>Hodson, Horrocks, Newman-McKie</w:t>
      </w:r>
      <w:r w:rsidRPr="00211AC9">
        <w:rPr>
          <w:rFonts w:asciiTheme="minorHAnsi" w:hAnsiTheme="minorHAnsi"/>
        </w:rPr>
        <w:t xml:space="preserve"> (Chair) and Tait.</w:t>
      </w:r>
    </w:p>
    <w:p w14:paraId="714CEFF9" w14:textId="77777777" w:rsidR="00A71058" w:rsidRPr="00211AC9" w:rsidRDefault="00A71058" w:rsidP="00A71058">
      <w:pPr>
        <w:pStyle w:val="NoSpacing"/>
        <w:rPr>
          <w:rFonts w:asciiTheme="minorHAnsi" w:hAnsiTheme="minorHAnsi"/>
          <w:sz w:val="6"/>
          <w:szCs w:val="6"/>
        </w:rPr>
      </w:pPr>
    </w:p>
    <w:p w14:paraId="2F9F126D" w14:textId="77777777" w:rsidR="00A71058" w:rsidRPr="00211AC9" w:rsidRDefault="00A71058" w:rsidP="00A71058">
      <w:pPr>
        <w:pStyle w:val="NoSpacing"/>
        <w:ind w:left="1429" w:hanging="1429"/>
        <w:rPr>
          <w:rFonts w:asciiTheme="minorHAnsi" w:hAnsiTheme="minorHAnsi"/>
          <w:bCs/>
        </w:rPr>
      </w:pPr>
      <w:r w:rsidRPr="00211AC9">
        <w:rPr>
          <w:rFonts w:asciiTheme="minorHAnsi" w:hAnsiTheme="minorHAnsi"/>
        </w:rPr>
        <w:t xml:space="preserve">In attendance: </w:t>
      </w:r>
      <w:r w:rsidRPr="00211AC9">
        <w:rPr>
          <w:rFonts w:asciiTheme="minorHAnsi" w:hAnsiTheme="minorHAnsi"/>
        </w:rPr>
        <w:tab/>
      </w:r>
      <w:r w:rsidRPr="00211AC9">
        <w:rPr>
          <w:rFonts w:asciiTheme="minorHAnsi" w:hAnsiTheme="minorHAnsi"/>
          <w:bCs/>
        </w:rPr>
        <w:t>Guy Langton (Town Clerk &amp; RFO)</w:t>
      </w:r>
      <w:r>
        <w:rPr>
          <w:rFonts w:asciiTheme="minorHAnsi" w:hAnsiTheme="minorHAnsi"/>
          <w:bCs/>
        </w:rPr>
        <w:t>, Honorary Alderman Eastman.</w:t>
      </w:r>
    </w:p>
    <w:p w14:paraId="0492B9E4" w14:textId="77777777" w:rsidR="00A71058" w:rsidRPr="007659D5" w:rsidRDefault="00A71058" w:rsidP="00A71058">
      <w:pPr>
        <w:widowControl/>
        <w:suppressAutoHyphens/>
        <w:autoSpaceDE/>
        <w:autoSpaceDN/>
        <w:adjustRightInd/>
        <w:spacing w:after="0" w:line="240" w:lineRule="auto"/>
        <w:rPr>
          <w:rFonts w:asciiTheme="minorHAnsi" w:hAnsiTheme="minorHAnsi" w:cs="Arial"/>
          <w:b/>
          <w:bCs/>
          <w:sz w:val="6"/>
          <w:szCs w:val="6"/>
          <w:lang w:eastAsia="ar-SA"/>
        </w:rPr>
      </w:pPr>
    </w:p>
    <w:p w14:paraId="0BF20E96" w14:textId="77777777" w:rsidR="00A71058" w:rsidRDefault="00A71058" w:rsidP="00A71058">
      <w:pPr>
        <w:widowControl/>
        <w:suppressAutoHyphens/>
        <w:autoSpaceDE/>
        <w:autoSpaceDN/>
        <w:adjustRightInd/>
        <w:spacing w:after="0" w:line="240" w:lineRule="auto"/>
        <w:ind w:left="1429" w:hanging="1429"/>
        <w:rPr>
          <w:rFonts w:asciiTheme="minorHAnsi" w:hAnsiTheme="minorHAnsi" w:cs="Times New Roman"/>
          <w:i/>
          <w:iCs/>
          <w:lang w:eastAsia="ar-SA"/>
        </w:rPr>
      </w:pPr>
      <w:r>
        <w:rPr>
          <w:rFonts w:asciiTheme="minorHAnsi" w:hAnsiTheme="minorHAnsi" w:cs="Arial"/>
          <w:b/>
          <w:bCs/>
          <w:lang w:eastAsia="ar-SA"/>
        </w:rPr>
        <w:t>2510/346</w:t>
      </w:r>
      <w:r w:rsidRPr="00211AC9">
        <w:rPr>
          <w:rFonts w:asciiTheme="minorHAnsi" w:hAnsiTheme="minorHAnsi" w:cs="Arial"/>
          <w:b/>
          <w:bCs/>
          <w:lang w:eastAsia="ar-SA"/>
        </w:rPr>
        <w:tab/>
        <w:t xml:space="preserve">To receive and approve apologies for absence, in accordance with Local Government Act 1972 s85(1) </w:t>
      </w:r>
    </w:p>
    <w:p w14:paraId="60265127" w14:textId="77777777" w:rsidR="00A71058" w:rsidRPr="00211AC9" w:rsidRDefault="00A71058" w:rsidP="00A71058">
      <w:pPr>
        <w:widowControl/>
        <w:suppressAutoHyphens/>
        <w:autoSpaceDE/>
        <w:autoSpaceDN/>
        <w:adjustRightInd/>
        <w:spacing w:after="0" w:line="240" w:lineRule="auto"/>
        <w:ind w:left="1429"/>
        <w:rPr>
          <w:rFonts w:asciiTheme="minorHAnsi" w:hAnsiTheme="minorHAnsi" w:cs="Times New Roman"/>
          <w:i/>
          <w:iCs/>
          <w:lang w:eastAsia="ar-SA"/>
        </w:rPr>
      </w:pPr>
      <w:r>
        <w:rPr>
          <w:rFonts w:asciiTheme="minorHAnsi" w:hAnsiTheme="minorHAnsi" w:cs="Arial"/>
          <w:lang w:eastAsia="ar-SA"/>
        </w:rPr>
        <w:t>Cllrs Bell and Edwards tendered their apologies. There was one vacancy on the committee.</w:t>
      </w:r>
    </w:p>
    <w:p w14:paraId="39043C01" w14:textId="77777777" w:rsidR="00A71058" w:rsidRPr="00211AC9" w:rsidRDefault="00A71058" w:rsidP="00A71058">
      <w:pPr>
        <w:widowControl/>
        <w:suppressAutoHyphens/>
        <w:autoSpaceDE/>
        <w:autoSpaceDN/>
        <w:adjustRightInd/>
        <w:spacing w:after="0" w:line="240" w:lineRule="auto"/>
        <w:ind w:left="709" w:hanging="709"/>
        <w:rPr>
          <w:rFonts w:asciiTheme="minorHAnsi" w:hAnsiTheme="minorHAnsi" w:cs="Times New Roman"/>
          <w:sz w:val="6"/>
          <w:szCs w:val="6"/>
          <w:lang w:eastAsia="ar-SA"/>
        </w:rPr>
      </w:pPr>
    </w:p>
    <w:p w14:paraId="727ECF59" w14:textId="77777777" w:rsidR="00A71058" w:rsidRPr="00211AC9" w:rsidRDefault="00A71058" w:rsidP="00A71058">
      <w:pPr>
        <w:widowControl/>
        <w:suppressAutoHyphens/>
        <w:autoSpaceDE/>
        <w:autoSpaceDN/>
        <w:adjustRightInd/>
        <w:spacing w:after="0" w:line="240" w:lineRule="auto"/>
        <w:rPr>
          <w:rFonts w:asciiTheme="minorHAnsi" w:hAnsiTheme="minorHAnsi" w:cs="Arial"/>
          <w:b/>
          <w:bCs/>
          <w:lang w:eastAsia="ar-SA"/>
        </w:rPr>
      </w:pPr>
      <w:r>
        <w:rPr>
          <w:rFonts w:asciiTheme="minorHAnsi" w:hAnsiTheme="minorHAnsi" w:cs="Arial"/>
          <w:b/>
          <w:bCs/>
          <w:lang w:eastAsia="ar-SA"/>
        </w:rPr>
        <w:t>2510/347</w:t>
      </w:r>
      <w:r w:rsidRPr="00211AC9">
        <w:rPr>
          <w:rFonts w:asciiTheme="minorHAnsi" w:hAnsiTheme="minorHAnsi" w:cs="Arial"/>
          <w:b/>
          <w:bCs/>
          <w:lang w:eastAsia="ar-SA"/>
        </w:rPr>
        <w:tab/>
        <w:t>Chair’s announcements</w:t>
      </w:r>
    </w:p>
    <w:p w14:paraId="05E57322" w14:textId="77777777" w:rsidR="00A71058" w:rsidRPr="00355D13" w:rsidRDefault="00A71058" w:rsidP="00A71058">
      <w:pPr>
        <w:pStyle w:val="NoSpacing"/>
        <w:ind w:left="720" w:firstLine="720"/>
        <w:rPr>
          <w:rFonts w:asciiTheme="minorHAnsi" w:hAnsiTheme="minorHAnsi"/>
          <w:lang w:eastAsia="ar-SA"/>
        </w:rPr>
      </w:pPr>
      <w:r w:rsidRPr="00355D13">
        <w:rPr>
          <w:rFonts w:asciiTheme="minorHAnsi" w:hAnsiTheme="minorHAnsi"/>
          <w:lang w:eastAsia="ar-SA"/>
        </w:rPr>
        <w:t>The Chair made no announcements.</w:t>
      </w:r>
    </w:p>
    <w:p w14:paraId="4E7EA51C" w14:textId="77777777" w:rsidR="00A71058" w:rsidRPr="00211AC9" w:rsidRDefault="00A71058" w:rsidP="00A71058">
      <w:pPr>
        <w:widowControl/>
        <w:suppressAutoHyphens/>
        <w:autoSpaceDE/>
        <w:autoSpaceDN/>
        <w:adjustRightInd/>
        <w:spacing w:after="0" w:line="240" w:lineRule="auto"/>
        <w:rPr>
          <w:rFonts w:asciiTheme="minorHAnsi" w:hAnsiTheme="minorHAnsi" w:cs="Arial"/>
          <w:sz w:val="6"/>
          <w:szCs w:val="6"/>
          <w:lang w:eastAsia="ar-SA"/>
        </w:rPr>
      </w:pPr>
      <w:r>
        <w:rPr>
          <w:rFonts w:asciiTheme="minorHAnsi" w:hAnsiTheme="minorHAnsi" w:cs="Arial"/>
          <w:lang w:eastAsia="ar-SA"/>
        </w:rPr>
        <w:tab/>
      </w:r>
      <w:r>
        <w:rPr>
          <w:rFonts w:asciiTheme="minorHAnsi" w:hAnsiTheme="minorHAnsi" w:cs="Arial"/>
          <w:lang w:eastAsia="ar-SA"/>
        </w:rPr>
        <w:tab/>
      </w:r>
    </w:p>
    <w:p w14:paraId="6B910121" w14:textId="77777777" w:rsidR="00A71058" w:rsidRPr="006D2EBC" w:rsidRDefault="00A71058" w:rsidP="00A71058">
      <w:pPr>
        <w:widowControl/>
        <w:suppressAutoHyphens/>
        <w:autoSpaceDE/>
        <w:autoSpaceDN/>
        <w:adjustRightInd/>
        <w:spacing w:after="0" w:line="240" w:lineRule="auto"/>
        <w:ind w:left="720" w:hanging="720"/>
        <w:rPr>
          <w:rFonts w:asciiTheme="minorHAnsi" w:hAnsiTheme="minorHAnsi" w:cs="Arial"/>
          <w:b/>
          <w:lang w:eastAsia="ar-SA"/>
        </w:rPr>
      </w:pPr>
      <w:r>
        <w:rPr>
          <w:rFonts w:asciiTheme="minorHAnsi" w:hAnsiTheme="minorHAnsi" w:cs="Arial"/>
          <w:b/>
          <w:lang w:eastAsia="ar-SA"/>
        </w:rPr>
        <w:t>2510/348</w:t>
      </w:r>
      <w:r>
        <w:rPr>
          <w:rFonts w:asciiTheme="minorHAnsi" w:hAnsiTheme="minorHAnsi" w:cs="Arial"/>
          <w:b/>
          <w:lang w:eastAsia="ar-SA"/>
        </w:rPr>
        <w:tab/>
      </w:r>
      <w:r w:rsidRPr="006D2EBC">
        <w:rPr>
          <w:rFonts w:asciiTheme="minorHAnsi" w:hAnsiTheme="minorHAnsi" w:cs="Arial"/>
          <w:b/>
          <w:lang w:eastAsia="ar-SA"/>
        </w:rPr>
        <w:t>To receive any dispensations and disclosable pecuniary or other interests</w:t>
      </w:r>
    </w:p>
    <w:p w14:paraId="34E546A6" w14:textId="77777777" w:rsidR="00A71058" w:rsidRPr="00211AC9" w:rsidRDefault="00A71058" w:rsidP="00A71058">
      <w:pPr>
        <w:widowControl/>
        <w:suppressAutoHyphens/>
        <w:autoSpaceDE/>
        <w:autoSpaceDN/>
        <w:adjustRightInd/>
        <w:spacing w:after="0" w:line="240" w:lineRule="auto"/>
        <w:ind w:left="1440"/>
        <w:rPr>
          <w:rFonts w:asciiTheme="minorHAnsi" w:hAnsiTheme="minorHAnsi" w:cs="Arial"/>
          <w:bCs/>
          <w:i/>
          <w:lang w:eastAsia="ar-SA"/>
        </w:rPr>
      </w:pPr>
      <w:r w:rsidRPr="006D2EBC">
        <w:rPr>
          <w:rFonts w:asciiTheme="minorHAnsi" w:hAnsiTheme="minorHAnsi" w:cs="Arial"/>
          <w:bCs/>
          <w:lang w:eastAsia="ar-SA"/>
        </w:rPr>
        <w:t>Members were reminded that all interests must be declared prior to the item being discussed.</w:t>
      </w:r>
    </w:p>
    <w:p w14:paraId="5AD42B4A" w14:textId="77777777" w:rsidR="00A71058" w:rsidRPr="00211AC9" w:rsidRDefault="00A71058" w:rsidP="00A71058">
      <w:pPr>
        <w:widowControl/>
        <w:suppressAutoHyphens/>
        <w:autoSpaceDE/>
        <w:autoSpaceDN/>
        <w:adjustRightInd/>
        <w:spacing w:after="0" w:line="240" w:lineRule="auto"/>
        <w:ind w:left="720" w:hanging="720"/>
        <w:rPr>
          <w:rFonts w:asciiTheme="minorHAnsi" w:hAnsiTheme="minorHAnsi" w:cs="Arial"/>
          <w:i/>
          <w:sz w:val="6"/>
          <w:szCs w:val="6"/>
          <w:lang w:eastAsia="ar-SA"/>
        </w:rPr>
      </w:pPr>
    </w:p>
    <w:p w14:paraId="188D9FAF" w14:textId="77777777" w:rsidR="00A71058" w:rsidRPr="00211AC9" w:rsidRDefault="00A71058" w:rsidP="00A71058">
      <w:pPr>
        <w:widowControl/>
        <w:suppressAutoHyphens/>
        <w:autoSpaceDE/>
        <w:autoSpaceDN/>
        <w:adjustRightInd/>
        <w:spacing w:after="0" w:line="240" w:lineRule="auto"/>
        <w:rPr>
          <w:rFonts w:asciiTheme="minorHAnsi" w:hAnsiTheme="minorHAnsi" w:cs="Arial"/>
          <w:b/>
          <w:iCs/>
          <w:lang w:eastAsia="ar-SA"/>
        </w:rPr>
      </w:pPr>
      <w:r>
        <w:rPr>
          <w:rFonts w:asciiTheme="minorHAnsi" w:hAnsiTheme="minorHAnsi" w:cs="Arial"/>
          <w:b/>
          <w:iCs/>
          <w:lang w:eastAsia="ar-SA"/>
        </w:rPr>
        <w:t>2510/349</w:t>
      </w:r>
      <w:r w:rsidRPr="00211AC9">
        <w:rPr>
          <w:rFonts w:asciiTheme="minorHAnsi" w:hAnsiTheme="minorHAnsi" w:cs="Arial"/>
          <w:b/>
          <w:iCs/>
          <w:lang w:eastAsia="ar-SA"/>
        </w:rPr>
        <w:tab/>
        <w:t>To agree the agenda as published.</w:t>
      </w:r>
    </w:p>
    <w:p w14:paraId="0C33C256" w14:textId="77777777" w:rsidR="00A71058" w:rsidRPr="00211AC9" w:rsidRDefault="00A71058" w:rsidP="00A71058">
      <w:pPr>
        <w:pStyle w:val="NoSpacing"/>
        <w:ind w:left="1440"/>
        <w:rPr>
          <w:rFonts w:asciiTheme="minorHAnsi" w:hAnsiTheme="minorHAnsi"/>
          <w:bCs/>
        </w:rPr>
      </w:pPr>
      <w:r w:rsidRPr="00211AC9">
        <w:rPr>
          <w:rFonts w:asciiTheme="minorHAnsi" w:hAnsiTheme="minorHAnsi"/>
          <w:bCs/>
        </w:rPr>
        <w:t>It was</w:t>
      </w:r>
      <w:r w:rsidRPr="00211AC9">
        <w:rPr>
          <w:rFonts w:asciiTheme="minorHAnsi" w:hAnsiTheme="minorHAnsi"/>
        </w:rPr>
        <w:t xml:space="preserve"> </w:t>
      </w:r>
      <w:r w:rsidRPr="00211AC9">
        <w:rPr>
          <w:rFonts w:asciiTheme="minorHAnsi" w:hAnsiTheme="minorHAnsi"/>
          <w:b/>
          <w:bCs/>
        </w:rPr>
        <w:t>resolved</w:t>
      </w:r>
      <w:r w:rsidRPr="00211AC9">
        <w:rPr>
          <w:rFonts w:asciiTheme="minorHAnsi" w:hAnsiTheme="minorHAnsi"/>
        </w:rPr>
        <w:t xml:space="preserve"> </w:t>
      </w:r>
      <w:r w:rsidRPr="00211AC9">
        <w:rPr>
          <w:rFonts w:asciiTheme="minorHAnsi" w:hAnsiTheme="minorHAnsi"/>
          <w:bCs/>
        </w:rPr>
        <w:t>to agree the agenda as published.</w:t>
      </w:r>
    </w:p>
    <w:p w14:paraId="38B314D7" w14:textId="77777777" w:rsidR="00A71058" w:rsidRPr="00211AC9" w:rsidRDefault="00A71058" w:rsidP="00A71058">
      <w:pPr>
        <w:pStyle w:val="NoSpacing"/>
        <w:ind w:left="1440"/>
        <w:rPr>
          <w:rFonts w:asciiTheme="minorHAnsi" w:hAnsiTheme="minorHAnsi"/>
          <w:bCs/>
        </w:rPr>
      </w:pPr>
      <w:r w:rsidRPr="00211AC9">
        <w:rPr>
          <w:rFonts w:asciiTheme="minorHAnsi" w:hAnsiTheme="minorHAnsi"/>
          <w:bCs/>
        </w:rPr>
        <w:t>Proposed Cllr</w:t>
      </w:r>
      <w:r>
        <w:rPr>
          <w:rFonts w:asciiTheme="minorHAnsi" w:hAnsiTheme="minorHAnsi"/>
          <w:bCs/>
        </w:rPr>
        <w:t xml:space="preserve"> Tait</w:t>
      </w:r>
      <w:r w:rsidRPr="00211AC9">
        <w:rPr>
          <w:rFonts w:asciiTheme="minorHAnsi" w:hAnsiTheme="minorHAnsi"/>
          <w:bCs/>
        </w:rPr>
        <w:t xml:space="preserve">, Seconded Cllr </w:t>
      </w:r>
      <w:r>
        <w:rPr>
          <w:rFonts w:asciiTheme="minorHAnsi" w:hAnsiTheme="minorHAnsi"/>
          <w:bCs/>
        </w:rPr>
        <w:t>Horrocks</w:t>
      </w:r>
      <w:r w:rsidRPr="00211AC9">
        <w:rPr>
          <w:rFonts w:asciiTheme="minorHAnsi" w:hAnsiTheme="minorHAnsi"/>
          <w:bCs/>
        </w:rPr>
        <w:t xml:space="preserve"> (all in favour)</w:t>
      </w:r>
    </w:p>
    <w:p w14:paraId="49334D67" w14:textId="77777777" w:rsidR="00A71058" w:rsidRPr="00211AC9" w:rsidRDefault="00A71058" w:rsidP="00A71058">
      <w:pPr>
        <w:widowControl/>
        <w:suppressAutoHyphens/>
        <w:autoSpaceDE/>
        <w:autoSpaceDN/>
        <w:adjustRightInd/>
        <w:spacing w:after="0" w:line="240" w:lineRule="auto"/>
        <w:rPr>
          <w:rFonts w:asciiTheme="minorHAnsi" w:hAnsiTheme="minorHAnsi" w:cs="Arial"/>
          <w:b/>
          <w:bCs/>
          <w:sz w:val="6"/>
          <w:szCs w:val="6"/>
          <w:lang w:eastAsia="ar-SA"/>
        </w:rPr>
      </w:pPr>
    </w:p>
    <w:p w14:paraId="502D4554" w14:textId="77777777" w:rsidR="00A71058" w:rsidRDefault="00A71058" w:rsidP="00A71058">
      <w:pPr>
        <w:widowControl/>
        <w:suppressAutoHyphens/>
        <w:autoSpaceDE/>
        <w:autoSpaceDN/>
        <w:adjustRightInd/>
        <w:spacing w:after="0" w:line="240" w:lineRule="auto"/>
        <w:ind w:left="1440" w:hanging="1440"/>
        <w:rPr>
          <w:rFonts w:asciiTheme="minorHAnsi" w:hAnsiTheme="minorHAnsi" w:cs="Arial"/>
          <w:b/>
          <w:iCs/>
          <w:lang w:eastAsia="ar-SA"/>
        </w:rPr>
      </w:pPr>
      <w:r>
        <w:rPr>
          <w:rFonts w:asciiTheme="minorHAnsi" w:hAnsiTheme="minorHAnsi" w:cs="Arial"/>
          <w:b/>
          <w:iCs/>
          <w:lang w:eastAsia="ar-SA"/>
        </w:rPr>
        <w:t>2510/350</w:t>
      </w:r>
      <w:r w:rsidRPr="00211AC9">
        <w:rPr>
          <w:rFonts w:asciiTheme="minorHAnsi" w:hAnsiTheme="minorHAnsi" w:cs="Arial"/>
          <w:b/>
          <w:iCs/>
          <w:lang w:eastAsia="ar-SA"/>
        </w:rPr>
        <w:tab/>
        <w:t xml:space="preserve">To confirm as a correct record and sign the minutes of the Review Committee meeting held on the </w:t>
      </w:r>
      <w:proofErr w:type="gramStart"/>
      <w:r>
        <w:rPr>
          <w:rFonts w:asciiTheme="minorHAnsi" w:hAnsiTheme="minorHAnsi" w:cs="Arial"/>
          <w:b/>
          <w:iCs/>
          <w:lang w:eastAsia="ar-SA"/>
        </w:rPr>
        <w:t>18</w:t>
      </w:r>
      <w:r w:rsidRPr="00833D2E">
        <w:rPr>
          <w:rFonts w:asciiTheme="minorHAnsi" w:hAnsiTheme="minorHAnsi" w:cs="Arial"/>
          <w:b/>
          <w:iCs/>
          <w:vertAlign w:val="superscript"/>
          <w:lang w:eastAsia="ar-SA"/>
        </w:rPr>
        <w:t>th</w:t>
      </w:r>
      <w:proofErr w:type="gramEnd"/>
      <w:r>
        <w:rPr>
          <w:rFonts w:asciiTheme="minorHAnsi" w:hAnsiTheme="minorHAnsi" w:cs="Arial"/>
          <w:b/>
          <w:iCs/>
          <w:lang w:eastAsia="ar-SA"/>
        </w:rPr>
        <w:t xml:space="preserve"> September 2025</w:t>
      </w:r>
    </w:p>
    <w:p w14:paraId="73C98A58" w14:textId="77777777" w:rsidR="00A71058" w:rsidRPr="00211AC9" w:rsidRDefault="00A71058" w:rsidP="00A71058">
      <w:pPr>
        <w:pStyle w:val="NoSpacing"/>
        <w:ind w:left="1440"/>
        <w:rPr>
          <w:rFonts w:asciiTheme="minorHAnsi" w:hAnsiTheme="minorHAnsi"/>
          <w:iCs/>
        </w:rPr>
      </w:pPr>
      <w:r w:rsidRPr="00211AC9">
        <w:rPr>
          <w:rFonts w:asciiTheme="minorHAnsi" w:hAnsiTheme="minorHAnsi"/>
          <w:bCs/>
          <w:iCs/>
        </w:rPr>
        <w:t xml:space="preserve">It was </w:t>
      </w:r>
      <w:r w:rsidRPr="00211AC9">
        <w:rPr>
          <w:rFonts w:asciiTheme="minorHAnsi" w:hAnsiTheme="minorHAnsi"/>
          <w:b/>
          <w:bCs/>
          <w:iCs/>
        </w:rPr>
        <w:t>resolved</w:t>
      </w:r>
      <w:r w:rsidRPr="00211AC9">
        <w:rPr>
          <w:rFonts w:asciiTheme="minorHAnsi" w:hAnsiTheme="minorHAnsi"/>
          <w:iCs/>
        </w:rPr>
        <w:t xml:space="preserve"> that to approve the minutes of th</w:t>
      </w:r>
      <w:r>
        <w:rPr>
          <w:rFonts w:asciiTheme="minorHAnsi" w:hAnsiTheme="minorHAnsi"/>
          <w:iCs/>
        </w:rPr>
        <w:t>at meeting of the</w:t>
      </w:r>
      <w:r w:rsidRPr="00211AC9">
        <w:rPr>
          <w:rFonts w:asciiTheme="minorHAnsi" w:hAnsiTheme="minorHAnsi"/>
          <w:iCs/>
        </w:rPr>
        <w:t xml:space="preserve"> </w:t>
      </w:r>
      <w:r>
        <w:rPr>
          <w:rFonts w:asciiTheme="minorHAnsi" w:hAnsiTheme="minorHAnsi"/>
          <w:iCs/>
        </w:rPr>
        <w:t xml:space="preserve">Review </w:t>
      </w:r>
      <w:r w:rsidRPr="00211AC9">
        <w:rPr>
          <w:rFonts w:asciiTheme="minorHAnsi" w:hAnsiTheme="minorHAnsi"/>
          <w:iCs/>
        </w:rPr>
        <w:t>Committee as a correct record, the</w:t>
      </w:r>
      <w:r>
        <w:rPr>
          <w:rFonts w:asciiTheme="minorHAnsi" w:hAnsiTheme="minorHAnsi"/>
          <w:iCs/>
        </w:rPr>
        <w:t>y</w:t>
      </w:r>
      <w:r w:rsidRPr="00211AC9">
        <w:rPr>
          <w:rFonts w:asciiTheme="minorHAnsi" w:hAnsiTheme="minorHAnsi"/>
          <w:iCs/>
        </w:rPr>
        <w:t xml:space="preserve"> were signed by the Chair.</w:t>
      </w:r>
    </w:p>
    <w:p w14:paraId="15CD4237" w14:textId="77777777" w:rsidR="00A71058" w:rsidRPr="00211AC9" w:rsidRDefault="00A71058" w:rsidP="00A71058">
      <w:pPr>
        <w:pStyle w:val="NoSpacing"/>
        <w:ind w:left="1440"/>
        <w:rPr>
          <w:rFonts w:asciiTheme="minorHAnsi" w:hAnsiTheme="minorHAnsi"/>
          <w:bCs/>
        </w:rPr>
      </w:pPr>
      <w:r w:rsidRPr="00211AC9">
        <w:rPr>
          <w:rFonts w:asciiTheme="minorHAnsi" w:hAnsiTheme="minorHAnsi"/>
          <w:bCs/>
        </w:rPr>
        <w:t xml:space="preserve">Proposed Cllr </w:t>
      </w:r>
      <w:r>
        <w:rPr>
          <w:rFonts w:asciiTheme="minorHAnsi" w:hAnsiTheme="minorHAnsi"/>
          <w:bCs/>
        </w:rPr>
        <w:t>Horrocks</w:t>
      </w:r>
      <w:r w:rsidRPr="00211AC9">
        <w:rPr>
          <w:rFonts w:asciiTheme="minorHAnsi" w:hAnsiTheme="minorHAnsi"/>
          <w:bCs/>
        </w:rPr>
        <w:t xml:space="preserve">, Seconded Cllr </w:t>
      </w:r>
      <w:r>
        <w:rPr>
          <w:rFonts w:asciiTheme="minorHAnsi" w:hAnsiTheme="minorHAnsi"/>
          <w:bCs/>
        </w:rPr>
        <w:t>Bach</w:t>
      </w:r>
      <w:r w:rsidRPr="00211AC9">
        <w:rPr>
          <w:rFonts w:asciiTheme="minorHAnsi" w:hAnsiTheme="minorHAnsi"/>
          <w:bCs/>
        </w:rPr>
        <w:t xml:space="preserve"> (</w:t>
      </w:r>
      <w:r>
        <w:rPr>
          <w:rFonts w:asciiTheme="minorHAnsi" w:hAnsiTheme="minorHAnsi"/>
          <w:bCs/>
        </w:rPr>
        <w:t>all in favour)</w:t>
      </w:r>
    </w:p>
    <w:p w14:paraId="7E71EF59" w14:textId="77777777" w:rsidR="00A71058" w:rsidRPr="00C728BF" w:rsidRDefault="00A71058" w:rsidP="00A71058">
      <w:pPr>
        <w:pStyle w:val="NoSpacing"/>
        <w:rPr>
          <w:rFonts w:asciiTheme="minorHAnsi" w:hAnsiTheme="minorHAnsi"/>
          <w:b/>
          <w:bCs/>
          <w:sz w:val="6"/>
          <w:szCs w:val="6"/>
        </w:rPr>
      </w:pPr>
    </w:p>
    <w:p w14:paraId="73F83273" w14:textId="77777777" w:rsidR="00A71058" w:rsidRPr="00211AC9" w:rsidRDefault="00A71058" w:rsidP="00A71058">
      <w:pPr>
        <w:pStyle w:val="NoSpacing"/>
        <w:rPr>
          <w:rFonts w:asciiTheme="minorHAnsi" w:hAnsiTheme="minorHAnsi"/>
          <w:b/>
          <w:bCs/>
        </w:rPr>
      </w:pPr>
      <w:r>
        <w:rPr>
          <w:rFonts w:asciiTheme="minorHAnsi" w:hAnsiTheme="minorHAnsi"/>
          <w:b/>
          <w:bCs/>
        </w:rPr>
        <w:t>2510/351</w:t>
      </w:r>
      <w:r>
        <w:rPr>
          <w:rFonts w:asciiTheme="minorHAnsi" w:hAnsiTheme="minorHAnsi"/>
          <w:b/>
          <w:bCs/>
        </w:rPr>
        <w:tab/>
      </w:r>
      <w:r w:rsidRPr="00211AC9">
        <w:rPr>
          <w:rFonts w:asciiTheme="minorHAnsi" w:hAnsiTheme="minorHAnsi"/>
          <w:b/>
          <w:bCs/>
        </w:rPr>
        <w:t>Public Participation</w:t>
      </w:r>
    </w:p>
    <w:p w14:paraId="13B44F34" w14:textId="77777777" w:rsidR="00A71058" w:rsidRDefault="00A71058" w:rsidP="00A71058">
      <w:pPr>
        <w:pStyle w:val="NoSpacing"/>
        <w:ind w:left="1440"/>
        <w:rPr>
          <w:rFonts w:asciiTheme="minorHAnsi" w:hAnsiTheme="minorHAnsi"/>
        </w:rPr>
      </w:pPr>
      <w:r>
        <w:rPr>
          <w:rFonts w:asciiTheme="minorHAnsi" w:hAnsiTheme="minorHAnsi"/>
        </w:rPr>
        <w:t>Honorary Alderman Eastman did not wish to address the committee.</w:t>
      </w:r>
    </w:p>
    <w:p w14:paraId="074F4740" w14:textId="77777777" w:rsidR="00A71058" w:rsidRPr="007F3FF2" w:rsidRDefault="00A71058" w:rsidP="00A71058">
      <w:pPr>
        <w:pStyle w:val="NoSpacing"/>
        <w:rPr>
          <w:rFonts w:asciiTheme="minorHAnsi" w:hAnsiTheme="minorHAnsi"/>
          <w:sz w:val="6"/>
          <w:szCs w:val="6"/>
        </w:rPr>
      </w:pPr>
    </w:p>
    <w:p w14:paraId="076D0F10" w14:textId="77777777" w:rsidR="00A71058" w:rsidRDefault="00A71058" w:rsidP="00A71058">
      <w:pPr>
        <w:pStyle w:val="NoSpacing"/>
        <w:rPr>
          <w:rFonts w:ascii="Aptos" w:hAnsi="Aptos" w:cs="Arial"/>
        </w:rPr>
      </w:pPr>
      <w:r>
        <w:rPr>
          <w:rFonts w:ascii="Aptos" w:hAnsi="Aptos" w:cs="Arial"/>
          <w:b/>
          <w:bCs/>
        </w:rPr>
        <w:t>2510/352</w:t>
      </w:r>
      <w:r>
        <w:rPr>
          <w:rFonts w:ascii="Aptos" w:hAnsi="Aptos" w:cs="Arial"/>
          <w:b/>
          <w:bCs/>
        </w:rPr>
        <w:tab/>
      </w:r>
      <w:r w:rsidRPr="00942A0D">
        <w:rPr>
          <w:rFonts w:ascii="Aptos" w:hAnsi="Aptos" w:cs="Arial"/>
          <w:b/>
          <w:bCs/>
        </w:rPr>
        <w:t>To consider the action point update</w:t>
      </w:r>
      <w:r w:rsidRPr="00810942">
        <w:rPr>
          <w:rFonts w:ascii="Aptos" w:hAnsi="Aptos" w:cs="Arial"/>
        </w:rPr>
        <w:t xml:space="preserve"> </w:t>
      </w:r>
    </w:p>
    <w:p w14:paraId="7DE77DC0" w14:textId="77777777" w:rsidR="00A71058" w:rsidRDefault="00A71058" w:rsidP="00A71058">
      <w:pPr>
        <w:pStyle w:val="NoSpacing"/>
        <w:rPr>
          <w:rFonts w:ascii="Aptos" w:hAnsi="Aptos" w:cs="Arial"/>
          <w:b/>
          <w:bCs/>
        </w:rPr>
      </w:pPr>
      <w:r>
        <w:rPr>
          <w:rFonts w:ascii="Aptos" w:hAnsi="Aptos" w:cs="Arial"/>
        </w:rPr>
        <w:tab/>
      </w:r>
      <w:r>
        <w:rPr>
          <w:rFonts w:ascii="Aptos" w:hAnsi="Aptos" w:cs="Arial"/>
        </w:rPr>
        <w:tab/>
        <w:t>The action points were noted as presented below.</w:t>
      </w:r>
    </w:p>
    <w:tbl>
      <w:tblPr>
        <w:tblStyle w:val="TableGrid4"/>
        <w:tblW w:w="10469" w:type="dxa"/>
        <w:tblLook w:val="04A0" w:firstRow="1" w:lastRow="0" w:firstColumn="1" w:lastColumn="0" w:noHBand="0" w:noVBand="1"/>
      </w:tblPr>
      <w:tblGrid>
        <w:gridCol w:w="2972"/>
        <w:gridCol w:w="7497"/>
      </w:tblGrid>
      <w:tr w:rsidR="00A71058" w:rsidRPr="002766CE" w14:paraId="4A7601B5" w14:textId="77777777" w:rsidTr="00CB5C18">
        <w:trPr>
          <w:trHeight w:val="213"/>
        </w:trPr>
        <w:tc>
          <w:tcPr>
            <w:tcW w:w="2972" w:type="dxa"/>
          </w:tcPr>
          <w:p w14:paraId="34D01DA5" w14:textId="77777777" w:rsidR="00A71058" w:rsidRPr="00C16804" w:rsidRDefault="00A71058" w:rsidP="00CB5C18">
            <w:pPr>
              <w:pStyle w:val="NoSpacing"/>
              <w:rPr>
                <w:rFonts w:ascii="Aptos" w:hAnsi="Aptos"/>
                <w:b/>
                <w:bCs/>
              </w:rPr>
            </w:pPr>
            <w:r w:rsidRPr="00C16804">
              <w:rPr>
                <w:rFonts w:ascii="Aptos" w:hAnsi="Aptos"/>
                <w:b/>
                <w:bCs/>
              </w:rPr>
              <w:t>Item</w:t>
            </w:r>
          </w:p>
        </w:tc>
        <w:tc>
          <w:tcPr>
            <w:tcW w:w="7497" w:type="dxa"/>
          </w:tcPr>
          <w:p w14:paraId="2F0E1630" w14:textId="77777777" w:rsidR="00A71058" w:rsidRPr="00C16804" w:rsidRDefault="00A71058" w:rsidP="00CB5C18">
            <w:pPr>
              <w:pStyle w:val="NoSpacing"/>
              <w:rPr>
                <w:rFonts w:ascii="Aptos" w:hAnsi="Aptos"/>
                <w:b/>
                <w:bCs/>
              </w:rPr>
            </w:pPr>
            <w:r w:rsidRPr="00C16804">
              <w:rPr>
                <w:rFonts w:ascii="Aptos" w:hAnsi="Aptos"/>
                <w:b/>
                <w:bCs/>
              </w:rPr>
              <w:t>September 2025</w:t>
            </w:r>
          </w:p>
        </w:tc>
      </w:tr>
      <w:tr w:rsidR="00A71058" w:rsidRPr="002766CE" w14:paraId="405C4A2F" w14:textId="77777777" w:rsidTr="00CB5C18">
        <w:trPr>
          <w:trHeight w:val="1729"/>
        </w:trPr>
        <w:tc>
          <w:tcPr>
            <w:tcW w:w="2972" w:type="dxa"/>
          </w:tcPr>
          <w:p w14:paraId="2C2C6787" w14:textId="77777777" w:rsidR="00A71058" w:rsidRPr="00C16804" w:rsidRDefault="00A71058" w:rsidP="00CB5C18">
            <w:pPr>
              <w:pStyle w:val="NoSpacing"/>
              <w:rPr>
                <w:rFonts w:ascii="Aptos" w:hAnsi="Aptos"/>
              </w:rPr>
            </w:pPr>
            <w:r w:rsidRPr="00C16804">
              <w:rPr>
                <w:rFonts w:ascii="Aptos" w:hAnsi="Aptos"/>
              </w:rPr>
              <w:t xml:space="preserve">1. Emergency planning </w:t>
            </w:r>
          </w:p>
          <w:p w14:paraId="3E8C79AA" w14:textId="77777777" w:rsidR="00A71058" w:rsidRPr="00C16804" w:rsidRDefault="00A71058" w:rsidP="00CB5C18">
            <w:pPr>
              <w:pStyle w:val="NoSpacing"/>
              <w:rPr>
                <w:rFonts w:ascii="Aptos" w:hAnsi="Aptos"/>
              </w:rPr>
            </w:pPr>
          </w:p>
        </w:tc>
        <w:tc>
          <w:tcPr>
            <w:tcW w:w="7497" w:type="dxa"/>
          </w:tcPr>
          <w:p w14:paraId="2E243D82" w14:textId="77777777" w:rsidR="00A71058" w:rsidRPr="00C16804" w:rsidRDefault="00A71058" w:rsidP="00CB5C18">
            <w:pPr>
              <w:pStyle w:val="NoSpacing"/>
              <w:rPr>
                <w:rFonts w:ascii="Aptos" w:hAnsi="Aptos"/>
              </w:rPr>
            </w:pPr>
            <w:r w:rsidRPr="00C16804">
              <w:rPr>
                <w:rFonts w:ascii="Aptos" w:hAnsi="Aptos"/>
              </w:rPr>
              <w:t>The Town Clerk has contacted the Emergency Planning project manager from Devon Communities who emphasised the nature of the role of the Town Council in preparing for emergencies.</w:t>
            </w:r>
          </w:p>
          <w:p w14:paraId="3F587A65" w14:textId="77777777" w:rsidR="00A71058" w:rsidRPr="00C16804" w:rsidRDefault="00A71058" w:rsidP="00CB5C18">
            <w:pPr>
              <w:pStyle w:val="NoSpacing"/>
              <w:rPr>
                <w:rFonts w:ascii="Aptos" w:hAnsi="Aptos"/>
              </w:rPr>
            </w:pPr>
            <w:r w:rsidRPr="00C16804">
              <w:rPr>
                <w:rFonts w:ascii="Aptos" w:hAnsi="Aptos"/>
              </w:rPr>
              <w:t xml:space="preserve">The contact details and locations included in the Emergency Plan had been reviewed and published on the Council’s website at </w:t>
            </w:r>
            <w:hyperlink r:id="rId43" w:history="1">
              <w:r w:rsidRPr="00C16804">
                <w:rPr>
                  <w:rStyle w:val="Hyperlink"/>
                  <w:rFonts w:ascii="Aptos" w:eastAsiaTheme="majorEastAsia" w:hAnsi="Aptos"/>
                </w:rPr>
                <w:t>Emergency Plan - Northam Town Council</w:t>
              </w:r>
            </w:hyperlink>
            <w:r>
              <w:rPr>
                <w:rFonts w:ascii="Aptos" w:hAnsi="Aptos"/>
              </w:rPr>
              <w:t xml:space="preserve">. </w:t>
            </w:r>
            <w:r w:rsidRPr="00C16804">
              <w:rPr>
                <w:rFonts w:ascii="Aptos" w:hAnsi="Aptos"/>
              </w:rPr>
              <w:t>The Town Clerk is attending a seminar in October presented by the Devon Community Resilience Forum and will apply any changes advised after that.</w:t>
            </w:r>
            <w:r>
              <w:rPr>
                <w:rFonts w:ascii="Aptos" w:hAnsi="Aptos"/>
              </w:rPr>
              <w:t xml:space="preserve">                                                                         </w:t>
            </w:r>
            <w:r w:rsidRPr="00C16804">
              <w:rPr>
                <w:rFonts w:ascii="Aptos" w:hAnsi="Aptos"/>
              </w:rPr>
              <w:t>ONGOING</w:t>
            </w:r>
          </w:p>
        </w:tc>
      </w:tr>
      <w:tr w:rsidR="00A71058" w:rsidRPr="002766CE" w14:paraId="3DC16056" w14:textId="77777777" w:rsidTr="00CB5C18">
        <w:trPr>
          <w:trHeight w:val="1343"/>
        </w:trPr>
        <w:tc>
          <w:tcPr>
            <w:tcW w:w="2972" w:type="dxa"/>
          </w:tcPr>
          <w:p w14:paraId="2F96D095" w14:textId="77777777" w:rsidR="00A71058" w:rsidRPr="00C16804" w:rsidRDefault="00A71058" w:rsidP="00CB5C18">
            <w:pPr>
              <w:pStyle w:val="NoSpacing"/>
              <w:rPr>
                <w:rFonts w:ascii="Aptos" w:hAnsi="Aptos"/>
              </w:rPr>
            </w:pPr>
            <w:r w:rsidRPr="00C16804">
              <w:rPr>
                <w:rFonts w:ascii="Aptos" w:hAnsi="Aptos"/>
              </w:rPr>
              <w:t>2. Protocol following the Death of the Sovereign, Senior National Figure or Local Holder of High Office.</w:t>
            </w:r>
          </w:p>
          <w:p w14:paraId="47CC9FFF" w14:textId="77777777" w:rsidR="00A71058" w:rsidRPr="00C16804" w:rsidRDefault="00A71058" w:rsidP="00CB5C18">
            <w:pPr>
              <w:pStyle w:val="NoSpacing"/>
              <w:rPr>
                <w:rFonts w:ascii="Aptos" w:hAnsi="Aptos"/>
              </w:rPr>
            </w:pPr>
            <w:r w:rsidRPr="00C16804">
              <w:rPr>
                <w:rFonts w:ascii="Aptos" w:hAnsi="Aptos"/>
              </w:rPr>
              <w:t>Review the protocol.</w:t>
            </w:r>
          </w:p>
        </w:tc>
        <w:tc>
          <w:tcPr>
            <w:tcW w:w="7497" w:type="dxa"/>
          </w:tcPr>
          <w:p w14:paraId="1022D880" w14:textId="77777777" w:rsidR="00A71058" w:rsidRPr="00C16804" w:rsidRDefault="00A71058" w:rsidP="00CB5C18">
            <w:pPr>
              <w:pStyle w:val="NoSpacing"/>
              <w:rPr>
                <w:rFonts w:ascii="Aptos" w:hAnsi="Aptos"/>
              </w:rPr>
            </w:pPr>
            <w:r w:rsidRPr="00C16804">
              <w:rPr>
                <w:rFonts w:ascii="Aptos" w:hAnsi="Aptos"/>
              </w:rPr>
              <w:t>The review has not yet been carried out.</w:t>
            </w:r>
          </w:p>
          <w:p w14:paraId="23D85854" w14:textId="77777777" w:rsidR="00A71058" w:rsidRPr="00C16804" w:rsidRDefault="00A71058" w:rsidP="00CB5C18">
            <w:pPr>
              <w:pStyle w:val="NoSpacing"/>
              <w:rPr>
                <w:rFonts w:ascii="Aptos" w:hAnsi="Aptos"/>
              </w:rPr>
            </w:pPr>
            <w:r>
              <w:rPr>
                <w:rFonts w:ascii="Aptos" w:hAnsi="Aptos"/>
              </w:rPr>
              <w:t xml:space="preserve">                                                                                                                                   </w:t>
            </w:r>
            <w:r w:rsidRPr="00C16804">
              <w:rPr>
                <w:rFonts w:ascii="Aptos" w:hAnsi="Aptos"/>
              </w:rPr>
              <w:t>INCOMPLETE</w:t>
            </w:r>
          </w:p>
        </w:tc>
      </w:tr>
      <w:tr w:rsidR="00A71058" w:rsidRPr="002766CE" w14:paraId="0A96D7AF" w14:textId="77777777" w:rsidTr="00CB5C18">
        <w:trPr>
          <w:trHeight w:val="517"/>
        </w:trPr>
        <w:tc>
          <w:tcPr>
            <w:tcW w:w="2972" w:type="dxa"/>
          </w:tcPr>
          <w:p w14:paraId="3E99AA92" w14:textId="77777777" w:rsidR="00A71058" w:rsidRPr="00C16804" w:rsidRDefault="00A71058" w:rsidP="00CB5C18">
            <w:pPr>
              <w:pStyle w:val="NoSpacing"/>
              <w:rPr>
                <w:rFonts w:ascii="Aptos" w:hAnsi="Aptos"/>
              </w:rPr>
            </w:pPr>
            <w:r w:rsidRPr="00C16804">
              <w:rPr>
                <w:rFonts w:ascii="Aptos" w:hAnsi="Aptos"/>
              </w:rPr>
              <w:t>3. Revise the Community Champions form for 2025-26 nomination year.</w:t>
            </w:r>
          </w:p>
        </w:tc>
        <w:tc>
          <w:tcPr>
            <w:tcW w:w="7497" w:type="dxa"/>
          </w:tcPr>
          <w:p w14:paraId="28316906" w14:textId="77777777" w:rsidR="00A71058" w:rsidRPr="00C16804" w:rsidRDefault="00A71058" w:rsidP="00CB5C18">
            <w:pPr>
              <w:pStyle w:val="NoSpacing"/>
              <w:rPr>
                <w:rFonts w:ascii="Aptos" w:hAnsi="Aptos"/>
              </w:rPr>
            </w:pPr>
            <w:r w:rsidRPr="00C16804">
              <w:rPr>
                <w:rFonts w:ascii="Aptos" w:hAnsi="Aptos"/>
              </w:rPr>
              <w:t xml:space="preserve">The nomination form has been revised. The Town Clerk has since briefly reviewed the process for conferring the title Honorary Alderman and considers that the two processes would benefit from being reviewed together. </w:t>
            </w:r>
            <w:r>
              <w:rPr>
                <w:rFonts w:ascii="Aptos" w:hAnsi="Aptos"/>
              </w:rPr>
              <w:t xml:space="preserve">                                                                                                                 </w:t>
            </w:r>
            <w:r w:rsidRPr="00C16804">
              <w:rPr>
                <w:rFonts w:ascii="Aptos" w:hAnsi="Aptos"/>
              </w:rPr>
              <w:t>ONGOING</w:t>
            </w:r>
          </w:p>
        </w:tc>
      </w:tr>
      <w:tr w:rsidR="00A71058" w:rsidRPr="002766CE" w14:paraId="31CEDA3E" w14:textId="77777777" w:rsidTr="00CB5C18">
        <w:trPr>
          <w:trHeight w:val="517"/>
        </w:trPr>
        <w:tc>
          <w:tcPr>
            <w:tcW w:w="2972" w:type="dxa"/>
          </w:tcPr>
          <w:p w14:paraId="57DD1982" w14:textId="77777777" w:rsidR="00A71058" w:rsidRPr="00C16804" w:rsidRDefault="00A71058" w:rsidP="00CB5C18">
            <w:pPr>
              <w:pStyle w:val="NoSpacing"/>
              <w:rPr>
                <w:rFonts w:ascii="Aptos" w:hAnsi="Aptos"/>
              </w:rPr>
            </w:pPr>
            <w:r w:rsidRPr="00C16804">
              <w:rPr>
                <w:rFonts w:ascii="Aptos" w:hAnsi="Aptos"/>
              </w:rPr>
              <w:t>4. Vision Statement and action Plan</w:t>
            </w:r>
          </w:p>
          <w:p w14:paraId="58286E43" w14:textId="77777777" w:rsidR="00A71058" w:rsidRPr="00C16804" w:rsidRDefault="00A71058" w:rsidP="00CB5C18">
            <w:pPr>
              <w:pStyle w:val="NoSpacing"/>
              <w:rPr>
                <w:rFonts w:ascii="Aptos" w:hAnsi="Aptos"/>
              </w:rPr>
            </w:pPr>
          </w:p>
        </w:tc>
        <w:tc>
          <w:tcPr>
            <w:tcW w:w="7497" w:type="dxa"/>
          </w:tcPr>
          <w:p w14:paraId="221AD89C" w14:textId="77777777" w:rsidR="00A71058" w:rsidRPr="00C16804" w:rsidRDefault="00A71058" w:rsidP="00CB5C18">
            <w:pPr>
              <w:pStyle w:val="NoSpacing"/>
              <w:rPr>
                <w:rFonts w:ascii="Aptos" w:hAnsi="Aptos"/>
              </w:rPr>
            </w:pPr>
            <w:r w:rsidRPr="00C16804">
              <w:rPr>
                <w:rFonts w:ascii="Aptos" w:hAnsi="Aptos"/>
              </w:rPr>
              <w:t xml:space="preserve">To prepare a separate report for the completed </w:t>
            </w:r>
            <w:proofErr w:type="gramStart"/>
            <w:r w:rsidRPr="00C16804">
              <w:rPr>
                <w:rFonts w:ascii="Aptos" w:hAnsi="Aptos"/>
              </w:rPr>
              <w:t>actions;</w:t>
            </w:r>
            <w:proofErr w:type="gramEnd"/>
          </w:p>
          <w:p w14:paraId="7AF48B18" w14:textId="77777777" w:rsidR="00A71058" w:rsidRPr="00C16804" w:rsidRDefault="00A71058" w:rsidP="00CB5C18">
            <w:pPr>
              <w:pStyle w:val="NoSpacing"/>
              <w:rPr>
                <w:rFonts w:ascii="Aptos" w:hAnsi="Aptos"/>
              </w:rPr>
            </w:pPr>
            <w:r w:rsidRPr="00C16804">
              <w:rPr>
                <w:rFonts w:ascii="Aptos" w:hAnsi="Aptos"/>
              </w:rPr>
              <w:t xml:space="preserve">Remove/hide the columns for </w:t>
            </w:r>
            <w:proofErr w:type="gramStart"/>
            <w:r w:rsidRPr="00C16804">
              <w:rPr>
                <w:rFonts w:ascii="Aptos" w:hAnsi="Aptos"/>
              </w:rPr>
              <w:t>2023/24;</w:t>
            </w:r>
            <w:proofErr w:type="gramEnd"/>
          </w:p>
          <w:p w14:paraId="1289214A" w14:textId="77777777" w:rsidR="00A71058" w:rsidRPr="00C16804" w:rsidRDefault="00A71058" w:rsidP="00CB5C18">
            <w:pPr>
              <w:pStyle w:val="NoSpacing"/>
              <w:rPr>
                <w:rFonts w:ascii="Aptos" w:hAnsi="Aptos"/>
              </w:rPr>
            </w:pPr>
            <w:r w:rsidRPr="00C16804">
              <w:rPr>
                <w:rFonts w:ascii="Aptos" w:hAnsi="Aptos"/>
              </w:rPr>
              <w:t>That the Chair and Town Clerk would meet to prepare a revised document for the November 2025 meeting of this committee.</w:t>
            </w:r>
            <w:r>
              <w:rPr>
                <w:rFonts w:ascii="Aptos" w:hAnsi="Aptos"/>
              </w:rPr>
              <w:t xml:space="preserve">                                  </w:t>
            </w:r>
            <w:r w:rsidRPr="00C16804">
              <w:rPr>
                <w:rFonts w:ascii="Aptos" w:hAnsi="Aptos"/>
              </w:rPr>
              <w:t>ONGOING</w:t>
            </w:r>
          </w:p>
        </w:tc>
      </w:tr>
    </w:tbl>
    <w:p w14:paraId="67974580" w14:textId="77777777" w:rsidR="00A71058" w:rsidRPr="0013125B" w:rsidRDefault="00A71058" w:rsidP="00A71058">
      <w:pPr>
        <w:widowControl/>
        <w:suppressAutoHyphens/>
        <w:autoSpaceDE/>
        <w:autoSpaceDN/>
        <w:adjustRightInd/>
        <w:spacing w:after="0" w:line="240" w:lineRule="auto"/>
        <w:ind w:left="720" w:hanging="720"/>
        <w:rPr>
          <w:rFonts w:asciiTheme="minorHAnsi" w:hAnsiTheme="minorHAnsi" w:cs="Arial"/>
          <w:b/>
          <w:bCs/>
          <w:sz w:val="6"/>
          <w:szCs w:val="6"/>
          <w:lang w:eastAsia="ar-SA"/>
        </w:rPr>
      </w:pPr>
    </w:p>
    <w:p w14:paraId="720F3B33" w14:textId="77777777" w:rsidR="00A71058" w:rsidRDefault="00A71058" w:rsidP="00A71058">
      <w:pPr>
        <w:widowControl/>
        <w:suppressAutoHyphens/>
        <w:autoSpaceDE/>
        <w:autoSpaceDN/>
        <w:adjustRightInd/>
        <w:spacing w:after="0" w:line="240" w:lineRule="auto"/>
        <w:ind w:left="720" w:hanging="720"/>
        <w:jc w:val="right"/>
        <w:rPr>
          <w:rFonts w:ascii="Aptos" w:hAnsi="Aptos"/>
          <w:b/>
          <w:bCs/>
        </w:rPr>
      </w:pPr>
    </w:p>
    <w:p w14:paraId="52CFA6C1" w14:textId="77777777" w:rsidR="00A71058" w:rsidRDefault="00A71058" w:rsidP="00A71058">
      <w:pPr>
        <w:widowControl/>
        <w:suppressAutoHyphens/>
        <w:autoSpaceDE/>
        <w:autoSpaceDN/>
        <w:adjustRightInd/>
        <w:spacing w:after="0" w:line="240" w:lineRule="auto"/>
        <w:ind w:left="720" w:hanging="720"/>
        <w:jc w:val="right"/>
        <w:rPr>
          <w:rFonts w:ascii="Aptos" w:hAnsi="Aptos"/>
          <w:b/>
          <w:bCs/>
        </w:rPr>
      </w:pPr>
    </w:p>
    <w:p w14:paraId="57CBF97A" w14:textId="77777777" w:rsidR="00A71058" w:rsidRDefault="00A71058" w:rsidP="00A71058">
      <w:pPr>
        <w:widowControl/>
        <w:suppressAutoHyphens/>
        <w:autoSpaceDE/>
        <w:autoSpaceDN/>
        <w:adjustRightInd/>
        <w:spacing w:after="0" w:line="240" w:lineRule="auto"/>
        <w:ind w:left="720" w:hanging="720"/>
        <w:jc w:val="right"/>
        <w:rPr>
          <w:rFonts w:ascii="Aptos" w:hAnsi="Aptos"/>
          <w:b/>
          <w:bCs/>
        </w:rPr>
      </w:pPr>
    </w:p>
    <w:p w14:paraId="31523C8E" w14:textId="033D0A97" w:rsidR="00A71058" w:rsidRDefault="00A71058" w:rsidP="00A71058">
      <w:pPr>
        <w:widowControl/>
        <w:suppressAutoHyphens/>
        <w:autoSpaceDE/>
        <w:autoSpaceDN/>
        <w:adjustRightInd/>
        <w:spacing w:after="0" w:line="240" w:lineRule="auto"/>
        <w:ind w:left="720" w:hanging="720"/>
        <w:jc w:val="right"/>
        <w:rPr>
          <w:rFonts w:ascii="Aptos" w:hAnsi="Aptos"/>
          <w:b/>
          <w:bCs/>
        </w:rPr>
      </w:pPr>
      <w:r w:rsidRPr="000D386E">
        <w:rPr>
          <w:rFonts w:ascii="Aptos" w:hAnsi="Aptos"/>
          <w:b/>
          <w:bCs/>
        </w:rPr>
        <w:lastRenderedPageBreak/>
        <w:t xml:space="preserve">Page </w:t>
      </w:r>
      <w:r>
        <w:rPr>
          <w:rFonts w:ascii="Aptos" w:hAnsi="Aptos"/>
          <w:b/>
          <w:bCs/>
        </w:rPr>
        <w:t>137</w:t>
      </w:r>
    </w:p>
    <w:p w14:paraId="3AE9F37F" w14:textId="77777777" w:rsidR="00A71058" w:rsidRPr="00211AC9" w:rsidRDefault="00A71058" w:rsidP="00A71058">
      <w:pPr>
        <w:widowControl/>
        <w:suppressAutoHyphens/>
        <w:autoSpaceDE/>
        <w:autoSpaceDN/>
        <w:adjustRightInd/>
        <w:spacing w:after="0" w:line="240" w:lineRule="auto"/>
        <w:ind w:left="720" w:hanging="720"/>
        <w:rPr>
          <w:rFonts w:asciiTheme="minorHAnsi" w:hAnsiTheme="minorHAnsi" w:cs="Arial"/>
          <w:b/>
          <w:bCs/>
          <w:lang w:eastAsia="ar-SA"/>
        </w:rPr>
      </w:pPr>
      <w:r>
        <w:rPr>
          <w:rFonts w:asciiTheme="minorHAnsi" w:hAnsiTheme="minorHAnsi" w:cs="Arial"/>
          <w:b/>
          <w:bCs/>
          <w:lang w:eastAsia="ar-SA"/>
        </w:rPr>
        <w:t>2510/353</w:t>
      </w:r>
      <w:r>
        <w:rPr>
          <w:rFonts w:asciiTheme="minorHAnsi" w:hAnsiTheme="minorHAnsi" w:cs="Arial"/>
          <w:b/>
          <w:bCs/>
          <w:lang w:eastAsia="ar-SA"/>
        </w:rPr>
        <w:tab/>
      </w:r>
      <w:r w:rsidRPr="00A02E32">
        <w:rPr>
          <w:rFonts w:asciiTheme="minorHAnsi" w:hAnsiTheme="minorHAnsi" w:cs="Arial"/>
          <w:b/>
          <w:bCs/>
          <w:lang w:eastAsia="ar-SA"/>
        </w:rPr>
        <w:t>To consider the enclosed revised policies:</w:t>
      </w:r>
    </w:p>
    <w:p w14:paraId="3C2F15CB" w14:textId="77777777" w:rsidR="00A71058" w:rsidRDefault="00A71058" w:rsidP="00A71058">
      <w:pPr>
        <w:widowControl/>
        <w:suppressAutoHyphens/>
        <w:autoSpaceDE/>
        <w:autoSpaceDN/>
        <w:adjustRightInd/>
        <w:spacing w:after="0" w:line="240" w:lineRule="auto"/>
        <w:ind w:left="1418"/>
        <w:rPr>
          <w:rFonts w:asciiTheme="minorHAnsi" w:hAnsiTheme="minorHAnsi" w:cs="Arial"/>
          <w:lang w:eastAsia="ar-SA"/>
        </w:rPr>
      </w:pPr>
      <w:r>
        <w:rPr>
          <w:rFonts w:asciiTheme="minorHAnsi" w:hAnsiTheme="minorHAnsi" w:cs="Arial"/>
          <w:lang w:eastAsia="ar-SA"/>
        </w:rPr>
        <w:t>The packs were received and the policy review cycle noted.</w:t>
      </w:r>
    </w:p>
    <w:p w14:paraId="7563F199" w14:textId="77777777" w:rsidR="00A71058" w:rsidRPr="007E4624" w:rsidRDefault="00A71058" w:rsidP="00A71058">
      <w:pPr>
        <w:widowControl/>
        <w:suppressAutoHyphens/>
        <w:autoSpaceDE/>
        <w:autoSpaceDN/>
        <w:adjustRightInd/>
        <w:spacing w:after="0" w:line="240" w:lineRule="auto"/>
        <w:ind w:left="720" w:hanging="720"/>
        <w:rPr>
          <w:rFonts w:asciiTheme="minorHAnsi" w:hAnsiTheme="minorHAnsi" w:cs="Arial"/>
          <w:b/>
          <w:bCs/>
          <w:sz w:val="6"/>
          <w:szCs w:val="6"/>
          <w:lang w:eastAsia="ar-SA"/>
        </w:rPr>
      </w:pPr>
    </w:p>
    <w:p w14:paraId="16386728" w14:textId="77777777" w:rsidR="00A71058" w:rsidRDefault="00A71058" w:rsidP="00A71058">
      <w:pPr>
        <w:pStyle w:val="NoSpacing"/>
        <w:widowControl/>
        <w:numPr>
          <w:ilvl w:val="1"/>
          <w:numId w:val="55"/>
        </w:numPr>
        <w:suppressAutoHyphens/>
        <w:autoSpaceDE/>
        <w:autoSpaceDN/>
        <w:adjustRightInd/>
        <w:ind w:left="1843" w:hanging="283"/>
        <w:rPr>
          <w:rFonts w:ascii="Aptos" w:hAnsi="Aptos" w:cs="Arial"/>
          <w:b/>
          <w:bCs/>
        </w:rPr>
      </w:pPr>
      <w:r>
        <w:rPr>
          <w:rFonts w:ascii="Aptos" w:hAnsi="Aptos" w:cs="Arial"/>
          <w:b/>
          <w:bCs/>
        </w:rPr>
        <w:t>Complaints Process V1.0</w:t>
      </w:r>
    </w:p>
    <w:p w14:paraId="0CDA24A7" w14:textId="77777777" w:rsidR="00A71058" w:rsidRPr="0037764A" w:rsidRDefault="00A71058" w:rsidP="00A71058">
      <w:pPr>
        <w:pStyle w:val="NoSpacing"/>
        <w:widowControl/>
        <w:suppressAutoHyphens/>
        <w:autoSpaceDE/>
        <w:autoSpaceDN/>
        <w:adjustRightInd/>
        <w:ind w:left="1440"/>
        <w:rPr>
          <w:rFonts w:ascii="Aptos" w:hAnsi="Aptos" w:cs="Arial"/>
        </w:rPr>
      </w:pPr>
      <w:r w:rsidRPr="0037764A">
        <w:rPr>
          <w:rFonts w:ascii="Aptos" w:hAnsi="Aptos" w:cs="Arial"/>
        </w:rPr>
        <w:t>It was</w:t>
      </w:r>
      <w:r>
        <w:rPr>
          <w:rFonts w:ascii="Aptos" w:hAnsi="Aptos" w:cs="Arial"/>
          <w:b/>
          <w:bCs/>
        </w:rPr>
        <w:t xml:space="preserve"> resolved </w:t>
      </w:r>
      <w:r w:rsidRPr="0037764A">
        <w:rPr>
          <w:rFonts w:ascii="Aptos" w:hAnsi="Aptos" w:cs="Arial"/>
        </w:rPr>
        <w:t>to recommend the revised policy to Full Council for adoption, with typographical amendments and additions to improve clarity.</w:t>
      </w:r>
    </w:p>
    <w:p w14:paraId="27BCDA35" w14:textId="77777777" w:rsidR="00A71058" w:rsidRPr="0037764A" w:rsidRDefault="00A71058" w:rsidP="00A71058">
      <w:pPr>
        <w:pStyle w:val="NoSpacing"/>
        <w:widowControl/>
        <w:suppressAutoHyphens/>
        <w:autoSpaceDE/>
        <w:autoSpaceDN/>
        <w:adjustRightInd/>
        <w:ind w:left="1440"/>
        <w:rPr>
          <w:rFonts w:ascii="Aptos" w:hAnsi="Aptos" w:cs="Arial"/>
        </w:rPr>
      </w:pPr>
      <w:r w:rsidRPr="0037764A">
        <w:rPr>
          <w:rFonts w:ascii="Aptos" w:hAnsi="Aptos" w:cs="Arial"/>
        </w:rPr>
        <w:t>Proposed: Cllr Hodson, Seconded: Cllr Tait (all in favour).</w:t>
      </w:r>
    </w:p>
    <w:p w14:paraId="130BFE4B" w14:textId="77777777" w:rsidR="00A71058" w:rsidRPr="0037764A" w:rsidRDefault="00A71058" w:rsidP="00A71058">
      <w:pPr>
        <w:pStyle w:val="NoSpacing"/>
        <w:widowControl/>
        <w:suppressAutoHyphens/>
        <w:autoSpaceDE/>
        <w:autoSpaceDN/>
        <w:adjustRightInd/>
        <w:ind w:left="1440"/>
        <w:rPr>
          <w:rFonts w:ascii="Aptos" w:hAnsi="Aptos" w:cs="Arial"/>
          <w:b/>
          <w:bCs/>
          <w:sz w:val="12"/>
          <w:szCs w:val="12"/>
        </w:rPr>
      </w:pPr>
    </w:p>
    <w:p w14:paraId="4E275152" w14:textId="77777777" w:rsidR="00A71058" w:rsidRDefault="00A71058" w:rsidP="00A71058">
      <w:pPr>
        <w:pStyle w:val="NoSpacing"/>
        <w:widowControl/>
        <w:numPr>
          <w:ilvl w:val="1"/>
          <w:numId w:val="55"/>
        </w:numPr>
        <w:suppressAutoHyphens/>
        <w:autoSpaceDE/>
        <w:autoSpaceDN/>
        <w:adjustRightInd/>
        <w:ind w:left="1843" w:hanging="283"/>
        <w:rPr>
          <w:rFonts w:ascii="Aptos" w:hAnsi="Aptos" w:cs="Arial"/>
          <w:b/>
          <w:bCs/>
        </w:rPr>
      </w:pPr>
      <w:r>
        <w:rPr>
          <w:rFonts w:ascii="Aptos" w:hAnsi="Aptos" w:cs="Arial"/>
          <w:b/>
          <w:bCs/>
        </w:rPr>
        <w:t>Recruitment Policy V0.3</w:t>
      </w:r>
    </w:p>
    <w:p w14:paraId="55679AF8" w14:textId="77777777" w:rsidR="00A71058" w:rsidRDefault="00A71058" w:rsidP="00A71058">
      <w:pPr>
        <w:pStyle w:val="NoSpacing"/>
        <w:widowControl/>
        <w:suppressAutoHyphens/>
        <w:autoSpaceDE/>
        <w:autoSpaceDN/>
        <w:adjustRightInd/>
        <w:ind w:left="1440"/>
        <w:rPr>
          <w:rFonts w:ascii="Aptos" w:hAnsi="Aptos" w:cs="Arial"/>
        </w:rPr>
      </w:pPr>
      <w:r w:rsidRPr="0037764A">
        <w:rPr>
          <w:rFonts w:ascii="Aptos" w:hAnsi="Aptos" w:cs="Arial"/>
        </w:rPr>
        <w:t>It was</w:t>
      </w:r>
      <w:r>
        <w:rPr>
          <w:rFonts w:ascii="Aptos" w:hAnsi="Aptos" w:cs="Arial"/>
          <w:b/>
          <w:bCs/>
        </w:rPr>
        <w:t xml:space="preserve"> resolved </w:t>
      </w:r>
      <w:r w:rsidRPr="0037764A">
        <w:rPr>
          <w:rFonts w:ascii="Aptos" w:hAnsi="Aptos" w:cs="Arial"/>
        </w:rPr>
        <w:t>to recommend the revised policy to Full Council for adoption, with typographical amendments and additions to improve clarity.</w:t>
      </w:r>
    </w:p>
    <w:p w14:paraId="02B0F051" w14:textId="77777777" w:rsidR="00A71058" w:rsidRPr="0037764A" w:rsidRDefault="00A71058" w:rsidP="00A71058">
      <w:pPr>
        <w:pStyle w:val="NoSpacing"/>
        <w:widowControl/>
        <w:suppressAutoHyphens/>
        <w:autoSpaceDE/>
        <w:autoSpaceDN/>
        <w:adjustRightInd/>
        <w:ind w:left="1440"/>
        <w:rPr>
          <w:rFonts w:ascii="Aptos" w:hAnsi="Aptos" w:cs="Arial"/>
        </w:rPr>
      </w:pPr>
      <w:r w:rsidRPr="0037764A">
        <w:rPr>
          <w:rFonts w:ascii="Aptos" w:hAnsi="Aptos" w:cs="Arial"/>
        </w:rPr>
        <w:t xml:space="preserve">Proposed: Cllr </w:t>
      </w:r>
      <w:r>
        <w:rPr>
          <w:rFonts w:ascii="Aptos" w:hAnsi="Aptos" w:cs="Arial"/>
        </w:rPr>
        <w:t>Bach</w:t>
      </w:r>
      <w:r w:rsidRPr="0037764A">
        <w:rPr>
          <w:rFonts w:ascii="Aptos" w:hAnsi="Aptos" w:cs="Arial"/>
        </w:rPr>
        <w:t>, Seconded: Cllr Tait (all in favour).</w:t>
      </w:r>
    </w:p>
    <w:p w14:paraId="59000D32" w14:textId="77777777" w:rsidR="00A71058" w:rsidRDefault="00A71058" w:rsidP="00A71058">
      <w:pPr>
        <w:pStyle w:val="NoSpacing"/>
        <w:widowControl/>
        <w:suppressAutoHyphens/>
        <w:autoSpaceDE/>
        <w:autoSpaceDN/>
        <w:adjustRightInd/>
        <w:rPr>
          <w:rFonts w:ascii="Aptos" w:hAnsi="Aptos" w:cs="Arial"/>
          <w:b/>
          <w:bCs/>
        </w:rPr>
      </w:pPr>
    </w:p>
    <w:p w14:paraId="720712BA" w14:textId="77777777" w:rsidR="00A71058" w:rsidRDefault="00A71058" w:rsidP="00A71058">
      <w:pPr>
        <w:pStyle w:val="NoSpacing"/>
        <w:widowControl/>
        <w:numPr>
          <w:ilvl w:val="1"/>
          <w:numId w:val="55"/>
        </w:numPr>
        <w:suppressAutoHyphens/>
        <w:autoSpaceDE/>
        <w:autoSpaceDN/>
        <w:adjustRightInd/>
        <w:ind w:left="1843" w:hanging="283"/>
        <w:rPr>
          <w:rFonts w:ascii="Aptos" w:hAnsi="Aptos" w:cs="Arial"/>
          <w:b/>
          <w:bCs/>
        </w:rPr>
      </w:pPr>
      <w:r>
        <w:rPr>
          <w:rFonts w:ascii="Aptos" w:hAnsi="Aptos" w:cs="Arial"/>
          <w:b/>
          <w:bCs/>
        </w:rPr>
        <w:t>Safeguarding Policy V1.0</w:t>
      </w:r>
    </w:p>
    <w:p w14:paraId="14665911" w14:textId="77777777" w:rsidR="00A71058" w:rsidRDefault="00A71058" w:rsidP="00A71058">
      <w:pPr>
        <w:pStyle w:val="NoSpacing"/>
        <w:widowControl/>
        <w:suppressAutoHyphens/>
        <w:autoSpaceDE/>
        <w:autoSpaceDN/>
        <w:adjustRightInd/>
        <w:ind w:left="1440"/>
        <w:rPr>
          <w:rFonts w:ascii="Aptos" w:hAnsi="Aptos" w:cs="Arial"/>
        </w:rPr>
      </w:pPr>
      <w:r w:rsidRPr="0037764A">
        <w:rPr>
          <w:rFonts w:ascii="Aptos" w:hAnsi="Aptos" w:cs="Arial"/>
        </w:rPr>
        <w:t>It was</w:t>
      </w:r>
      <w:r>
        <w:rPr>
          <w:rFonts w:ascii="Aptos" w:hAnsi="Aptos" w:cs="Arial"/>
          <w:b/>
          <w:bCs/>
        </w:rPr>
        <w:t xml:space="preserve"> resolved </w:t>
      </w:r>
      <w:r w:rsidRPr="0037764A">
        <w:rPr>
          <w:rFonts w:ascii="Aptos" w:hAnsi="Aptos" w:cs="Arial"/>
        </w:rPr>
        <w:t xml:space="preserve">to recommend the revised policy to Full Council for adoption, </w:t>
      </w:r>
      <w:r>
        <w:rPr>
          <w:rFonts w:ascii="Aptos" w:hAnsi="Aptos" w:cs="Arial"/>
        </w:rPr>
        <w:t xml:space="preserve">with its applicability to volunteers being specified and the inclusion of coercive control in addition to </w:t>
      </w:r>
      <w:r w:rsidRPr="0037764A">
        <w:rPr>
          <w:rFonts w:ascii="Aptos" w:hAnsi="Aptos" w:cs="Arial"/>
        </w:rPr>
        <w:t>typographical amendments and additions to improve clarity.</w:t>
      </w:r>
    </w:p>
    <w:p w14:paraId="35739F71" w14:textId="77777777" w:rsidR="00A71058" w:rsidRPr="0037764A" w:rsidRDefault="00A71058" w:rsidP="00A71058">
      <w:pPr>
        <w:pStyle w:val="NoSpacing"/>
        <w:widowControl/>
        <w:suppressAutoHyphens/>
        <w:autoSpaceDE/>
        <w:autoSpaceDN/>
        <w:adjustRightInd/>
        <w:ind w:left="1440"/>
        <w:rPr>
          <w:rFonts w:ascii="Aptos" w:hAnsi="Aptos" w:cs="Arial"/>
        </w:rPr>
      </w:pPr>
      <w:r w:rsidRPr="0037764A">
        <w:rPr>
          <w:rFonts w:ascii="Aptos" w:hAnsi="Aptos" w:cs="Arial"/>
        </w:rPr>
        <w:t xml:space="preserve">Proposed: Cllr Hodson, Seconded: Cllr </w:t>
      </w:r>
      <w:r>
        <w:rPr>
          <w:rFonts w:ascii="Aptos" w:hAnsi="Aptos" w:cs="Arial"/>
        </w:rPr>
        <w:t>Newman-McKie</w:t>
      </w:r>
      <w:r w:rsidRPr="0037764A">
        <w:rPr>
          <w:rFonts w:ascii="Aptos" w:hAnsi="Aptos" w:cs="Arial"/>
        </w:rPr>
        <w:t xml:space="preserve"> (all in favour).</w:t>
      </w:r>
    </w:p>
    <w:p w14:paraId="2FB889B8" w14:textId="77777777" w:rsidR="00A71058" w:rsidRDefault="00A71058" w:rsidP="00A71058">
      <w:pPr>
        <w:pStyle w:val="NoSpacing"/>
        <w:widowControl/>
        <w:suppressAutoHyphens/>
        <w:autoSpaceDE/>
        <w:autoSpaceDN/>
        <w:adjustRightInd/>
        <w:ind w:left="1843"/>
        <w:rPr>
          <w:rFonts w:ascii="Aptos" w:hAnsi="Aptos" w:cs="Arial"/>
          <w:b/>
          <w:bCs/>
        </w:rPr>
      </w:pPr>
    </w:p>
    <w:p w14:paraId="55881F40" w14:textId="77777777" w:rsidR="00A71058" w:rsidRPr="0081406E" w:rsidRDefault="00A71058" w:rsidP="00A71058">
      <w:pPr>
        <w:widowControl/>
        <w:suppressAutoHyphens/>
        <w:autoSpaceDE/>
        <w:autoSpaceDN/>
        <w:adjustRightInd/>
        <w:spacing w:after="0" w:line="240" w:lineRule="auto"/>
        <w:ind w:left="1440"/>
        <w:rPr>
          <w:rFonts w:ascii="Aptos" w:hAnsi="Aptos"/>
          <w:b/>
          <w:bCs/>
          <w:sz w:val="6"/>
          <w:szCs w:val="6"/>
        </w:rPr>
      </w:pPr>
    </w:p>
    <w:p w14:paraId="6223B80F" w14:textId="77777777" w:rsidR="00A71058" w:rsidRPr="000D386E" w:rsidRDefault="00A71058" w:rsidP="00A71058">
      <w:pPr>
        <w:pStyle w:val="NoSpacing"/>
        <w:rPr>
          <w:rFonts w:ascii="Aptos" w:hAnsi="Aptos"/>
        </w:rPr>
      </w:pPr>
      <w:r w:rsidRPr="000D386E">
        <w:rPr>
          <w:rFonts w:ascii="Aptos" w:hAnsi="Aptos"/>
        </w:rPr>
        <w:t xml:space="preserve">There being no further business the meeting closed at </w:t>
      </w:r>
      <w:r>
        <w:rPr>
          <w:rFonts w:ascii="Aptos" w:hAnsi="Aptos"/>
        </w:rPr>
        <w:t>8.45pm</w:t>
      </w:r>
      <w:r w:rsidRPr="000D386E">
        <w:rPr>
          <w:rFonts w:ascii="Aptos" w:hAnsi="Aptos"/>
        </w:rPr>
        <w:t>.</w:t>
      </w:r>
    </w:p>
    <w:p w14:paraId="0F59012D" w14:textId="77777777" w:rsidR="00A71058" w:rsidRPr="000D386E" w:rsidRDefault="00A71058" w:rsidP="00A71058">
      <w:pPr>
        <w:pStyle w:val="NoSpacing"/>
        <w:rPr>
          <w:rFonts w:ascii="Aptos" w:hAnsi="Aptos"/>
        </w:rPr>
      </w:pPr>
    </w:p>
    <w:p w14:paraId="648EDA23" w14:textId="77777777" w:rsidR="00A71058" w:rsidRPr="000D386E" w:rsidRDefault="00A71058" w:rsidP="00A71058">
      <w:pPr>
        <w:pStyle w:val="NoSpacing"/>
        <w:rPr>
          <w:rFonts w:ascii="Aptos" w:hAnsi="Aptos"/>
        </w:rPr>
      </w:pPr>
    </w:p>
    <w:p w14:paraId="575352CB" w14:textId="77777777" w:rsidR="00A71058" w:rsidRDefault="00A71058" w:rsidP="00A71058">
      <w:pPr>
        <w:pStyle w:val="NoSpacing"/>
        <w:rPr>
          <w:rFonts w:ascii="Aptos" w:hAnsi="Aptos"/>
        </w:rPr>
      </w:pPr>
      <w:r w:rsidRPr="000D386E">
        <w:rPr>
          <w:rFonts w:ascii="Aptos" w:hAnsi="Aptos"/>
        </w:rPr>
        <w:t>Signed……………………………………………</w:t>
      </w:r>
      <w:proofErr w:type="gramStart"/>
      <w:r w:rsidRPr="000D386E">
        <w:rPr>
          <w:rFonts w:ascii="Aptos" w:hAnsi="Aptos"/>
        </w:rPr>
        <w:t>…..</w:t>
      </w:r>
      <w:proofErr w:type="gramEnd"/>
      <w:r w:rsidRPr="000D386E">
        <w:rPr>
          <w:rFonts w:ascii="Aptos" w:hAnsi="Aptos"/>
        </w:rPr>
        <w:t>Dated……………………………………………….</w:t>
      </w:r>
    </w:p>
    <w:p w14:paraId="4E90507D" w14:textId="77777777" w:rsidR="00A71058" w:rsidRDefault="00A71058" w:rsidP="00A71058">
      <w:pPr>
        <w:rPr>
          <w:rFonts w:ascii="Aptos" w:hAnsi="Aptos" w:cs="Arial"/>
          <w:lang w:eastAsia="ar-SA"/>
        </w:rPr>
      </w:pPr>
    </w:p>
    <w:p w14:paraId="466EEEBF" w14:textId="77777777" w:rsidR="00A71058" w:rsidRDefault="00A71058" w:rsidP="00A71058">
      <w:pPr>
        <w:rPr>
          <w:rFonts w:ascii="Aptos" w:hAnsi="Aptos" w:cs="Arial"/>
          <w:lang w:eastAsia="ar-SA"/>
        </w:rPr>
      </w:pPr>
    </w:p>
    <w:p w14:paraId="67E25F1C" w14:textId="77777777" w:rsidR="00A71058" w:rsidRDefault="00A71058" w:rsidP="00A71058">
      <w:pPr>
        <w:rPr>
          <w:rFonts w:ascii="Aptos" w:hAnsi="Aptos" w:cs="Arial"/>
          <w:lang w:eastAsia="ar-SA"/>
        </w:rPr>
      </w:pPr>
    </w:p>
    <w:p w14:paraId="0AFD0B38" w14:textId="77777777" w:rsidR="00A71058" w:rsidRDefault="00A71058" w:rsidP="00A71058">
      <w:pPr>
        <w:rPr>
          <w:rFonts w:ascii="Aptos" w:hAnsi="Aptos" w:cs="Arial"/>
          <w:lang w:eastAsia="ar-SA"/>
        </w:rPr>
      </w:pPr>
    </w:p>
    <w:p w14:paraId="3D53A233" w14:textId="77777777" w:rsidR="00A71058" w:rsidRDefault="00A71058" w:rsidP="00A71058">
      <w:pPr>
        <w:rPr>
          <w:rFonts w:ascii="Aptos" w:hAnsi="Aptos" w:cs="Arial"/>
          <w:lang w:eastAsia="ar-SA"/>
        </w:rPr>
      </w:pPr>
    </w:p>
    <w:p w14:paraId="3D5738E9" w14:textId="77777777" w:rsidR="00A71058" w:rsidRDefault="00A71058" w:rsidP="00A71058">
      <w:pPr>
        <w:rPr>
          <w:rFonts w:ascii="Aptos" w:hAnsi="Aptos" w:cs="Arial"/>
          <w:lang w:eastAsia="ar-SA"/>
        </w:rPr>
      </w:pPr>
    </w:p>
    <w:p w14:paraId="67679E19" w14:textId="77777777" w:rsidR="00A71058" w:rsidRDefault="00A71058" w:rsidP="00A71058">
      <w:pPr>
        <w:rPr>
          <w:rFonts w:ascii="Aptos" w:hAnsi="Aptos" w:cs="Arial"/>
          <w:lang w:eastAsia="ar-SA"/>
        </w:rPr>
      </w:pPr>
    </w:p>
    <w:p w14:paraId="7B52182D" w14:textId="77777777" w:rsidR="00A71058" w:rsidRDefault="00A71058" w:rsidP="00A71058">
      <w:pPr>
        <w:rPr>
          <w:rFonts w:ascii="Aptos" w:hAnsi="Aptos" w:cs="Arial"/>
          <w:lang w:eastAsia="ar-SA"/>
        </w:rPr>
      </w:pPr>
    </w:p>
    <w:p w14:paraId="3505641C" w14:textId="77777777" w:rsidR="00A71058" w:rsidRDefault="00A71058" w:rsidP="00A71058">
      <w:pPr>
        <w:rPr>
          <w:rFonts w:ascii="Aptos" w:hAnsi="Aptos" w:cs="Arial"/>
          <w:lang w:eastAsia="ar-SA"/>
        </w:rPr>
      </w:pPr>
    </w:p>
    <w:p w14:paraId="307AC03D" w14:textId="77777777" w:rsidR="00A71058" w:rsidRDefault="00A71058" w:rsidP="00A71058">
      <w:pPr>
        <w:rPr>
          <w:rFonts w:ascii="Aptos" w:hAnsi="Aptos" w:cs="Arial"/>
          <w:lang w:eastAsia="ar-SA"/>
        </w:rPr>
      </w:pPr>
    </w:p>
    <w:p w14:paraId="216F6AC2" w14:textId="77777777" w:rsidR="00A71058" w:rsidRDefault="00A71058" w:rsidP="00A71058">
      <w:pPr>
        <w:rPr>
          <w:rFonts w:ascii="Aptos" w:hAnsi="Aptos" w:cs="Arial"/>
          <w:lang w:eastAsia="ar-SA"/>
        </w:rPr>
      </w:pPr>
    </w:p>
    <w:p w14:paraId="46C51161" w14:textId="77777777" w:rsidR="00A71058" w:rsidRDefault="00A71058" w:rsidP="00A71058">
      <w:pPr>
        <w:rPr>
          <w:rFonts w:ascii="Aptos" w:hAnsi="Aptos" w:cs="Arial"/>
          <w:lang w:eastAsia="ar-SA"/>
        </w:rPr>
      </w:pPr>
    </w:p>
    <w:p w14:paraId="40BFEF2A" w14:textId="77777777" w:rsidR="00A71058" w:rsidRDefault="00A71058" w:rsidP="00A71058">
      <w:pPr>
        <w:rPr>
          <w:rFonts w:ascii="Aptos" w:hAnsi="Aptos" w:cs="Arial"/>
          <w:lang w:eastAsia="ar-SA"/>
        </w:rPr>
      </w:pPr>
    </w:p>
    <w:p w14:paraId="228935B0" w14:textId="77777777" w:rsidR="00A71058" w:rsidRDefault="00A71058" w:rsidP="00A71058">
      <w:pPr>
        <w:rPr>
          <w:rFonts w:ascii="Aptos" w:hAnsi="Aptos" w:cs="Arial"/>
          <w:lang w:eastAsia="ar-SA"/>
        </w:rPr>
      </w:pPr>
    </w:p>
    <w:p w14:paraId="3E2F47D0" w14:textId="77777777" w:rsidR="00A71058" w:rsidRDefault="00A71058" w:rsidP="00A71058">
      <w:pPr>
        <w:rPr>
          <w:rFonts w:ascii="Aptos" w:hAnsi="Aptos" w:cs="Arial"/>
          <w:lang w:eastAsia="ar-SA"/>
        </w:rPr>
      </w:pPr>
    </w:p>
    <w:p w14:paraId="354DDD82" w14:textId="77777777" w:rsidR="00A71058" w:rsidRDefault="00A71058" w:rsidP="00A71058">
      <w:pPr>
        <w:rPr>
          <w:rFonts w:ascii="Aptos" w:hAnsi="Aptos" w:cs="Arial"/>
          <w:lang w:eastAsia="ar-SA"/>
        </w:rPr>
      </w:pPr>
    </w:p>
    <w:p w14:paraId="4AC6DCBB" w14:textId="77777777" w:rsidR="00A71058" w:rsidRDefault="00A71058" w:rsidP="00A71058">
      <w:pPr>
        <w:rPr>
          <w:rFonts w:ascii="Aptos" w:hAnsi="Aptos" w:cs="Arial"/>
          <w:lang w:eastAsia="ar-SA"/>
        </w:rPr>
        <w:sectPr w:rsidR="00A71058" w:rsidSect="00A71058">
          <w:headerReference w:type="default" r:id="rId44"/>
          <w:type w:val="continuous"/>
          <w:pgSz w:w="11905" w:h="16837"/>
          <w:pgMar w:top="1134" w:right="1077" w:bottom="1134" w:left="1077" w:header="284" w:footer="720" w:gutter="0"/>
          <w:cols w:space="720"/>
          <w:noEndnote/>
          <w:docGrid w:linePitch="299"/>
        </w:sectPr>
      </w:pPr>
    </w:p>
    <w:p w14:paraId="6C876C61" w14:textId="77777777" w:rsidR="00A71058" w:rsidRPr="00691580" w:rsidRDefault="00A71058" w:rsidP="00A71058">
      <w:pPr>
        <w:pStyle w:val="NoSpacing"/>
        <w:jc w:val="right"/>
        <w:rPr>
          <w:rFonts w:ascii="Aptos" w:hAnsi="Aptos"/>
          <w:b/>
          <w:bCs/>
        </w:rPr>
      </w:pPr>
      <w:r w:rsidRPr="00691580">
        <w:rPr>
          <w:rFonts w:ascii="Aptos" w:hAnsi="Aptos"/>
          <w:b/>
          <w:bCs/>
        </w:rPr>
        <w:lastRenderedPageBreak/>
        <w:t xml:space="preserve">Page </w:t>
      </w:r>
      <w:r>
        <w:rPr>
          <w:rFonts w:ascii="Aptos" w:hAnsi="Aptos"/>
          <w:b/>
          <w:bCs/>
        </w:rPr>
        <w:t>090</w:t>
      </w:r>
    </w:p>
    <w:p w14:paraId="2255C957" w14:textId="77777777" w:rsidR="00A71058" w:rsidRPr="00691580" w:rsidRDefault="00A71058" w:rsidP="00A71058">
      <w:pPr>
        <w:pStyle w:val="NoSpacing"/>
        <w:rPr>
          <w:rFonts w:ascii="Aptos" w:hAnsi="Aptos"/>
          <w:b/>
          <w:bCs/>
          <w:sz w:val="6"/>
          <w:szCs w:val="6"/>
        </w:rPr>
      </w:pPr>
    </w:p>
    <w:p w14:paraId="62FD9D79" w14:textId="77777777" w:rsidR="00A71058" w:rsidRDefault="00A71058" w:rsidP="00A71058">
      <w:pPr>
        <w:pStyle w:val="NoSpacing"/>
        <w:jc w:val="center"/>
        <w:rPr>
          <w:rFonts w:ascii="Aptos" w:hAnsi="Aptos"/>
          <w:b/>
          <w:bCs/>
          <w:sz w:val="24"/>
          <w:szCs w:val="24"/>
        </w:rPr>
      </w:pPr>
      <w:r w:rsidRPr="004C28E8">
        <w:rPr>
          <w:rFonts w:ascii="Aptos" w:hAnsi="Aptos"/>
          <w:b/>
          <w:bCs/>
          <w:sz w:val="24"/>
          <w:szCs w:val="24"/>
        </w:rPr>
        <w:t>Environment and Maintenance committee</w:t>
      </w:r>
    </w:p>
    <w:p w14:paraId="5019CB12" w14:textId="035B5CA3" w:rsidR="00A71058" w:rsidRPr="0091460B" w:rsidRDefault="00A71058" w:rsidP="00A71058">
      <w:pPr>
        <w:pStyle w:val="NoSpacing"/>
        <w:jc w:val="center"/>
        <w:rPr>
          <w:rFonts w:ascii="Aptos" w:hAnsi="Aptos"/>
          <w:b/>
          <w:bCs/>
          <w:sz w:val="32"/>
          <w:szCs w:val="32"/>
        </w:rPr>
      </w:pPr>
      <w:r>
        <w:rPr>
          <w:rFonts w:ascii="Aptos" w:hAnsi="Aptos"/>
          <w:b/>
          <w:bCs/>
          <w:sz w:val="24"/>
          <w:szCs w:val="24"/>
        </w:rPr>
        <w:t>30</w:t>
      </w:r>
      <w:r w:rsidRPr="0091460B">
        <w:rPr>
          <w:rFonts w:ascii="Aptos" w:hAnsi="Aptos"/>
          <w:b/>
          <w:bCs/>
          <w:sz w:val="24"/>
          <w:szCs w:val="24"/>
          <w:vertAlign w:val="superscript"/>
        </w:rPr>
        <w:t>th</w:t>
      </w:r>
      <w:r>
        <w:rPr>
          <w:rFonts w:ascii="Aptos" w:hAnsi="Aptos"/>
          <w:b/>
          <w:bCs/>
          <w:sz w:val="24"/>
          <w:szCs w:val="24"/>
        </w:rPr>
        <w:t xml:space="preserve"> July</w:t>
      </w:r>
      <w:r w:rsidRPr="004C28E8">
        <w:rPr>
          <w:rFonts w:ascii="Aptos" w:hAnsi="Aptos"/>
          <w:b/>
          <w:bCs/>
          <w:sz w:val="24"/>
          <w:szCs w:val="24"/>
        </w:rPr>
        <w:t xml:space="preserve"> 2025 at 6:30pm in the Town Hall, Windmill Lane, Northam.</w:t>
      </w:r>
    </w:p>
    <w:p w14:paraId="089061C9" w14:textId="77777777" w:rsidR="00A71058" w:rsidRPr="004C28E8" w:rsidRDefault="00A71058" w:rsidP="00A71058">
      <w:pPr>
        <w:pStyle w:val="NoSpacing"/>
        <w:rPr>
          <w:rFonts w:ascii="Aptos" w:hAnsi="Aptos"/>
          <w:sz w:val="8"/>
          <w:szCs w:val="8"/>
        </w:rPr>
      </w:pPr>
    </w:p>
    <w:p w14:paraId="2604133E" w14:textId="77777777" w:rsidR="00A71058" w:rsidRPr="00BA5543" w:rsidRDefault="00A71058" w:rsidP="00A71058">
      <w:pPr>
        <w:pStyle w:val="NoSpacing"/>
        <w:ind w:left="1440" w:hanging="1440"/>
        <w:rPr>
          <w:rFonts w:ascii="Aptos" w:hAnsi="Aptos"/>
        </w:rPr>
      </w:pPr>
      <w:r w:rsidRPr="00C54D1F">
        <w:rPr>
          <w:rFonts w:ascii="Aptos" w:hAnsi="Aptos"/>
        </w:rPr>
        <w:t xml:space="preserve">Present: </w:t>
      </w:r>
      <w:r w:rsidRPr="00C54D1F">
        <w:rPr>
          <w:rFonts w:ascii="Aptos" w:hAnsi="Aptos"/>
        </w:rPr>
        <w:tab/>
        <w:t xml:space="preserve">Cllrs Bell, Edwards, Hames, Lo-Vel, </w:t>
      </w:r>
      <w:r>
        <w:rPr>
          <w:rFonts w:ascii="Aptos" w:hAnsi="Aptos"/>
        </w:rPr>
        <w:t xml:space="preserve">Cllr Sawyer, </w:t>
      </w:r>
      <w:r w:rsidRPr="00C54D1F">
        <w:rPr>
          <w:rFonts w:ascii="Aptos" w:hAnsi="Aptos"/>
        </w:rPr>
        <w:t>Cllr Tait and the Mayor, Cllr Bach (ex-officio)</w:t>
      </w:r>
      <w:r>
        <w:rPr>
          <w:rFonts w:ascii="Aptos" w:hAnsi="Aptos"/>
        </w:rPr>
        <w:t>. One vacancy.</w:t>
      </w:r>
    </w:p>
    <w:p w14:paraId="05630659" w14:textId="77777777" w:rsidR="00A71058" w:rsidRPr="00BA5543" w:rsidRDefault="00A71058" w:rsidP="00A71058">
      <w:pPr>
        <w:pStyle w:val="NoSpacing"/>
        <w:rPr>
          <w:rFonts w:ascii="Aptos" w:hAnsi="Aptos"/>
        </w:rPr>
      </w:pPr>
    </w:p>
    <w:p w14:paraId="42F7291F" w14:textId="77777777" w:rsidR="00A71058" w:rsidRPr="00BA5543" w:rsidRDefault="00A71058" w:rsidP="00A71058">
      <w:pPr>
        <w:pStyle w:val="NoSpacing"/>
        <w:rPr>
          <w:rFonts w:ascii="Aptos" w:hAnsi="Aptos"/>
          <w:bCs/>
        </w:rPr>
      </w:pPr>
      <w:r w:rsidRPr="00BA5543">
        <w:rPr>
          <w:rFonts w:ascii="Aptos" w:hAnsi="Aptos"/>
        </w:rPr>
        <w:t xml:space="preserve">In attendance: </w:t>
      </w:r>
      <w:r w:rsidRPr="00BA5543">
        <w:rPr>
          <w:rFonts w:ascii="Aptos" w:hAnsi="Aptos"/>
        </w:rPr>
        <w:tab/>
      </w:r>
      <w:r w:rsidRPr="00BA5543">
        <w:rPr>
          <w:rFonts w:ascii="Aptos" w:hAnsi="Aptos"/>
          <w:bCs/>
        </w:rPr>
        <w:t>Ian Rawle – Parks &amp; Buildings Manager.</w:t>
      </w:r>
    </w:p>
    <w:p w14:paraId="1EF16B39" w14:textId="77777777" w:rsidR="00A71058" w:rsidRPr="00A80C42" w:rsidRDefault="00A71058" w:rsidP="00A71058">
      <w:pPr>
        <w:pStyle w:val="NoSpacing"/>
        <w:rPr>
          <w:rFonts w:ascii="Aptos" w:hAnsi="Aptos"/>
          <w:bCs/>
        </w:rPr>
      </w:pPr>
    </w:p>
    <w:p w14:paraId="2EAB1ED5" w14:textId="77777777" w:rsidR="00A71058" w:rsidRPr="00691580" w:rsidRDefault="00A71058" w:rsidP="00A71058">
      <w:pPr>
        <w:pStyle w:val="NoSpacing"/>
        <w:ind w:left="1440" w:hanging="1440"/>
        <w:rPr>
          <w:rFonts w:ascii="Aptos" w:eastAsia="Calibri" w:hAnsi="Aptos"/>
          <w:b/>
          <w:bCs/>
          <w:lang w:eastAsia="en-US"/>
        </w:rPr>
      </w:pPr>
      <w:r>
        <w:rPr>
          <w:rFonts w:ascii="Aptos" w:eastAsia="Calibri" w:hAnsi="Aptos"/>
          <w:b/>
          <w:bCs/>
          <w:lang w:eastAsia="en-US"/>
        </w:rPr>
        <w:t>2507</w:t>
      </w:r>
      <w:r w:rsidRPr="00691580">
        <w:rPr>
          <w:rFonts w:ascii="Aptos" w:eastAsia="Calibri" w:hAnsi="Aptos"/>
          <w:b/>
          <w:bCs/>
          <w:lang w:eastAsia="en-US"/>
        </w:rPr>
        <w:t>/</w:t>
      </w:r>
      <w:r>
        <w:rPr>
          <w:rFonts w:ascii="Aptos" w:eastAsia="Calibri" w:hAnsi="Aptos"/>
          <w:b/>
          <w:bCs/>
          <w:lang w:eastAsia="en-US"/>
        </w:rPr>
        <w:t>217</w:t>
      </w:r>
      <w:r w:rsidRPr="00691580">
        <w:rPr>
          <w:rFonts w:ascii="Aptos" w:eastAsia="Calibri" w:hAnsi="Aptos"/>
          <w:b/>
          <w:bCs/>
          <w:lang w:eastAsia="en-US"/>
        </w:rPr>
        <w:tab/>
        <w:t>To receive and approve apologies for absence, in accordance with Local Government Act 1972 s85(1)</w:t>
      </w:r>
    </w:p>
    <w:p w14:paraId="75CAA2E6" w14:textId="77777777" w:rsidR="00A71058" w:rsidRPr="00691580" w:rsidRDefault="00A71058" w:rsidP="00A71058">
      <w:pPr>
        <w:pStyle w:val="NoSpacing"/>
        <w:ind w:left="1440" w:hanging="1440"/>
        <w:rPr>
          <w:rFonts w:ascii="Aptos" w:eastAsia="Calibri" w:hAnsi="Aptos"/>
          <w:bCs/>
          <w:lang w:eastAsia="en-US"/>
        </w:rPr>
      </w:pPr>
      <w:r w:rsidRPr="00691580">
        <w:rPr>
          <w:rFonts w:ascii="Aptos" w:eastAsia="Calibri" w:hAnsi="Aptos"/>
          <w:b/>
          <w:bCs/>
          <w:lang w:eastAsia="en-US"/>
        </w:rPr>
        <w:tab/>
      </w:r>
      <w:r w:rsidRPr="005534B7">
        <w:rPr>
          <w:rFonts w:ascii="Aptos" w:eastAsia="Calibri" w:hAnsi="Aptos"/>
          <w:bCs/>
          <w:lang w:eastAsia="en-US"/>
        </w:rPr>
        <w:t>All members were present.</w:t>
      </w:r>
    </w:p>
    <w:p w14:paraId="79D8435E" w14:textId="77777777" w:rsidR="00A71058" w:rsidRPr="00691580" w:rsidRDefault="00A71058" w:rsidP="00A71058">
      <w:pPr>
        <w:pStyle w:val="NoSpacing"/>
        <w:rPr>
          <w:rFonts w:ascii="Aptos" w:eastAsia="Calibri" w:hAnsi="Aptos"/>
          <w:sz w:val="6"/>
          <w:szCs w:val="6"/>
          <w:lang w:eastAsia="en-US"/>
        </w:rPr>
      </w:pPr>
    </w:p>
    <w:p w14:paraId="789D6A0D" w14:textId="77777777" w:rsidR="00A71058" w:rsidRPr="00691580" w:rsidRDefault="00A71058" w:rsidP="00A71058">
      <w:pPr>
        <w:pStyle w:val="NoSpacing"/>
        <w:rPr>
          <w:rFonts w:ascii="Aptos" w:eastAsia="Calibri" w:hAnsi="Aptos"/>
          <w:b/>
          <w:bCs/>
          <w:lang w:eastAsia="en-US"/>
        </w:rPr>
      </w:pPr>
      <w:r>
        <w:rPr>
          <w:rFonts w:ascii="Aptos" w:eastAsia="Calibri" w:hAnsi="Aptos"/>
          <w:b/>
          <w:bCs/>
          <w:lang w:eastAsia="en-US"/>
        </w:rPr>
        <w:t>2507</w:t>
      </w:r>
      <w:r w:rsidRPr="00691580">
        <w:rPr>
          <w:rFonts w:ascii="Aptos" w:eastAsia="Calibri" w:hAnsi="Aptos"/>
          <w:b/>
          <w:bCs/>
          <w:lang w:eastAsia="en-US"/>
        </w:rPr>
        <w:t>/</w:t>
      </w:r>
      <w:r>
        <w:rPr>
          <w:rFonts w:ascii="Aptos" w:eastAsia="Calibri" w:hAnsi="Aptos"/>
          <w:b/>
          <w:bCs/>
          <w:lang w:eastAsia="en-US"/>
        </w:rPr>
        <w:t>218</w:t>
      </w:r>
      <w:r w:rsidRPr="00691580">
        <w:rPr>
          <w:rFonts w:ascii="Aptos" w:eastAsia="Calibri" w:hAnsi="Aptos"/>
          <w:b/>
          <w:bCs/>
          <w:lang w:eastAsia="en-US"/>
        </w:rPr>
        <w:tab/>
        <w:t>Chair’s Announcements</w:t>
      </w:r>
    </w:p>
    <w:p w14:paraId="49FA6D22" w14:textId="77777777" w:rsidR="00A71058" w:rsidRDefault="00A71058" w:rsidP="00A71058">
      <w:pPr>
        <w:pStyle w:val="NoSpacing"/>
        <w:ind w:left="1440"/>
        <w:rPr>
          <w:rFonts w:ascii="Aptos" w:eastAsia="Calibri" w:hAnsi="Aptos"/>
          <w:lang w:eastAsia="en-US"/>
        </w:rPr>
      </w:pPr>
      <w:r w:rsidRPr="0023196E">
        <w:rPr>
          <w:rFonts w:ascii="Aptos" w:eastAsia="Calibri" w:hAnsi="Aptos"/>
          <w:lang w:eastAsia="en-US"/>
        </w:rPr>
        <w:t>The Chair made</w:t>
      </w:r>
      <w:r>
        <w:rPr>
          <w:rFonts w:ascii="Aptos" w:eastAsia="Calibri" w:hAnsi="Aptos"/>
          <w:lang w:eastAsia="en-US"/>
        </w:rPr>
        <w:t xml:space="preserve"> the following announcements, due to diary clashes, the MVSIDS Working Group meeting will be arranged following this meeting.</w:t>
      </w:r>
    </w:p>
    <w:p w14:paraId="2739874C" w14:textId="77777777" w:rsidR="00A71058" w:rsidRPr="00541FF0" w:rsidRDefault="00A71058" w:rsidP="00A71058">
      <w:pPr>
        <w:pStyle w:val="NoSpacing"/>
        <w:ind w:left="1440"/>
        <w:rPr>
          <w:rFonts w:ascii="Aptos" w:eastAsia="Calibri" w:hAnsi="Aptos"/>
          <w:lang w:eastAsia="en-US"/>
        </w:rPr>
      </w:pPr>
      <w:r w:rsidRPr="00541FF0">
        <w:rPr>
          <w:rFonts w:ascii="Aptos" w:eastAsia="Calibri" w:hAnsi="Aptos"/>
          <w:b/>
          <w:bCs/>
          <w:lang w:eastAsia="en-US"/>
        </w:rPr>
        <w:t>Parks and Buildings Manager Update:</w:t>
      </w:r>
      <w:r w:rsidRPr="00541FF0">
        <w:rPr>
          <w:rFonts w:ascii="Aptos" w:eastAsia="Calibri" w:hAnsi="Aptos"/>
          <w:lang w:eastAsia="en-US"/>
        </w:rPr>
        <w:br/>
        <w:t>The Parks and Buildings Manager provided the following updates to the Committee:</w:t>
      </w:r>
    </w:p>
    <w:p w14:paraId="65082F32" w14:textId="77777777" w:rsidR="00A71058" w:rsidRPr="00541FF0" w:rsidRDefault="00A71058" w:rsidP="00A71058">
      <w:pPr>
        <w:pStyle w:val="NoSpacing"/>
        <w:numPr>
          <w:ilvl w:val="0"/>
          <w:numId w:val="56"/>
        </w:numPr>
        <w:rPr>
          <w:rFonts w:ascii="Aptos" w:eastAsia="Calibri" w:hAnsi="Aptos"/>
          <w:lang w:eastAsia="en-US"/>
        </w:rPr>
      </w:pPr>
      <w:r w:rsidRPr="00541FF0">
        <w:rPr>
          <w:rFonts w:ascii="Aptos" w:eastAsia="Calibri" w:hAnsi="Aptos"/>
          <w:lang w:eastAsia="en-US"/>
        </w:rPr>
        <w:t>The first coat of paint has been applied to the seawall; the second coat is scheduled to be completed this Friday.</w:t>
      </w:r>
    </w:p>
    <w:p w14:paraId="06078109" w14:textId="77777777" w:rsidR="00A71058" w:rsidRPr="00541FF0" w:rsidRDefault="00A71058" w:rsidP="00A71058">
      <w:pPr>
        <w:pStyle w:val="NoSpacing"/>
        <w:numPr>
          <w:ilvl w:val="0"/>
          <w:numId w:val="56"/>
        </w:numPr>
        <w:rPr>
          <w:rFonts w:ascii="Aptos" w:eastAsia="Calibri" w:hAnsi="Aptos"/>
          <w:lang w:eastAsia="en-US"/>
        </w:rPr>
      </w:pPr>
      <w:r w:rsidRPr="00541FF0">
        <w:rPr>
          <w:rFonts w:ascii="Aptos" w:eastAsia="Calibri" w:hAnsi="Aptos"/>
          <w:lang w:eastAsia="en-US"/>
        </w:rPr>
        <w:t xml:space="preserve">The FSA 200 </w:t>
      </w:r>
      <w:proofErr w:type="spellStart"/>
      <w:r w:rsidRPr="00541FF0">
        <w:rPr>
          <w:rFonts w:ascii="Aptos" w:eastAsia="Calibri" w:hAnsi="Aptos"/>
          <w:lang w:eastAsia="en-US"/>
        </w:rPr>
        <w:t>brushcutter</w:t>
      </w:r>
      <w:proofErr w:type="spellEnd"/>
      <w:r w:rsidRPr="00541FF0">
        <w:rPr>
          <w:rFonts w:ascii="Aptos" w:eastAsia="Calibri" w:hAnsi="Aptos"/>
          <w:lang w:eastAsia="en-US"/>
        </w:rPr>
        <w:t xml:space="preserve"> has now been purchased and is already in active use.</w:t>
      </w:r>
    </w:p>
    <w:p w14:paraId="68EDF103" w14:textId="77777777" w:rsidR="00A71058" w:rsidRPr="00691580" w:rsidRDefault="00A71058" w:rsidP="00A71058">
      <w:pPr>
        <w:pStyle w:val="NoSpacing"/>
        <w:ind w:left="1440"/>
        <w:rPr>
          <w:rFonts w:ascii="Aptos" w:eastAsia="Calibri" w:hAnsi="Aptos"/>
          <w:lang w:eastAsia="en-US"/>
        </w:rPr>
      </w:pPr>
    </w:p>
    <w:p w14:paraId="0B43E984" w14:textId="77777777" w:rsidR="00A71058" w:rsidRPr="00691580" w:rsidRDefault="00A71058" w:rsidP="00A71058">
      <w:pPr>
        <w:pStyle w:val="NoSpacing"/>
        <w:ind w:left="1440"/>
        <w:rPr>
          <w:rFonts w:ascii="Aptos" w:eastAsia="Calibri" w:hAnsi="Aptos"/>
          <w:sz w:val="6"/>
          <w:szCs w:val="6"/>
          <w:lang w:eastAsia="en-US"/>
        </w:rPr>
      </w:pPr>
    </w:p>
    <w:p w14:paraId="4762363C" w14:textId="77777777" w:rsidR="00A71058" w:rsidRPr="00691580" w:rsidRDefault="00A71058" w:rsidP="00A71058">
      <w:pPr>
        <w:pStyle w:val="NoSpacing"/>
        <w:rPr>
          <w:rFonts w:ascii="Aptos" w:eastAsia="Calibri" w:hAnsi="Aptos"/>
          <w:sz w:val="6"/>
          <w:szCs w:val="6"/>
          <w:lang w:eastAsia="en-US"/>
        </w:rPr>
      </w:pPr>
    </w:p>
    <w:p w14:paraId="1DC76800" w14:textId="77777777" w:rsidR="00A71058" w:rsidRPr="00691580" w:rsidRDefault="00A71058" w:rsidP="00A71058">
      <w:pPr>
        <w:pStyle w:val="NoSpacing"/>
        <w:ind w:left="1440" w:hanging="1440"/>
        <w:rPr>
          <w:rFonts w:ascii="Aptos" w:hAnsi="Aptos"/>
          <w:b/>
          <w:bCs/>
        </w:rPr>
      </w:pPr>
      <w:r>
        <w:rPr>
          <w:rFonts w:ascii="Aptos" w:hAnsi="Aptos"/>
          <w:b/>
          <w:bCs/>
        </w:rPr>
        <w:t>2507</w:t>
      </w:r>
      <w:r w:rsidRPr="00691580">
        <w:rPr>
          <w:rFonts w:ascii="Aptos" w:hAnsi="Aptos"/>
          <w:b/>
          <w:bCs/>
        </w:rPr>
        <w:t>/</w:t>
      </w:r>
      <w:r>
        <w:rPr>
          <w:rFonts w:ascii="Aptos" w:hAnsi="Aptos"/>
          <w:b/>
          <w:bCs/>
        </w:rPr>
        <w:t>219</w:t>
      </w:r>
      <w:r w:rsidRPr="00691580">
        <w:rPr>
          <w:rFonts w:ascii="Aptos" w:hAnsi="Aptos"/>
          <w:b/>
          <w:bCs/>
        </w:rPr>
        <w:tab/>
        <w:t>To receive any dispensations and disclosable pecuniary or other interests</w:t>
      </w:r>
    </w:p>
    <w:p w14:paraId="05ED976E" w14:textId="77777777" w:rsidR="00A71058" w:rsidRPr="00691580" w:rsidRDefault="00A71058" w:rsidP="00A71058">
      <w:pPr>
        <w:pStyle w:val="NoSpacing"/>
        <w:ind w:left="1440"/>
        <w:rPr>
          <w:rFonts w:ascii="Aptos" w:hAnsi="Aptos"/>
        </w:rPr>
      </w:pPr>
      <w:r w:rsidRPr="00691580">
        <w:rPr>
          <w:rFonts w:ascii="Aptos" w:hAnsi="Aptos"/>
        </w:rPr>
        <w:t>Members were reminded that all interests must be declared prior to the item being discussed.</w:t>
      </w:r>
    </w:p>
    <w:p w14:paraId="06D6F8C2" w14:textId="77777777" w:rsidR="00A71058" w:rsidRPr="00691580" w:rsidRDefault="00A71058" w:rsidP="00A71058">
      <w:pPr>
        <w:pStyle w:val="NoSpacing"/>
        <w:ind w:left="1440"/>
        <w:rPr>
          <w:rFonts w:ascii="Aptos" w:hAnsi="Aptos"/>
          <w:sz w:val="6"/>
          <w:szCs w:val="6"/>
        </w:rPr>
      </w:pPr>
    </w:p>
    <w:p w14:paraId="0011DAE2" w14:textId="77777777" w:rsidR="00A71058" w:rsidRPr="000C7357" w:rsidRDefault="00A71058" w:rsidP="00A71058">
      <w:pPr>
        <w:pStyle w:val="NoSpacing"/>
        <w:rPr>
          <w:rFonts w:ascii="Aptos" w:hAnsi="Aptos"/>
          <w:b/>
          <w:bCs/>
        </w:rPr>
      </w:pPr>
      <w:r w:rsidRPr="000C7357">
        <w:rPr>
          <w:rFonts w:ascii="Aptos" w:hAnsi="Aptos"/>
          <w:b/>
          <w:bCs/>
        </w:rPr>
        <w:t>2507/220</w:t>
      </w:r>
      <w:r w:rsidRPr="000C7357">
        <w:rPr>
          <w:rFonts w:ascii="Aptos" w:hAnsi="Aptos"/>
          <w:b/>
          <w:bCs/>
        </w:rPr>
        <w:tab/>
        <w:t>To agree the agenda as published</w:t>
      </w:r>
    </w:p>
    <w:p w14:paraId="4806D09D" w14:textId="77777777" w:rsidR="00A71058" w:rsidRPr="000C7357" w:rsidRDefault="00A71058" w:rsidP="00A71058">
      <w:pPr>
        <w:pStyle w:val="NoSpacing"/>
        <w:ind w:left="1440"/>
        <w:rPr>
          <w:rFonts w:ascii="Aptos" w:hAnsi="Aptos"/>
          <w:bCs/>
        </w:rPr>
      </w:pPr>
      <w:r w:rsidRPr="000C7357">
        <w:rPr>
          <w:rFonts w:ascii="Aptos" w:hAnsi="Aptos"/>
          <w:bCs/>
        </w:rPr>
        <w:t>It was</w:t>
      </w:r>
      <w:r w:rsidRPr="000C7357">
        <w:rPr>
          <w:rFonts w:ascii="Aptos" w:hAnsi="Aptos"/>
        </w:rPr>
        <w:t xml:space="preserve"> </w:t>
      </w:r>
      <w:r w:rsidRPr="000C7357">
        <w:rPr>
          <w:rFonts w:ascii="Aptos" w:hAnsi="Aptos"/>
          <w:b/>
          <w:bCs/>
        </w:rPr>
        <w:t>resolved</w:t>
      </w:r>
      <w:r w:rsidRPr="000C7357">
        <w:rPr>
          <w:rFonts w:ascii="Aptos" w:hAnsi="Aptos"/>
        </w:rPr>
        <w:t xml:space="preserve"> </w:t>
      </w:r>
      <w:r w:rsidRPr="000C7357">
        <w:rPr>
          <w:rFonts w:ascii="Aptos" w:hAnsi="Aptos"/>
          <w:bCs/>
        </w:rPr>
        <w:t>to agree the agenda as published.</w:t>
      </w:r>
    </w:p>
    <w:p w14:paraId="487DFFF0" w14:textId="77777777" w:rsidR="00A71058" w:rsidRPr="00691580" w:rsidRDefault="00A71058" w:rsidP="00A71058">
      <w:pPr>
        <w:pStyle w:val="NoSpacing"/>
        <w:ind w:left="1440"/>
        <w:rPr>
          <w:rFonts w:ascii="Aptos" w:hAnsi="Aptos"/>
          <w:bCs/>
        </w:rPr>
      </w:pPr>
      <w:r w:rsidRPr="004E06B0">
        <w:rPr>
          <w:rFonts w:ascii="Aptos" w:hAnsi="Aptos"/>
          <w:bCs/>
        </w:rPr>
        <w:t>Proposed</w:t>
      </w:r>
      <w:r w:rsidRPr="000C7357">
        <w:rPr>
          <w:rFonts w:ascii="Aptos" w:hAnsi="Aptos"/>
          <w:b/>
        </w:rPr>
        <w:t>:</w:t>
      </w:r>
      <w:r w:rsidRPr="000C7357">
        <w:rPr>
          <w:rFonts w:ascii="Aptos" w:hAnsi="Aptos"/>
          <w:bCs/>
        </w:rPr>
        <w:t xml:space="preserve"> Cllr Hames, Seconded: Cllr Bach (all in favour).</w:t>
      </w:r>
    </w:p>
    <w:p w14:paraId="24D066B1" w14:textId="77777777" w:rsidR="00A71058" w:rsidRPr="00691580" w:rsidRDefault="00A71058" w:rsidP="00A71058">
      <w:pPr>
        <w:pStyle w:val="NoSpacing"/>
        <w:ind w:left="1440"/>
        <w:rPr>
          <w:rFonts w:ascii="Aptos" w:hAnsi="Aptos"/>
          <w:sz w:val="6"/>
          <w:szCs w:val="6"/>
        </w:rPr>
      </w:pPr>
    </w:p>
    <w:p w14:paraId="6A00593C" w14:textId="77777777" w:rsidR="00A71058" w:rsidRPr="00DB37F2" w:rsidRDefault="00A71058" w:rsidP="00A71058">
      <w:pPr>
        <w:pStyle w:val="NoSpacing"/>
        <w:ind w:left="1440" w:hanging="1440"/>
        <w:rPr>
          <w:rFonts w:ascii="Aptos" w:hAnsi="Aptos" w:cs="Arial"/>
          <w:bCs/>
          <w:iCs/>
        </w:rPr>
      </w:pPr>
      <w:r>
        <w:rPr>
          <w:rFonts w:ascii="Aptos" w:hAnsi="Aptos"/>
          <w:b/>
          <w:bCs/>
        </w:rPr>
        <w:t>2507</w:t>
      </w:r>
      <w:r w:rsidRPr="00691580">
        <w:rPr>
          <w:rFonts w:ascii="Aptos" w:hAnsi="Aptos"/>
          <w:b/>
          <w:bCs/>
        </w:rPr>
        <w:t>/</w:t>
      </w:r>
      <w:r>
        <w:rPr>
          <w:rFonts w:ascii="Aptos" w:hAnsi="Aptos"/>
          <w:b/>
          <w:bCs/>
        </w:rPr>
        <w:t>221</w:t>
      </w:r>
      <w:r w:rsidRPr="00691580">
        <w:rPr>
          <w:rFonts w:ascii="Aptos" w:hAnsi="Aptos"/>
          <w:b/>
          <w:bCs/>
        </w:rPr>
        <w:tab/>
      </w:r>
      <w:r w:rsidRPr="00DB37F2">
        <w:rPr>
          <w:rFonts w:ascii="Aptos" w:hAnsi="Aptos" w:cs="Arial"/>
          <w:b/>
          <w:iCs/>
        </w:rPr>
        <w:t xml:space="preserve">To confirm as a correct record and sign the minutes of the </w:t>
      </w:r>
      <w:r w:rsidRPr="00DB37F2">
        <w:rPr>
          <w:rFonts w:ascii="Aptos" w:eastAsia="Aptos" w:hAnsi="Aptos" w:cs="Times New Roman"/>
          <w:kern w:val="2"/>
          <w:lang w:eastAsia="en-US"/>
          <w14:ligatures w14:val="standardContextual"/>
        </w:rPr>
        <w:t xml:space="preserve">Environment and Maintenance </w:t>
      </w:r>
      <w:r w:rsidRPr="00DB37F2">
        <w:rPr>
          <w:rFonts w:ascii="Aptos" w:hAnsi="Aptos" w:cs="Arial"/>
          <w:bCs/>
          <w:iCs/>
        </w:rPr>
        <w:t>Committee held on 18</w:t>
      </w:r>
      <w:r w:rsidRPr="00DB37F2">
        <w:rPr>
          <w:rFonts w:ascii="Aptos" w:hAnsi="Aptos" w:cs="Arial"/>
          <w:bCs/>
          <w:iCs/>
          <w:vertAlign w:val="superscript"/>
        </w:rPr>
        <w:t>th</w:t>
      </w:r>
      <w:r w:rsidRPr="00DB37F2">
        <w:rPr>
          <w:rFonts w:ascii="Aptos" w:hAnsi="Aptos" w:cs="Arial"/>
          <w:bCs/>
          <w:iCs/>
        </w:rPr>
        <w:t xml:space="preserve"> of June 2025.</w:t>
      </w:r>
    </w:p>
    <w:p w14:paraId="2A6C30D5" w14:textId="77777777" w:rsidR="00A71058" w:rsidRPr="000C7357" w:rsidRDefault="00A71058" w:rsidP="00A71058">
      <w:pPr>
        <w:widowControl/>
        <w:autoSpaceDE/>
        <w:autoSpaceDN/>
        <w:adjustRightInd/>
        <w:spacing w:after="0" w:line="240" w:lineRule="auto"/>
        <w:ind w:left="1440"/>
        <w:rPr>
          <w:rFonts w:ascii="Aptos" w:eastAsia="Aptos" w:hAnsi="Aptos" w:cs="Times New Roman"/>
          <w:iCs/>
          <w:kern w:val="2"/>
          <w:lang w:eastAsia="en-US"/>
          <w14:ligatures w14:val="standardContextual"/>
        </w:rPr>
      </w:pPr>
      <w:r w:rsidRPr="00DB37F2">
        <w:rPr>
          <w:rFonts w:ascii="Aptos" w:eastAsia="Aptos" w:hAnsi="Aptos" w:cs="Times New Roman"/>
          <w:bCs/>
          <w:iCs/>
          <w:kern w:val="2"/>
          <w:lang w:eastAsia="en-US"/>
          <w14:ligatures w14:val="standardContextual"/>
        </w:rPr>
        <w:t xml:space="preserve">It was </w:t>
      </w:r>
      <w:r w:rsidRPr="00DB37F2">
        <w:rPr>
          <w:rFonts w:ascii="Aptos" w:eastAsia="Aptos" w:hAnsi="Aptos" w:cs="Times New Roman"/>
          <w:b/>
          <w:bCs/>
          <w:iCs/>
          <w:kern w:val="2"/>
          <w:lang w:eastAsia="en-US"/>
          <w14:ligatures w14:val="standardContextual"/>
        </w:rPr>
        <w:t>resolved</w:t>
      </w:r>
      <w:r w:rsidRPr="00DB37F2">
        <w:rPr>
          <w:rFonts w:ascii="Aptos" w:eastAsia="Aptos" w:hAnsi="Aptos" w:cs="Times New Roman"/>
          <w:iCs/>
          <w:kern w:val="2"/>
          <w:lang w:eastAsia="en-US"/>
          <w14:ligatures w14:val="standardContextual"/>
        </w:rPr>
        <w:t xml:space="preserve"> that to approve the minutes of that </w:t>
      </w:r>
      <w:r w:rsidRPr="00DB37F2">
        <w:rPr>
          <w:rFonts w:ascii="Aptos" w:eastAsia="Aptos" w:hAnsi="Aptos" w:cs="Times New Roman"/>
          <w:kern w:val="2"/>
          <w:lang w:eastAsia="en-US"/>
          <w14:ligatures w14:val="standardContextual"/>
        </w:rPr>
        <w:t xml:space="preserve">Environment and Maintenance </w:t>
      </w:r>
      <w:r w:rsidRPr="00407D90">
        <w:rPr>
          <w:rFonts w:ascii="Aptos" w:eastAsia="Aptos" w:hAnsi="Aptos" w:cs="Times New Roman"/>
          <w:iCs/>
          <w:kern w:val="2"/>
          <w:lang w:eastAsia="en-US"/>
          <w14:ligatures w14:val="standardContextual"/>
        </w:rPr>
        <w:t xml:space="preserve">committee </w:t>
      </w:r>
      <w:r w:rsidRPr="000C7357">
        <w:rPr>
          <w:rFonts w:ascii="Aptos" w:eastAsia="Aptos" w:hAnsi="Aptos" w:cs="Times New Roman"/>
          <w:iCs/>
          <w:kern w:val="2"/>
          <w:lang w:eastAsia="en-US"/>
          <w14:ligatures w14:val="standardContextual"/>
        </w:rPr>
        <w:t>meeting as a true and correct record, they were signed by the Chair.</w:t>
      </w:r>
    </w:p>
    <w:p w14:paraId="139A33A6" w14:textId="77777777" w:rsidR="00A71058" w:rsidRPr="00691580" w:rsidRDefault="00A71058" w:rsidP="00A71058">
      <w:pPr>
        <w:pStyle w:val="NoSpacing"/>
        <w:ind w:left="1440"/>
        <w:rPr>
          <w:rFonts w:ascii="Aptos" w:hAnsi="Aptos"/>
          <w:bCs/>
        </w:rPr>
      </w:pPr>
      <w:r w:rsidRPr="004E06B0">
        <w:rPr>
          <w:rFonts w:ascii="Aptos" w:hAnsi="Aptos"/>
          <w:bCs/>
        </w:rPr>
        <w:t>Proposed</w:t>
      </w:r>
      <w:r w:rsidRPr="000C7357">
        <w:rPr>
          <w:rFonts w:ascii="Aptos" w:hAnsi="Aptos"/>
          <w:b/>
        </w:rPr>
        <w:t>:</w:t>
      </w:r>
      <w:r w:rsidRPr="000C7357">
        <w:rPr>
          <w:rFonts w:ascii="Aptos" w:hAnsi="Aptos"/>
          <w:bCs/>
        </w:rPr>
        <w:t xml:space="preserve"> Cllr Bach, Seconded Cllr Hames (</w:t>
      </w:r>
      <w:r w:rsidRPr="00A537E7">
        <w:rPr>
          <w:rFonts w:ascii="Aptos" w:hAnsi="Aptos"/>
          <w:bCs/>
        </w:rPr>
        <w:t>majority in favour, 1 abstention</w:t>
      </w:r>
      <w:r>
        <w:rPr>
          <w:rFonts w:ascii="Aptos" w:hAnsi="Aptos"/>
          <w:bCs/>
        </w:rPr>
        <w:t>, not present at previous meeting)</w:t>
      </w:r>
    </w:p>
    <w:p w14:paraId="1DBC19BC" w14:textId="77777777" w:rsidR="00A71058" w:rsidRPr="00691580" w:rsidRDefault="00A71058" w:rsidP="00A71058">
      <w:pPr>
        <w:pStyle w:val="NoSpacing"/>
        <w:rPr>
          <w:rFonts w:ascii="Aptos" w:hAnsi="Aptos"/>
          <w:sz w:val="6"/>
          <w:szCs w:val="6"/>
        </w:rPr>
      </w:pPr>
      <w:r w:rsidRPr="00691580">
        <w:rPr>
          <w:rFonts w:ascii="Aptos" w:hAnsi="Aptos"/>
          <w:b/>
          <w:bCs/>
        </w:rPr>
        <w:tab/>
      </w:r>
    </w:p>
    <w:p w14:paraId="5433FE23" w14:textId="77777777" w:rsidR="00A71058" w:rsidRPr="00691580" w:rsidRDefault="00A71058" w:rsidP="00A71058">
      <w:pPr>
        <w:pStyle w:val="NoSpacing"/>
        <w:rPr>
          <w:rFonts w:ascii="Aptos" w:hAnsi="Aptos"/>
          <w:b/>
          <w:bCs/>
          <w:iCs/>
        </w:rPr>
      </w:pPr>
      <w:r>
        <w:rPr>
          <w:rFonts w:ascii="Aptos" w:hAnsi="Aptos"/>
          <w:b/>
          <w:bCs/>
          <w:iCs/>
        </w:rPr>
        <w:t>2507</w:t>
      </w:r>
      <w:r w:rsidRPr="00691580">
        <w:rPr>
          <w:rFonts w:ascii="Aptos" w:hAnsi="Aptos"/>
          <w:b/>
          <w:bCs/>
          <w:iCs/>
        </w:rPr>
        <w:t>/</w:t>
      </w:r>
      <w:r>
        <w:rPr>
          <w:rFonts w:ascii="Aptos" w:hAnsi="Aptos"/>
          <w:b/>
          <w:bCs/>
          <w:iCs/>
        </w:rPr>
        <w:t>222</w:t>
      </w:r>
      <w:r w:rsidRPr="00691580">
        <w:rPr>
          <w:rFonts w:ascii="Aptos" w:hAnsi="Aptos"/>
          <w:b/>
          <w:bCs/>
          <w:iCs/>
        </w:rPr>
        <w:tab/>
        <w:t>Public Participation</w:t>
      </w:r>
    </w:p>
    <w:p w14:paraId="69A9716F" w14:textId="77777777" w:rsidR="00A71058" w:rsidRPr="0023196E" w:rsidRDefault="00A71058" w:rsidP="00A71058">
      <w:pPr>
        <w:pStyle w:val="NoSpacing"/>
        <w:ind w:left="1440"/>
        <w:rPr>
          <w:rFonts w:ascii="Aptos" w:hAnsi="Aptos"/>
          <w:i/>
          <w:sz w:val="21"/>
          <w:szCs w:val="21"/>
          <w:lang w:bidi="en-US"/>
        </w:rPr>
      </w:pPr>
      <w:r w:rsidRPr="00691580">
        <w:rPr>
          <w:rFonts w:ascii="Aptos" w:hAnsi="Aptos"/>
          <w:i/>
          <w:sz w:val="21"/>
          <w:szCs w:val="21"/>
          <w:lang w:bidi="en-US"/>
        </w:rPr>
        <w:t xml:space="preserve">Members of the public are permitted to make representations, answer questions and give evidence in respect of any item of business included in the agenda.  Each member of the public is entitled to speak once only in respect of business itemised on the agenda and shall not speak for more than 4 minutes. The </w:t>
      </w:r>
      <w:proofErr w:type="gramStart"/>
      <w:r w:rsidRPr="00691580">
        <w:rPr>
          <w:rFonts w:ascii="Aptos" w:hAnsi="Aptos"/>
          <w:i/>
          <w:sz w:val="21"/>
          <w:szCs w:val="21"/>
          <w:lang w:bidi="en-US"/>
        </w:rPr>
        <w:t>period of time</w:t>
      </w:r>
      <w:proofErr w:type="gramEnd"/>
      <w:r w:rsidRPr="00691580">
        <w:rPr>
          <w:rFonts w:ascii="Aptos" w:hAnsi="Aptos"/>
          <w:i/>
          <w:sz w:val="21"/>
          <w:szCs w:val="21"/>
          <w:lang w:bidi="en-US"/>
        </w:rPr>
        <w:t xml:space="preserve"> which is designated for public </w:t>
      </w:r>
      <w:r w:rsidRPr="0023196E">
        <w:rPr>
          <w:rFonts w:ascii="Aptos" w:hAnsi="Aptos"/>
          <w:i/>
          <w:sz w:val="21"/>
          <w:szCs w:val="21"/>
          <w:lang w:bidi="en-US"/>
        </w:rPr>
        <w:t>participation in accordance with standing orders shall not exceed 20 minutes.</w:t>
      </w:r>
    </w:p>
    <w:p w14:paraId="24719EAB" w14:textId="77777777" w:rsidR="00A71058" w:rsidRPr="00407D90" w:rsidRDefault="00A71058" w:rsidP="00A71058">
      <w:pPr>
        <w:pStyle w:val="NoSpacing"/>
        <w:ind w:left="720" w:firstLine="720"/>
        <w:rPr>
          <w:rFonts w:ascii="Aptos" w:hAnsi="Aptos"/>
          <w:iCs/>
          <w:lang w:bidi="en-US"/>
        </w:rPr>
      </w:pPr>
      <w:r w:rsidRPr="0023196E">
        <w:rPr>
          <w:rFonts w:ascii="Aptos" w:hAnsi="Aptos"/>
          <w:iCs/>
          <w:lang w:bidi="en-US"/>
        </w:rPr>
        <w:t>There were no members of the public present.</w:t>
      </w:r>
    </w:p>
    <w:p w14:paraId="35E0DCD0" w14:textId="77777777" w:rsidR="00A71058" w:rsidRPr="00407D90" w:rsidRDefault="00A71058" w:rsidP="00A71058">
      <w:pPr>
        <w:pStyle w:val="NoSpacing"/>
        <w:rPr>
          <w:rFonts w:ascii="Aptos" w:hAnsi="Aptos"/>
          <w:iCs/>
          <w:sz w:val="6"/>
          <w:szCs w:val="6"/>
          <w:lang w:bidi="en-US"/>
        </w:rPr>
      </w:pPr>
    </w:p>
    <w:p w14:paraId="0E83F779" w14:textId="77777777" w:rsidR="00A71058" w:rsidRPr="00407D90" w:rsidRDefault="00A71058" w:rsidP="00A71058">
      <w:pPr>
        <w:pStyle w:val="NoSpacing"/>
        <w:ind w:left="1440" w:hanging="1440"/>
        <w:rPr>
          <w:rFonts w:ascii="Aptos" w:hAnsi="Aptos"/>
          <w:b/>
          <w:bCs/>
        </w:rPr>
      </w:pPr>
      <w:r>
        <w:rPr>
          <w:rFonts w:ascii="Aptos" w:hAnsi="Aptos"/>
          <w:b/>
          <w:bCs/>
        </w:rPr>
        <w:t>2507</w:t>
      </w:r>
      <w:r w:rsidRPr="00407D90">
        <w:rPr>
          <w:rFonts w:ascii="Aptos" w:hAnsi="Aptos"/>
          <w:b/>
          <w:bCs/>
        </w:rPr>
        <w:t>/</w:t>
      </w:r>
      <w:r>
        <w:rPr>
          <w:rFonts w:ascii="Aptos" w:hAnsi="Aptos"/>
          <w:b/>
          <w:bCs/>
        </w:rPr>
        <w:t>223</w:t>
      </w:r>
      <w:r w:rsidRPr="00407D90">
        <w:rPr>
          <w:rFonts w:ascii="Aptos" w:hAnsi="Aptos"/>
          <w:b/>
          <w:bCs/>
        </w:rPr>
        <w:tab/>
        <w:t>To receive an update on action points</w:t>
      </w:r>
    </w:p>
    <w:p w14:paraId="77B9A39D" w14:textId="77777777" w:rsidR="00A71058" w:rsidRPr="00D359EA" w:rsidRDefault="00A71058" w:rsidP="00A71058">
      <w:pPr>
        <w:pStyle w:val="NoSpacing"/>
        <w:ind w:left="1440"/>
        <w:rPr>
          <w:rFonts w:ascii="Aptos" w:hAnsi="Aptos"/>
          <w:lang w:eastAsia="en-US"/>
        </w:rPr>
      </w:pPr>
      <w:r w:rsidRPr="00D359EA">
        <w:rPr>
          <w:rFonts w:ascii="Aptos" w:hAnsi="Aptos"/>
          <w:lang w:eastAsia="en-US"/>
        </w:rPr>
        <w:t>The action points were considered and noted as presented. In addition, the following updates were provided:</w:t>
      </w:r>
    </w:p>
    <w:p w14:paraId="27C6A2E4" w14:textId="77777777" w:rsidR="00A71058" w:rsidRPr="00D359EA" w:rsidRDefault="00A71058" w:rsidP="00A71058">
      <w:pPr>
        <w:pStyle w:val="NoSpacing"/>
        <w:numPr>
          <w:ilvl w:val="0"/>
          <w:numId w:val="57"/>
        </w:numPr>
        <w:rPr>
          <w:rFonts w:ascii="Aptos" w:hAnsi="Aptos"/>
          <w:lang w:eastAsia="en-US"/>
        </w:rPr>
      </w:pPr>
      <w:r w:rsidRPr="00D359EA">
        <w:rPr>
          <w:rFonts w:ascii="Aptos" w:hAnsi="Aptos"/>
          <w:lang w:eastAsia="en-US"/>
        </w:rPr>
        <w:t xml:space="preserve">Three lighting columns in Westward Ho! are currently </w:t>
      </w:r>
      <w:r>
        <w:rPr>
          <w:rFonts w:ascii="Aptos" w:hAnsi="Aptos"/>
          <w:lang w:eastAsia="en-US"/>
        </w:rPr>
        <w:t>not working</w:t>
      </w:r>
      <w:r w:rsidRPr="00D359EA">
        <w:rPr>
          <w:rFonts w:ascii="Aptos" w:hAnsi="Aptos"/>
          <w:lang w:eastAsia="en-US"/>
        </w:rPr>
        <w:t>. An electrician will be requested to inspect them for any further issues.</w:t>
      </w:r>
    </w:p>
    <w:p w14:paraId="0A63CB30" w14:textId="77777777" w:rsidR="00A71058" w:rsidRPr="00D359EA" w:rsidRDefault="00A71058" w:rsidP="00A71058">
      <w:pPr>
        <w:pStyle w:val="NoSpacing"/>
        <w:numPr>
          <w:ilvl w:val="0"/>
          <w:numId w:val="57"/>
        </w:numPr>
        <w:rPr>
          <w:rFonts w:ascii="Aptos" w:hAnsi="Aptos"/>
          <w:lang w:eastAsia="en-US"/>
        </w:rPr>
      </w:pPr>
      <w:r w:rsidRPr="00D359EA">
        <w:rPr>
          <w:rFonts w:ascii="Aptos" w:hAnsi="Aptos"/>
          <w:lang w:eastAsia="en-US"/>
        </w:rPr>
        <w:t>Dog signage will be installed at all entrances to Westward Ho! Park.</w:t>
      </w:r>
    </w:p>
    <w:p w14:paraId="3176B96B" w14:textId="77777777" w:rsidR="00A71058" w:rsidRPr="00D359EA" w:rsidRDefault="00A71058" w:rsidP="00A71058">
      <w:pPr>
        <w:pStyle w:val="NoSpacing"/>
        <w:numPr>
          <w:ilvl w:val="0"/>
          <w:numId w:val="57"/>
        </w:numPr>
        <w:rPr>
          <w:rFonts w:ascii="Aptos" w:hAnsi="Aptos"/>
          <w:lang w:eastAsia="en-US"/>
        </w:rPr>
      </w:pPr>
      <w:r w:rsidRPr="00D359EA">
        <w:rPr>
          <w:rFonts w:ascii="Aptos" w:hAnsi="Aptos"/>
          <w:lang w:eastAsia="en-US"/>
        </w:rPr>
        <w:t>The Parks and Buildings Manager will investigate options for festoon lighting in Westward Ho!</w:t>
      </w:r>
    </w:p>
    <w:p w14:paraId="32B41490" w14:textId="77777777" w:rsidR="00A71058" w:rsidRDefault="00A71058" w:rsidP="00A71058">
      <w:pPr>
        <w:pStyle w:val="NoSpacing"/>
        <w:rPr>
          <w:rFonts w:ascii="Aptos" w:hAnsi="Aptos"/>
          <w:lang w:eastAsia="en-US"/>
        </w:rPr>
      </w:pPr>
    </w:p>
    <w:p w14:paraId="27CB9A38" w14:textId="77777777" w:rsidR="00A71058" w:rsidRDefault="00A71058" w:rsidP="00A71058">
      <w:pPr>
        <w:pStyle w:val="NoSpacing"/>
        <w:jc w:val="right"/>
        <w:rPr>
          <w:rFonts w:asciiTheme="minorHAnsi" w:hAnsiTheme="minorHAnsi"/>
          <w:b/>
          <w:bCs/>
        </w:rPr>
      </w:pPr>
    </w:p>
    <w:p w14:paraId="09F2C1C6" w14:textId="77777777" w:rsidR="00A71058" w:rsidRDefault="00A71058" w:rsidP="00A71058">
      <w:pPr>
        <w:pStyle w:val="NoSpacing"/>
        <w:jc w:val="right"/>
        <w:rPr>
          <w:rFonts w:asciiTheme="minorHAnsi" w:hAnsiTheme="minorHAnsi"/>
          <w:b/>
          <w:bCs/>
        </w:rPr>
      </w:pPr>
    </w:p>
    <w:p w14:paraId="4185B839" w14:textId="48E81176" w:rsidR="00A71058" w:rsidRDefault="00A71058" w:rsidP="00A71058">
      <w:pPr>
        <w:pStyle w:val="NoSpacing"/>
        <w:jc w:val="right"/>
        <w:rPr>
          <w:rFonts w:ascii="Aptos" w:hAnsi="Aptos"/>
          <w:lang w:eastAsia="en-US"/>
        </w:rPr>
      </w:pPr>
      <w:r>
        <w:rPr>
          <w:rFonts w:asciiTheme="minorHAnsi" w:hAnsiTheme="minorHAnsi"/>
          <w:b/>
          <w:bCs/>
        </w:rPr>
        <w:lastRenderedPageBreak/>
        <w:t>Page 091</w:t>
      </w:r>
    </w:p>
    <w:p w14:paraId="41F9295D" w14:textId="77777777" w:rsidR="00A71058" w:rsidRDefault="00A71058" w:rsidP="00A71058">
      <w:pPr>
        <w:spacing w:after="0"/>
        <w:rPr>
          <w:rFonts w:ascii="Aptos" w:hAnsi="Aptos" w:cs="Arial"/>
          <w:b/>
          <w:lang w:eastAsia="en-US"/>
        </w:rPr>
      </w:pPr>
    </w:p>
    <w:tbl>
      <w:tblPr>
        <w:tblStyle w:val="TableGrid3"/>
        <w:tblW w:w="11199" w:type="dxa"/>
        <w:tblInd w:w="-714" w:type="dxa"/>
        <w:tblLook w:val="04A0" w:firstRow="1" w:lastRow="0" w:firstColumn="1" w:lastColumn="0" w:noHBand="0" w:noVBand="1"/>
      </w:tblPr>
      <w:tblGrid>
        <w:gridCol w:w="452"/>
        <w:gridCol w:w="2926"/>
        <w:gridCol w:w="2192"/>
        <w:gridCol w:w="2982"/>
        <w:gridCol w:w="2647"/>
      </w:tblGrid>
      <w:tr w:rsidR="00A71058" w:rsidRPr="00AA549C" w14:paraId="4674EA91" w14:textId="77777777" w:rsidTr="00CB5C18">
        <w:tc>
          <w:tcPr>
            <w:tcW w:w="3378" w:type="dxa"/>
            <w:gridSpan w:val="2"/>
          </w:tcPr>
          <w:p w14:paraId="0EB4B9A4" w14:textId="77777777" w:rsidR="00A71058" w:rsidRPr="00856104" w:rsidRDefault="00A71058" w:rsidP="00CB5C18">
            <w:pPr>
              <w:pStyle w:val="NoSpacing"/>
              <w:rPr>
                <w:rFonts w:ascii="Aptos" w:hAnsi="Aptos"/>
                <w:b/>
                <w:sz w:val="18"/>
                <w:szCs w:val="18"/>
              </w:rPr>
            </w:pPr>
            <w:r w:rsidRPr="00856104">
              <w:rPr>
                <w:rFonts w:ascii="Aptos" w:hAnsi="Aptos"/>
                <w:sz w:val="18"/>
                <w:szCs w:val="18"/>
                <w:lang w:eastAsia="en-US"/>
              </w:rPr>
              <w:tab/>
            </w:r>
            <w:r w:rsidRPr="00856104">
              <w:rPr>
                <w:rFonts w:ascii="Aptos" w:hAnsi="Aptos"/>
                <w:b/>
                <w:sz w:val="18"/>
                <w:szCs w:val="18"/>
              </w:rPr>
              <w:t>Action</w:t>
            </w:r>
          </w:p>
        </w:tc>
        <w:tc>
          <w:tcPr>
            <w:tcW w:w="2192" w:type="dxa"/>
          </w:tcPr>
          <w:p w14:paraId="46428EC9"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April 2025</w:t>
            </w:r>
          </w:p>
        </w:tc>
        <w:tc>
          <w:tcPr>
            <w:tcW w:w="2982" w:type="dxa"/>
          </w:tcPr>
          <w:p w14:paraId="026C966E"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June 2025</w:t>
            </w:r>
          </w:p>
        </w:tc>
        <w:tc>
          <w:tcPr>
            <w:tcW w:w="2647" w:type="dxa"/>
          </w:tcPr>
          <w:p w14:paraId="1AD3B289"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July 2025</w:t>
            </w:r>
          </w:p>
        </w:tc>
      </w:tr>
      <w:tr w:rsidR="00A71058" w:rsidRPr="00D64F16" w14:paraId="4A9F22A4" w14:textId="77777777" w:rsidTr="00CB5C18">
        <w:trPr>
          <w:trHeight w:val="832"/>
        </w:trPr>
        <w:tc>
          <w:tcPr>
            <w:tcW w:w="452" w:type="dxa"/>
            <w:shd w:val="clear" w:color="auto" w:fill="FFC000"/>
          </w:tcPr>
          <w:p w14:paraId="0E57A162"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1</w:t>
            </w:r>
          </w:p>
        </w:tc>
        <w:tc>
          <w:tcPr>
            <w:tcW w:w="2926" w:type="dxa"/>
          </w:tcPr>
          <w:p w14:paraId="52D6E4DF" w14:textId="77777777" w:rsidR="00A71058" w:rsidRPr="00856104" w:rsidRDefault="00A71058" w:rsidP="00CB5C18">
            <w:pPr>
              <w:pStyle w:val="NoSpacing"/>
              <w:rPr>
                <w:rFonts w:ascii="Aptos" w:hAnsi="Aptos"/>
                <w:sz w:val="18"/>
                <w:szCs w:val="18"/>
              </w:rPr>
            </w:pPr>
            <w:r w:rsidRPr="00856104">
              <w:rPr>
                <w:rFonts w:ascii="Aptos" w:hAnsi="Aptos"/>
                <w:sz w:val="18"/>
                <w:szCs w:val="18"/>
              </w:rPr>
              <w:t>Schools to be contacted to design their own ‘don’t idle’ signs for the Council to have made and installed.</w:t>
            </w:r>
          </w:p>
        </w:tc>
        <w:tc>
          <w:tcPr>
            <w:tcW w:w="2192" w:type="dxa"/>
          </w:tcPr>
          <w:p w14:paraId="191728AA" w14:textId="77777777" w:rsidR="00A71058" w:rsidRPr="00856104" w:rsidRDefault="00A71058" w:rsidP="00CB5C18">
            <w:pPr>
              <w:pStyle w:val="NoSpacing"/>
              <w:rPr>
                <w:rFonts w:ascii="Aptos" w:hAnsi="Aptos"/>
                <w:sz w:val="18"/>
                <w:szCs w:val="18"/>
              </w:rPr>
            </w:pPr>
            <w:r w:rsidRPr="00856104">
              <w:rPr>
                <w:rFonts w:ascii="Aptos" w:hAnsi="Aptos"/>
                <w:sz w:val="18"/>
                <w:szCs w:val="18"/>
              </w:rPr>
              <w:t>Seeking a discussion with the interested school. ONGOING</w:t>
            </w:r>
          </w:p>
        </w:tc>
        <w:tc>
          <w:tcPr>
            <w:tcW w:w="2982" w:type="dxa"/>
          </w:tcPr>
          <w:p w14:paraId="287FB995" w14:textId="77777777" w:rsidR="00A71058" w:rsidRPr="00856104" w:rsidRDefault="00A71058" w:rsidP="00CB5C18">
            <w:pPr>
              <w:pStyle w:val="NoSpacing"/>
              <w:rPr>
                <w:rFonts w:ascii="Aptos" w:hAnsi="Aptos"/>
                <w:sz w:val="18"/>
                <w:szCs w:val="18"/>
              </w:rPr>
            </w:pPr>
            <w:r w:rsidRPr="00856104">
              <w:rPr>
                <w:rFonts w:ascii="Aptos" w:hAnsi="Aptos"/>
                <w:sz w:val="18"/>
                <w:szCs w:val="18"/>
              </w:rPr>
              <w:t>ONGOING</w:t>
            </w:r>
          </w:p>
        </w:tc>
        <w:tc>
          <w:tcPr>
            <w:tcW w:w="2647" w:type="dxa"/>
          </w:tcPr>
          <w:p w14:paraId="46FF48F8" w14:textId="77777777" w:rsidR="00A71058" w:rsidRPr="00856104" w:rsidRDefault="00A71058" w:rsidP="00CB5C18">
            <w:pPr>
              <w:pStyle w:val="NoSpacing"/>
              <w:rPr>
                <w:rFonts w:ascii="Aptos" w:hAnsi="Aptos"/>
                <w:sz w:val="18"/>
                <w:szCs w:val="18"/>
              </w:rPr>
            </w:pPr>
            <w:r w:rsidRPr="00856104">
              <w:rPr>
                <w:rFonts w:ascii="Aptos" w:hAnsi="Aptos"/>
                <w:sz w:val="18"/>
                <w:szCs w:val="18"/>
              </w:rPr>
              <w:t>ONGOING</w:t>
            </w:r>
          </w:p>
        </w:tc>
      </w:tr>
      <w:tr w:rsidR="00A71058" w:rsidRPr="00D64F16" w14:paraId="72314F4D" w14:textId="77777777" w:rsidTr="00CB5C18">
        <w:trPr>
          <w:trHeight w:val="711"/>
        </w:trPr>
        <w:tc>
          <w:tcPr>
            <w:tcW w:w="452" w:type="dxa"/>
            <w:shd w:val="clear" w:color="auto" w:fill="FFC000"/>
          </w:tcPr>
          <w:p w14:paraId="5600D188"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2</w:t>
            </w:r>
          </w:p>
        </w:tc>
        <w:tc>
          <w:tcPr>
            <w:tcW w:w="2926" w:type="dxa"/>
          </w:tcPr>
          <w:p w14:paraId="78733415" w14:textId="77777777" w:rsidR="00A71058" w:rsidRPr="00856104" w:rsidRDefault="00A71058" w:rsidP="00CB5C18">
            <w:pPr>
              <w:pStyle w:val="NoSpacing"/>
              <w:rPr>
                <w:rFonts w:ascii="Aptos" w:hAnsi="Aptos"/>
                <w:sz w:val="18"/>
                <w:szCs w:val="18"/>
              </w:rPr>
            </w:pPr>
            <w:r w:rsidRPr="00856104">
              <w:rPr>
                <w:rFonts w:ascii="Aptos" w:hAnsi="Aptos"/>
                <w:sz w:val="18"/>
                <w:szCs w:val="18"/>
              </w:rPr>
              <w:t>Prepare a report on the purchase and installation of MVSIDs for the Parish</w:t>
            </w:r>
          </w:p>
        </w:tc>
        <w:tc>
          <w:tcPr>
            <w:tcW w:w="2192" w:type="dxa"/>
          </w:tcPr>
          <w:p w14:paraId="76A1F61F" w14:textId="77777777" w:rsidR="00A71058" w:rsidRPr="00856104" w:rsidRDefault="00A71058" w:rsidP="00CB5C18">
            <w:pPr>
              <w:pStyle w:val="NoSpacing"/>
              <w:rPr>
                <w:rFonts w:ascii="Aptos" w:hAnsi="Aptos"/>
                <w:sz w:val="18"/>
                <w:szCs w:val="18"/>
              </w:rPr>
            </w:pPr>
            <w:r w:rsidRPr="00856104">
              <w:rPr>
                <w:rFonts w:ascii="Aptos" w:hAnsi="Aptos"/>
                <w:sz w:val="18"/>
                <w:szCs w:val="18"/>
              </w:rPr>
              <w:t>NOT STARTED</w:t>
            </w:r>
          </w:p>
        </w:tc>
        <w:tc>
          <w:tcPr>
            <w:tcW w:w="2982" w:type="dxa"/>
          </w:tcPr>
          <w:p w14:paraId="3E6C0410" w14:textId="77777777" w:rsidR="00A71058" w:rsidRPr="00856104" w:rsidRDefault="00A71058" w:rsidP="00CB5C18">
            <w:pPr>
              <w:pStyle w:val="NoSpacing"/>
              <w:rPr>
                <w:rFonts w:ascii="Aptos" w:hAnsi="Aptos"/>
                <w:sz w:val="18"/>
                <w:szCs w:val="18"/>
              </w:rPr>
            </w:pPr>
            <w:r w:rsidRPr="00856104">
              <w:rPr>
                <w:rFonts w:ascii="Aptos" w:hAnsi="Aptos"/>
                <w:sz w:val="18"/>
                <w:szCs w:val="18"/>
              </w:rPr>
              <w:t>Work on the report has started and is currently in progress. ONGOING</w:t>
            </w:r>
          </w:p>
        </w:tc>
        <w:tc>
          <w:tcPr>
            <w:tcW w:w="2647" w:type="dxa"/>
          </w:tcPr>
          <w:p w14:paraId="50E4BCF1" w14:textId="77777777" w:rsidR="00A71058" w:rsidRPr="00856104" w:rsidRDefault="00A71058" w:rsidP="00CB5C18">
            <w:pPr>
              <w:pStyle w:val="NoSpacing"/>
              <w:rPr>
                <w:rFonts w:ascii="Aptos" w:hAnsi="Aptos"/>
                <w:sz w:val="18"/>
                <w:szCs w:val="18"/>
              </w:rPr>
            </w:pPr>
            <w:r w:rsidRPr="00856104">
              <w:rPr>
                <w:rFonts w:ascii="Aptos" w:hAnsi="Aptos"/>
                <w:sz w:val="18"/>
                <w:szCs w:val="18"/>
              </w:rPr>
              <w:t>ONGOING</w:t>
            </w:r>
          </w:p>
        </w:tc>
      </w:tr>
      <w:tr w:rsidR="00A71058" w:rsidRPr="00D64F16" w14:paraId="7670E031" w14:textId="77777777" w:rsidTr="00CB5C18">
        <w:trPr>
          <w:trHeight w:val="832"/>
        </w:trPr>
        <w:tc>
          <w:tcPr>
            <w:tcW w:w="452" w:type="dxa"/>
            <w:shd w:val="clear" w:color="auto" w:fill="FF0000"/>
          </w:tcPr>
          <w:p w14:paraId="68BC306F"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3</w:t>
            </w:r>
          </w:p>
        </w:tc>
        <w:tc>
          <w:tcPr>
            <w:tcW w:w="2926" w:type="dxa"/>
          </w:tcPr>
          <w:p w14:paraId="169B0F15" w14:textId="77777777" w:rsidR="00A71058" w:rsidRPr="00856104" w:rsidRDefault="00A71058" w:rsidP="00CB5C18">
            <w:pPr>
              <w:pStyle w:val="NoSpacing"/>
              <w:rPr>
                <w:rFonts w:ascii="Aptos" w:hAnsi="Aptos"/>
                <w:sz w:val="18"/>
                <w:szCs w:val="18"/>
              </w:rPr>
            </w:pPr>
            <w:r w:rsidRPr="00856104">
              <w:rPr>
                <w:rFonts w:ascii="Aptos" w:hAnsi="Aptos"/>
                <w:sz w:val="18"/>
                <w:szCs w:val="18"/>
              </w:rPr>
              <w:t>Traffic issues at the Square, Northam</w:t>
            </w:r>
          </w:p>
        </w:tc>
        <w:tc>
          <w:tcPr>
            <w:tcW w:w="2192" w:type="dxa"/>
          </w:tcPr>
          <w:p w14:paraId="559E5CAA" w14:textId="77777777" w:rsidR="00A71058" w:rsidRPr="00856104" w:rsidRDefault="00A71058" w:rsidP="00CB5C18">
            <w:pPr>
              <w:pStyle w:val="NoSpacing"/>
              <w:rPr>
                <w:rFonts w:ascii="Aptos" w:hAnsi="Aptos"/>
                <w:sz w:val="18"/>
                <w:szCs w:val="18"/>
              </w:rPr>
            </w:pPr>
            <w:r w:rsidRPr="00856104">
              <w:rPr>
                <w:rFonts w:ascii="Aptos" w:hAnsi="Aptos"/>
                <w:sz w:val="18"/>
                <w:szCs w:val="18"/>
              </w:rPr>
              <w:t>Costs of traffic surveys not yet researched.</w:t>
            </w:r>
          </w:p>
          <w:p w14:paraId="3755BCE6" w14:textId="77777777" w:rsidR="00A71058" w:rsidRPr="00856104" w:rsidRDefault="00A71058" w:rsidP="00CB5C18">
            <w:pPr>
              <w:pStyle w:val="NoSpacing"/>
              <w:rPr>
                <w:rFonts w:ascii="Aptos" w:hAnsi="Aptos"/>
                <w:sz w:val="18"/>
                <w:szCs w:val="18"/>
              </w:rPr>
            </w:pPr>
            <w:r w:rsidRPr="00856104">
              <w:rPr>
                <w:rFonts w:ascii="Aptos" w:hAnsi="Aptos"/>
                <w:sz w:val="18"/>
                <w:szCs w:val="18"/>
              </w:rPr>
              <w:t>Cost of air quality surveys not yet researched.</w:t>
            </w:r>
          </w:p>
          <w:p w14:paraId="6F3CA6E8" w14:textId="77777777" w:rsidR="00A71058" w:rsidRPr="00856104" w:rsidRDefault="00A71058" w:rsidP="00CB5C18">
            <w:pPr>
              <w:pStyle w:val="NoSpacing"/>
              <w:rPr>
                <w:rFonts w:ascii="Aptos" w:hAnsi="Aptos"/>
                <w:sz w:val="18"/>
                <w:szCs w:val="18"/>
              </w:rPr>
            </w:pPr>
            <w:r w:rsidRPr="00856104">
              <w:rPr>
                <w:rFonts w:ascii="Aptos" w:hAnsi="Aptos"/>
                <w:sz w:val="18"/>
                <w:szCs w:val="18"/>
              </w:rPr>
              <w:t>NOT STARTED</w:t>
            </w:r>
          </w:p>
        </w:tc>
        <w:tc>
          <w:tcPr>
            <w:tcW w:w="2982" w:type="dxa"/>
          </w:tcPr>
          <w:p w14:paraId="04DC0CF1" w14:textId="77777777" w:rsidR="00A71058" w:rsidRPr="00856104" w:rsidRDefault="00A71058" w:rsidP="00CB5C18">
            <w:pPr>
              <w:pStyle w:val="NoSpacing"/>
              <w:rPr>
                <w:rFonts w:ascii="Aptos" w:hAnsi="Aptos"/>
                <w:sz w:val="18"/>
                <w:szCs w:val="18"/>
              </w:rPr>
            </w:pPr>
            <w:r w:rsidRPr="00856104">
              <w:rPr>
                <w:rFonts w:ascii="Aptos" w:hAnsi="Aptos"/>
                <w:sz w:val="18"/>
                <w:szCs w:val="18"/>
              </w:rPr>
              <w:t>NOT STARTED</w:t>
            </w:r>
          </w:p>
        </w:tc>
        <w:tc>
          <w:tcPr>
            <w:tcW w:w="2647" w:type="dxa"/>
          </w:tcPr>
          <w:p w14:paraId="08E93A5E" w14:textId="77777777" w:rsidR="00A71058" w:rsidRPr="00856104" w:rsidRDefault="00A71058" w:rsidP="00CB5C18">
            <w:pPr>
              <w:pStyle w:val="NoSpacing"/>
              <w:rPr>
                <w:rFonts w:ascii="Aptos" w:hAnsi="Aptos"/>
                <w:sz w:val="18"/>
                <w:szCs w:val="18"/>
              </w:rPr>
            </w:pPr>
            <w:r w:rsidRPr="00856104">
              <w:rPr>
                <w:rFonts w:ascii="Aptos" w:hAnsi="Aptos"/>
                <w:sz w:val="18"/>
                <w:szCs w:val="18"/>
              </w:rPr>
              <w:t>NOT STARTED</w:t>
            </w:r>
          </w:p>
        </w:tc>
      </w:tr>
      <w:tr w:rsidR="00A71058" w:rsidRPr="00D64F16" w14:paraId="63FD1BA9" w14:textId="77777777" w:rsidTr="00CB5C18">
        <w:trPr>
          <w:trHeight w:val="832"/>
        </w:trPr>
        <w:tc>
          <w:tcPr>
            <w:tcW w:w="452" w:type="dxa"/>
            <w:shd w:val="clear" w:color="auto" w:fill="92D050"/>
          </w:tcPr>
          <w:p w14:paraId="6355B2E8"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4</w:t>
            </w:r>
          </w:p>
        </w:tc>
        <w:tc>
          <w:tcPr>
            <w:tcW w:w="2926" w:type="dxa"/>
          </w:tcPr>
          <w:p w14:paraId="69BD58E7" w14:textId="77777777" w:rsidR="00A71058" w:rsidRPr="00856104" w:rsidRDefault="00A71058" w:rsidP="00CB5C18">
            <w:pPr>
              <w:pStyle w:val="NoSpacing"/>
              <w:rPr>
                <w:rFonts w:ascii="Aptos" w:hAnsi="Aptos"/>
                <w:sz w:val="18"/>
                <w:szCs w:val="18"/>
              </w:rPr>
            </w:pPr>
            <w:r w:rsidRPr="00856104">
              <w:rPr>
                <w:rFonts w:ascii="Aptos" w:hAnsi="Aptos"/>
                <w:sz w:val="18"/>
                <w:szCs w:val="18"/>
              </w:rPr>
              <w:t>Locations of Council provided Christmas trees in 2025 – liaise with the Westward Ho! Business association over the sites in Westward Ho!</w:t>
            </w:r>
          </w:p>
        </w:tc>
        <w:tc>
          <w:tcPr>
            <w:tcW w:w="2192" w:type="dxa"/>
          </w:tcPr>
          <w:p w14:paraId="200881F8" w14:textId="77777777" w:rsidR="00A71058" w:rsidRPr="00856104" w:rsidRDefault="00A71058" w:rsidP="00CB5C18">
            <w:pPr>
              <w:pStyle w:val="NoSpacing"/>
              <w:rPr>
                <w:rFonts w:ascii="Aptos" w:hAnsi="Aptos"/>
                <w:sz w:val="18"/>
                <w:szCs w:val="18"/>
              </w:rPr>
            </w:pPr>
            <w:r w:rsidRPr="00856104">
              <w:rPr>
                <w:rFonts w:ascii="Aptos" w:hAnsi="Aptos"/>
                <w:sz w:val="18"/>
                <w:szCs w:val="18"/>
              </w:rPr>
              <w:t>To be considered later in the year.</w:t>
            </w:r>
          </w:p>
        </w:tc>
        <w:tc>
          <w:tcPr>
            <w:tcW w:w="2982" w:type="dxa"/>
          </w:tcPr>
          <w:p w14:paraId="016EB7BA" w14:textId="77777777" w:rsidR="00A71058" w:rsidRPr="00856104" w:rsidRDefault="00A71058" w:rsidP="00CB5C18">
            <w:pPr>
              <w:pStyle w:val="NoSpacing"/>
              <w:rPr>
                <w:rFonts w:ascii="Aptos" w:hAnsi="Aptos"/>
                <w:sz w:val="18"/>
                <w:szCs w:val="18"/>
              </w:rPr>
            </w:pPr>
            <w:r w:rsidRPr="00856104">
              <w:rPr>
                <w:rFonts w:ascii="Aptos" w:hAnsi="Aptos"/>
                <w:sz w:val="18"/>
                <w:szCs w:val="18"/>
              </w:rPr>
              <w:t>Agreed at the previous meeting, to advertise closer to December 2025. COMPLETE</w:t>
            </w:r>
          </w:p>
        </w:tc>
        <w:tc>
          <w:tcPr>
            <w:tcW w:w="2647" w:type="dxa"/>
          </w:tcPr>
          <w:p w14:paraId="0F8B09A1" w14:textId="77777777" w:rsidR="00A71058" w:rsidRPr="00856104" w:rsidRDefault="00A71058" w:rsidP="00CB5C18">
            <w:pPr>
              <w:pStyle w:val="NoSpacing"/>
              <w:rPr>
                <w:rFonts w:ascii="Aptos" w:hAnsi="Aptos"/>
                <w:sz w:val="18"/>
                <w:szCs w:val="18"/>
              </w:rPr>
            </w:pPr>
            <w:r w:rsidRPr="00856104">
              <w:rPr>
                <w:rFonts w:ascii="Aptos" w:hAnsi="Aptos"/>
                <w:sz w:val="18"/>
                <w:szCs w:val="18"/>
              </w:rPr>
              <w:t>No Change</w:t>
            </w:r>
          </w:p>
        </w:tc>
      </w:tr>
      <w:tr w:rsidR="00A71058" w:rsidRPr="00D64F16" w14:paraId="49E14B63" w14:textId="77777777" w:rsidTr="00CB5C18">
        <w:trPr>
          <w:trHeight w:val="565"/>
        </w:trPr>
        <w:tc>
          <w:tcPr>
            <w:tcW w:w="452" w:type="dxa"/>
            <w:shd w:val="clear" w:color="auto" w:fill="FFC000"/>
          </w:tcPr>
          <w:p w14:paraId="001B1441"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5</w:t>
            </w:r>
          </w:p>
        </w:tc>
        <w:tc>
          <w:tcPr>
            <w:tcW w:w="2926" w:type="dxa"/>
          </w:tcPr>
          <w:p w14:paraId="29E4A1FC" w14:textId="77777777" w:rsidR="00A71058" w:rsidRPr="00856104" w:rsidRDefault="00A71058" w:rsidP="00CB5C18">
            <w:pPr>
              <w:pStyle w:val="NoSpacing"/>
              <w:rPr>
                <w:rFonts w:ascii="Aptos" w:hAnsi="Aptos"/>
                <w:sz w:val="18"/>
                <w:szCs w:val="18"/>
              </w:rPr>
            </w:pPr>
            <w:r w:rsidRPr="00856104">
              <w:rPr>
                <w:rFonts w:ascii="Aptos" w:hAnsi="Aptos"/>
                <w:sz w:val="18"/>
                <w:szCs w:val="18"/>
              </w:rPr>
              <w:t>Schedule the works for Life on the Verge</w:t>
            </w:r>
          </w:p>
        </w:tc>
        <w:tc>
          <w:tcPr>
            <w:tcW w:w="2192" w:type="dxa"/>
          </w:tcPr>
          <w:p w14:paraId="43270602" w14:textId="77777777" w:rsidR="00A71058" w:rsidRPr="00856104" w:rsidRDefault="00A71058" w:rsidP="00CB5C18">
            <w:pPr>
              <w:pStyle w:val="NoSpacing"/>
              <w:rPr>
                <w:rFonts w:ascii="Aptos" w:hAnsi="Aptos"/>
                <w:sz w:val="18"/>
                <w:szCs w:val="18"/>
              </w:rPr>
            </w:pPr>
            <w:r w:rsidRPr="00856104">
              <w:rPr>
                <w:rFonts w:ascii="Aptos" w:hAnsi="Aptos"/>
                <w:sz w:val="18"/>
                <w:szCs w:val="18"/>
              </w:rPr>
              <w:t>Works scheduled in 2025.</w:t>
            </w:r>
          </w:p>
        </w:tc>
        <w:tc>
          <w:tcPr>
            <w:tcW w:w="2982" w:type="dxa"/>
          </w:tcPr>
          <w:p w14:paraId="4B1E4B33" w14:textId="77777777" w:rsidR="00A71058" w:rsidRPr="00856104" w:rsidRDefault="00A71058" w:rsidP="00CB5C18">
            <w:pPr>
              <w:pStyle w:val="NoSpacing"/>
              <w:rPr>
                <w:rFonts w:ascii="Aptos" w:hAnsi="Aptos"/>
                <w:sz w:val="18"/>
                <w:szCs w:val="18"/>
              </w:rPr>
            </w:pPr>
            <w:r w:rsidRPr="00856104">
              <w:rPr>
                <w:rFonts w:ascii="Aptos" w:hAnsi="Aptos"/>
                <w:sz w:val="18"/>
                <w:szCs w:val="18"/>
              </w:rPr>
              <w:t>The design is being redrafted in line with the requirements of the Neighbourhood Highways Officer. ONGOING</w:t>
            </w:r>
          </w:p>
        </w:tc>
        <w:tc>
          <w:tcPr>
            <w:tcW w:w="2647" w:type="dxa"/>
          </w:tcPr>
          <w:p w14:paraId="6437C083" w14:textId="77777777" w:rsidR="00A71058" w:rsidRPr="00856104" w:rsidRDefault="00A71058" w:rsidP="00CB5C18">
            <w:pPr>
              <w:pStyle w:val="NoSpacing"/>
              <w:rPr>
                <w:rFonts w:ascii="Aptos" w:hAnsi="Aptos"/>
                <w:sz w:val="18"/>
                <w:szCs w:val="18"/>
              </w:rPr>
            </w:pPr>
            <w:r w:rsidRPr="00856104">
              <w:rPr>
                <w:rFonts w:ascii="Aptos" w:hAnsi="Aptos"/>
                <w:sz w:val="18"/>
                <w:szCs w:val="18"/>
              </w:rPr>
              <w:t>Not supported by Highways officer. Revisit Plans.</w:t>
            </w:r>
          </w:p>
        </w:tc>
      </w:tr>
      <w:tr w:rsidR="00A71058" w:rsidRPr="00D64F16" w14:paraId="538516E3" w14:textId="77777777" w:rsidTr="00CB5C18">
        <w:trPr>
          <w:trHeight w:val="832"/>
        </w:trPr>
        <w:tc>
          <w:tcPr>
            <w:tcW w:w="452" w:type="dxa"/>
            <w:shd w:val="clear" w:color="auto" w:fill="92D050"/>
          </w:tcPr>
          <w:p w14:paraId="63160116"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6</w:t>
            </w:r>
          </w:p>
        </w:tc>
        <w:tc>
          <w:tcPr>
            <w:tcW w:w="2926" w:type="dxa"/>
          </w:tcPr>
          <w:p w14:paraId="5E3486F3" w14:textId="77777777" w:rsidR="00A71058" w:rsidRPr="00856104" w:rsidRDefault="00A71058" w:rsidP="00CB5C18">
            <w:pPr>
              <w:pStyle w:val="NoSpacing"/>
              <w:rPr>
                <w:rFonts w:ascii="Aptos" w:hAnsi="Aptos"/>
                <w:sz w:val="18"/>
                <w:szCs w:val="18"/>
              </w:rPr>
            </w:pPr>
            <w:r w:rsidRPr="00856104">
              <w:rPr>
                <w:rFonts w:ascii="Aptos" w:hAnsi="Aptos"/>
                <w:sz w:val="18"/>
                <w:szCs w:val="18"/>
                <w:lang w:eastAsia="en-US"/>
              </w:rPr>
              <w:t xml:space="preserve">Liaise with Torridge District Council to determine the reasons for the insufficient number of </w:t>
            </w:r>
            <w:proofErr w:type="gramStart"/>
            <w:r w:rsidRPr="00856104">
              <w:rPr>
                <w:rFonts w:ascii="Aptos" w:hAnsi="Aptos"/>
                <w:sz w:val="18"/>
                <w:szCs w:val="18"/>
                <w:lang w:eastAsia="en-US"/>
              </w:rPr>
              <w:t>bins, and</w:t>
            </w:r>
            <w:proofErr w:type="gramEnd"/>
            <w:r w:rsidRPr="00856104">
              <w:rPr>
                <w:rFonts w:ascii="Aptos" w:hAnsi="Aptos"/>
                <w:sz w:val="18"/>
                <w:szCs w:val="18"/>
                <w:lang w:eastAsia="en-US"/>
              </w:rPr>
              <w:t xml:space="preserve"> offer support in providing additional bins and assisting with their emptying. </w:t>
            </w:r>
          </w:p>
        </w:tc>
        <w:tc>
          <w:tcPr>
            <w:tcW w:w="2192" w:type="dxa"/>
            <w:shd w:val="clear" w:color="auto" w:fill="D9D9D9" w:themeFill="background1" w:themeFillShade="D9"/>
          </w:tcPr>
          <w:p w14:paraId="202A0FF1" w14:textId="77777777" w:rsidR="00A71058" w:rsidRPr="00856104" w:rsidRDefault="00A71058" w:rsidP="00CB5C18">
            <w:pPr>
              <w:pStyle w:val="NoSpacing"/>
              <w:rPr>
                <w:rFonts w:ascii="Aptos" w:hAnsi="Aptos"/>
                <w:sz w:val="18"/>
                <w:szCs w:val="18"/>
              </w:rPr>
            </w:pPr>
          </w:p>
        </w:tc>
        <w:tc>
          <w:tcPr>
            <w:tcW w:w="2982" w:type="dxa"/>
          </w:tcPr>
          <w:p w14:paraId="08B2471A" w14:textId="77777777" w:rsidR="00A71058" w:rsidRPr="00856104" w:rsidRDefault="00A71058" w:rsidP="00CB5C18">
            <w:pPr>
              <w:pStyle w:val="NoSpacing"/>
              <w:rPr>
                <w:rFonts w:ascii="Aptos" w:hAnsi="Aptos"/>
                <w:sz w:val="18"/>
                <w:szCs w:val="18"/>
              </w:rPr>
            </w:pPr>
            <w:r w:rsidRPr="00856104">
              <w:rPr>
                <w:rFonts w:ascii="Aptos" w:hAnsi="Aptos"/>
                <w:sz w:val="18"/>
                <w:szCs w:val="18"/>
              </w:rPr>
              <w:t xml:space="preserve">NTC Officers liaised with TDC and agreed that NTC Maintenance team will support TDC during high </w:t>
            </w:r>
            <w:proofErr w:type="spellStart"/>
            <w:r w:rsidRPr="00856104">
              <w:rPr>
                <w:rFonts w:ascii="Aptos" w:hAnsi="Aptos"/>
                <w:sz w:val="18"/>
                <w:szCs w:val="18"/>
              </w:rPr>
              <w:t>footfall</w:t>
            </w:r>
            <w:proofErr w:type="spellEnd"/>
            <w:r w:rsidRPr="00856104">
              <w:rPr>
                <w:rFonts w:ascii="Aptos" w:hAnsi="Aptos"/>
                <w:sz w:val="18"/>
                <w:szCs w:val="18"/>
              </w:rPr>
              <w:t xml:space="preserve"> seasons by assisting with bin emptying and helping to keep the general area clean and tidy. COMPLETE</w:t>
            </w:r>
          </w:p>
        </w:tc>
        <w:tc>
          <w:tcPr>
            <w:tcW w:w="2647" w:type="dxa"/>
          </w:tcPr>
          <w:p w14:paraId="3A5E6CEA" w14:textId="77777777" w:rsidR="00A71058" w:rsidRPr="00856104" w:rsidRDefault="00A71058" w:rsidP="00CB5C18">
            <w:pPr>
              <w:pStyle w:val="NoSpacing"/>
              <w:rPr>
                <w:rFonts w:ascii="Aptos" w:hAnsi="Aptos"/>
                <w:sz w:val="18"/>
                <w:szCs w:val="18"/>
              </w:rPr>
            </w:pPr>
            <w:r w:rsidRPr="00856104">
              <w:rPr>
                <w:rFonts w:ascii="Aptos" w:hAnsi="Aptos"/>
                <w:sz w:val="18"/>
                <w:szCs w:val="18"/>
              </w:rPr>
              <w:t>Complete</w:t>
            </w:r>
          </w:p>
        </w:tc>
      </w:tr>
      <w:tr w:rsidR="00A71058" w:rsidRPr="00D64F16" w14:paraId="35E3025B" w14:textId="77777777" w:rsidTr="00CB5C18">
        <w:trPr>
          <w:trHeight w:val="832"/>
        </w:trPr>
        <w:tc>
          <w:tcPr>
            <w:tcW w:w="452" w:type="dxa"/>
            <w:shd w:val="clear" w:color="auto" w:fill="FFC000"/>
          </w:tcPr>
          <w:p w14:paraId="33CBE00D"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7</w:t>
            </w:r>
          </w:p>
        </w:tc>
        <w:tc>
          <w:tcPr>
            <w:tcW w:w="2926" w:type="dxa"/>
          </w:tcPr>
          <w:p w14:paraId="2F5F278B" w14:textId="77777777" w:rsidR="00A71058" w:rsidRPr="00856104" w:rsidRDefault="00A71058" w:rsidP="00CB5C18">
            <w:pPr>
              <w:pStyle w:val="NoSpacing"/>
              <w:rPr>
                <w:rFonts w:ascii="Aptos" w:hAnsi="Aptos"/>
                <w:sz w:val="18"/>
                <w:szCs w:val="18"/>
                <w:lang w:eastAsia="en-US"/>
              </w:rPr>
            </w:pPr>
            <w:r w:rsidRPr="00856104">
              <w:rPr>
                <w:rFonts w:ascii="Aptos" w:hAnsi="Aptos"/>
                <w:sz w:val="18"/>
                <w:szCs w:val="18"/>
                <w:lang w:eastAsia="en-US"/>
              </w:rPr>
              <w:t>NTC Officers to submit the P3 request for the upgrading of footpaths 35 and 36.</w:t>
            </w:r>
          </w:p>
        </w:tc>
        <w:tc>
          <w:tcPr>
            <w:tcW w:w="2192" w:type="dxa"/>
            <w:shd w:val="clear" w:color="auto" w:fill="D9D9D9" w:themeFill="background1" w:themeFillShade="D9"/>
          </w:tcPr>
          <w:p w14:paraId="707CCAA6" w14:textId="77777777" w:rsidR="00A71058" w:rsidRPr="00856104" w:rsidRDefault="00A71058" w:rsidP="00CB5C18">
            <w:pPr>
              <w:pStyle w:val="NoSpacing"/>
              <w:rPr>
                <w:rFonts w:ascii="Aptos" w:hAnsi="Aptos"/>
                <w:sz w:val="18"/>
                <w:szCs w:val="18"/>
              </w:rPr>
            </w:pPr>
          </w:p>
        </w:tc>
        <w:tc>
          <w:tcPr>
            <w:tcW w:w="2982" w:type="dxa"/>
          </w:tcPr>
          <w:p w14:paraId="7E772342" w14:textId="77777777" w:rsidR="00A71058" w:rsidRPr="00856104" w:rsidRDefault="00A71058" w:rsidP="00CB5C18">
            <w:pPr>
              <w:pStyle w:val="NoSpacing"/>
              <w:rPr>
                <w:rFonts w:ascii="Aptos" w:hAnsi="Aptos"/>
                <w:sz w:val="18"/>
                <w:szCs w:val="18"/>
              </w:rPr>
            </w:pPr>
            <w:r w:rsidRPr="00856104">
              <w:rPr>
                <w:rFonts w:ascii="Aptos" w:hAnsi="Aptos"/>
                <w:sz w:val="18"/>
                <w:szCs w:val="18"/>
              </w:rPr>
              <w:t>The P3 funding request has been submitted and is currently awaiting approval. ONGOING</w:t>
            </w:r>
          </w:p>
        </w:tc>
        <w:tc>
          <w:tcPr>
            <w:tcW w:w="2647" w:type="dxa"/>
          </w:tcPr>
          <w:p w14:paraId="3B909CFA" w14:textId="77777777" w:rsidR="00A71058" w:rsidRPr="00856104" w:rsidRDefault="00A71058" w:rsidP="00CB5C18">
            <w:pPr>
              <w:pStyle w:val="NoSpacing"/>
              <w:rPr>
                <w:rFonts w:ascii="Aptos" w:hAnsi="Aptos"/>
                <w:sz w:val="18"/>
                <w:szCs w:val="18"/>
              </w:rPr>
            </w:pPr>
            <w:r w:rsidRPr="00856104">
              <w:rPr>
                <w:rFonts w:ascii="Aptos" w:hAnsi="Aptos"/>
                <w:sz w:val="18"/>
                <w:szCs w:val="18"/>
              </w:rPr>
              <w:t>No Change.</w:t>
            </w:r>
          </w:p>
        </w:tc>
      </w:tr>
      <w:tr w:rsidR="00A71058" w:rsidRPr="00D64F16" w14:paraId="563D107D" w14:textId="77777777" w:rsidTr="00CB5C18">
        <w:trPr>
          <w:trHeight w:val="832"/>
        </w:trPr>
        <w:tc>
          <w:tcPr>
            <w:tcW w:w="452" w:type="dxa"/>
            <w:shd w:val="clear" w:color="auto" w:fill="FFC000"/>
          </w:tcPr>
          <w:p w14:paraId="60DE273C"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8</w:t>
            </w:r>
          </w:p>
        </w:tc>
        <w:tc>
          <w:tcPr>
            <w:tcW w:w="2926" w:type="dxa"/>
          </w:tcPr>
          <w:p w14:paraId="45942241" w14:textId="77777777" w:rsidR="00A71058" w:rsidRPr="00856104" w:rsidRDefault="00A71058" w:rsidP="00CB5C18">
            <w:pPr>
              <w:pStyle w:val="NoSpacing"/>
              <w:rPr>
                <w:rFonts w:ascii="Aptos" w:hAnsi="Aptos"/>
                <w:sz w:val="18"/>
                <w:szCs w:val="18"/>
                <w:lang w:eastAsia="en-US"/>
              </w:rPr>
            </w:pPr>
            <w:r w:rsidRPr="00856104">
              <w:rPr>
                <w:rFonts w:ascii="Aptos" w:hAnsi="Aptos"/>
                <w:sz w:val="18"/>
                <w:szCs w:val="18"/>
                <w:lang w:eastAsia="en-US"/>
              </w:rPr>
              <w:t>Officers to liaise with Devon County Council to request the upgrading of the stiles on Footpaths 4 and 6 to kissing gates.</w:t>
            </w:r>
          </w:p>
        </w:tc>
        <w:tc>
          <w:tcPr>
            <w:tcW w:w="2192" w:type="dxa"/>
            <w:shd w:val="clear" w:color="auto" w:fill="D9D9D9" w:themeFill="background1" w:themeFillShade="D9"/>
          </w:tcPr>
          <w:p w14:paraId="5EF3024F" w14:textId="77777777" w:rsidR="00A71058" w:rsidRPr="00856104" w:rsidRDefault="00A71058" w:rsidP="00CB5C18">
            <w:pPr>
              <w:pStyle w:val="NoSpacing"/>
              <w:rPr>
                <w:rFonts w:ascii="Aptos" w:hAnsi="Aptos"/>
                <w:sz w:val="18"/>
                <w:szCs w:val="18"/>
              </w:rPr>
            </w:pPr>
          </w:p>
        </w:tc>
        <w:tc>
          <w:tcPr>
            <w:tcW w:w="2982" w:type="dxa"/>
          </w:tcPr>
          <w:p w14:paraId="2BAC83B7" w14:textId="77777777" w:rsidR="00A71058" w:rsidRPr="00856104" w:rsidRDefault="00A71058" w:rsidP="00CB5C18">
            <w:pPr>
              <w:pStyle w:val="NoSpacing"/>
              <w:rPr>
                <w:rFonts w:ascii="Aptos" w:hAnsi="Aptos"/>
                <w:sz w:val="18"/>
                <w:szCs w:val="18"/>
              </w:rPr>
            </w:pPr>
            <w:r w:rsidRPr="00856104">
              <w:rPr>
                <w:rFonts w:ascii="Aptos" w:hAnsi="Aptos"/>
                <w:sz w:val="18"/>
                <w:szCs w:val="18"/>
              </w:rPr>
              <w:t>Liaison with Devon County Council has taken place, and the works have been scheduled for November. ONGOING</w:t>
            </w:r>
          </w:p>
        </w:tc>
        <w:tc>
          <w:tcPr>
            <w:tcW w:w="2647" w:type="dxa"/>
          </w:tcPr>
          <w:p w14:paraId="1445D65B" w14:textId="77777777" w:rsidR="00A71058" w:rsidRPr="00856104" w:rsidRDefault="00A71058" w:rsidP="00CB5C18">
            <w:pPr>
              <w:pStyle w:val="NoSpacing"/>
              <w:rPr>
                <w:rFonts w:ascii="Aptos" w:hAnsi="Aptos"/>
                <w:sz w:val="18"/>
                <w:szCs w:val="18"/>
              </w:rPr>
            </w:pPr>
            <w:r w:rsidRPr="00856104">
              <w:rPr>
                <w:rFonts w:ascii="Aptos" w:hAnsi="Aptos"/>
                <w:sz w:val="18"/>
                <w:szCs w:val="18"/>
              </w:rPr>
              <w:t>Awaiting response from DCC</w:t>
            </w:r>
          </w:p>
        </w:tc>
      </w:tr>
      <w:tr w:rsidR="00A71058" w:rsidRPr="00D64F16" w14:paraId="1C92217D" w14:textId="77777777" w:rsidTr="00CB5C18">
        <w:trPr>
          <w:trHeight w:val="832"/>
        </w:trPr>
        <w:tc>
          <w:tcPr>
            <w:tcW w:w="452" w:type="dxa"/>
            <w:shd w:val="clear" w:color="auto" w:fill="EE0000"/>
          </w:tcPr>
          <w:p w14:paraId="7FAE646C"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9</w:t>
            </w:r>
          </w:p>
        </w:tc>
        <w:tc>
          <w:tcPr>
            <w:tcW w:w="2926" w:type="dxa"/>
          </w:tcPr>
          <w:p w14:paraId="604F7B58" w14:textId="77777777" w:rsidR="00A71058" w:rsidRPr="00856104" w:rsidRDefault="00A71058" w:rsidP="00CB5C18">
            <w:pPr>
              <w:pStyle w:val="NoSpacing"/>
              <w:rPr>
                <w:rFonts w:ascii="Aptos" w:hAnsi="Aptos"/>
                <w:sz w:val="18"/>
                <w:szCs w:val="18"/>
                <w:lang w:eastAsia="en-US"/>
              </w:rPr>
            </w:pPr>
            <w:r w:rsidRPr="00856104">
              <w:rPr>
                <w:rFonts w:ascii="Aptos" w:hAnsi="Aptos"/>
                <w:sz w:val="18"/>
                <w:szCs w:val="18"/>
                <w:lang w:eastAsia="en-US"/>
              </w:rPr>
              <w:t xml:space="preserve">Investigate power issues to 3 lighting columns at WWH! </w:t>
            </w:r>
          </w:p>
        </w:tc>
        <w:tc>
          <w:tcPr>
            <w:tcW w:w="2192" w:type="dxa"/>
            <w:shd w:val="clear" w:color="auto" w:fill="D9D9D9" w:themeFill="background1" w:themeFillShade="D9"/>
          </w:tcPr>
          <w:p w14:paraId="643BBF66" w14:textId="77777777" w:rsidR="00A71058" w:rsidRPr="00856104" w:rsidRDefault="00A71058" w:rsidP="00CB5C18">
            <w:pPr>
              <w:pStyle w:val="NoSpacing"/>
              <w:rPr>
                <w:rFonts w:ascii="Aptos" w:hAnsi="Aptos"/>
                <w:sz w:val="18"/>
                <w:szCs w:val="18"/>
              </w:rPr>
            </w:pPr>
          </w:p>
        </w:tc>
        <w:tc>
          <w:tcPr>
            <w:tcW w:w="2982" w:type="dxa"/>
            <w:shd w:val="clear" w:color="auto" w:fill="D9D9D9" w:themeFill="background1" w:themeFillShade="D9"/>
          </w:tcPr>
          <w:p w14:paraId="632AA37D" w14:textId="77777777" w:rsidR="00A71058" w:rsidRPr="00856104" w:rsidRDefault="00A71058" w:rsidP="00CB5C18">
            <w:pPr>
              <w:pStyle w:val="NoSpacing"/>
              <w:rPr>
                <w:rFonts w:ascii="Aptos" w:hAnsi="Aptos"/>
                <w:sz w:val="18"/>
                <w:szCs w:val="18"/>
              </w:rPr>
            </w:pPr>
          </w:p>
        </w:tc>
        <w:tc>
          <w:tcPr>
            <w:tcW w:w="2647" w:type="dxa"/>
          </w:tcPr>
          <w:p w14:paraId="75CEE0C7" w14:textId="77777777" w:rsidR="00A71058" w:rsidRPr="00856104" w:rsidRDefault="00A71058" w:rsidP="00CB5C18">
            <w:pPr>
              <w:pStyle w:val="NoSpacing"/>
              <w:rPr>
                <w:rFonts w:ascii="Aptos" w:hAnsi="Aptos"/>
                <w:sz w:val="18"/>
                <w:szCs w:val="18"/>
              </w:rPr>
            </w:pPr>
            <w:r w:rsidRPr="00856104">
              <w:rPr>
                <w:rFonts w:ascii="Aptos" w:hAnsi="Aptos"/>
                <w:sz w:val="18"/>
                <w:szCs w:val="18"/>
              </w:rPr>
              <w:t>Added 30</w:t>
            </w:r>
            <w:r w:rsidRPr="00856104">
              <w:rPr>
                <w:rFonts w:ascii="Aptos" w:hAnsi="Aptos"/>
                <w:sz w:val="18"/>
                <w:szCs w:val="18"/>
                <w:vertAlign w:val="superscript"/>
              </w:rPr>
              <w:t>th</w:t>
            </w:r>
            <w:r w:rsidRPr="00856104">
              <w:rPr>
                <w:rFonts w:ascii="Aptos" w:hAnsi="Aptos"/>
                <w:sz w:val="18"/>
                <w:szCs w:val="18"/>
              </w:rPr>
              <w:t xml:space="preserve"> July 25</w:t>
            </w:r>
          </w:p>
        </w:tc>
      </w:tr>
      <w:tr w:rsidR="00A71058" w:rsidRPr="00D64F16" w14:paraId="0BB5C397" w14:textId="77777777" w:rsidTr="00CB5C18">
        <w:trPr>
          <w:trHeight w:val="832"/>
        </w:trPr>
        <w:tc>
          <w:tcPr>
            <w:tcW w:w="452" w:type="dxa"/>
            <w:shd w:val="clear" w:color="auto" w:fill="EE0000"/>
          </w:tcPr>
          <w:p w14:paraId="2D1B812B"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10</w:t>
            </w:r>
          </w:p>
        </w:tc>
        <w:tc>
          <w:tcPr>
            <w:tcW w:w="2926" w:type="dxa"/>
          </w:tcPr>
          <w:p w14:paraId="13371069" w14:textId="77777777" w:rsidR="00A71058" w:rsidRPr="00856104" w:rsidRDefault="00A71058" w:rsidP="00CB5C18">
            <w:pPr>
              <w:pStyle w:val="NoSpacing"/>
              <w:rPr>
                <w:rFonts w:ascii="Aptos" w:hAnsi="Aptos"/>
                <w:sz w:val="18"/>
                <w:szCs w:val="18"/>
                <w:lang w:eastAsia="en-US"/>
              </w:rPr>
            </w:pPr>
            <w:r w:rsidRPr="00856104">
              <w:rPr>
                <w:rFonts w:ascii="Aptos" w:hAnsi="Aptos"/>
                <w:sz w:val="18"/>
                <w:szCs w:val="18"/>
                <w:lang w:eastAsia="en-US"/>
              </w:rPr>
              <w:t>Install Dog fouling signs at both entrances in WWH! Park.</w:t>
            </w:r>
          </w:p>
        </w:tc>
        <w:tc>
          <w:tcPr>
            <w:tcW w:w="2192" w:type="dxa"/>
            <w:shd w:val="clear" w:color="auto" w:fill="D9D9D9" w:themeFill="background1" w:themeFillShade="D9"/>
          </w:tcPr>
          <w:p w14:paraId="427D520E" w14:textId="77777777" w:rsidR="00A71058" w:rsidRPr="00856104" w:rsidRDefault="00A71058" w:rsidP="00CB5C18">
            <w:pPr>
              <w:pStyle w:val="NoSpacing"/>
              <w:rPr>
                <w:rFonts w:ascii="Aptos" w:hAnsi="Aptos"/>
                <w:sz w:val="18"/>
                <w:szCs w:val="18"/>
              </w:rPr>
            </w:pPr>
          </w:p>
        </w:tc>
        <w:tc>
          <w:tcPr>
            <w:tcW w:w="2982" w:type="dxa"/>
            <w:shd w:val="clear" w:color="auto" w:fill="D9D9D9" w:themeFill="background1" w:themeFillShade="D9"/>
          </w:tcPr>
          <w:p w14:paraId="5CC1A89E" w14:textId="77777777" w:rsidR="00A71058" w:rsidRPr="00856104" w:rsidRDefault="00A71058" w:rsidP="00CB5C18">
            <w:pPr>
              <w:pStyle w:val="NoSpacing"/>
              <w:rPr>
                <w:rFonts w:ascii="Aptos" w:hAnsi="Aptos"/>
                <w:sz w:val="18"/>
                <w:szCs w:val="18"/>
              </w:rPr>
            </w:pPr>
          </w:p>
        </w:tc>
        <w:tc>
          <w:tcPr>
            <w:tcW w:w="2647" w:type="dxa"/>
          </w:tcPr>
          <w:p w14:paraId="0C6EA4D2" w14:textId="77777777" w:rsidR="00A71058" w:rsidRPr="00856104" w:rsidRDefault="00A71058" w:rsidP="00CB5C18">
            <w:pPr>
              <w:pStyle w:val="NoSpacing"/>
              <w:rPr>
                <w:rFonts w:ascii="Aptos" w:hAnsi="Aptos"/>
                <w:sz w:val="18"/>
                <w:szCs w:val="18"/>
              </w:rPr>
            </w:pPr>
            <w:r w:rsidRPr="00856104">
              <w:rPr>
                <w:rFonts w:ascii="Aptos" w:hAnsi="Aptos"/>
                <w:sz w:val="18"/>
                <w:szCs w:val="18"/>
              </w:rPr>
              <w:t>Added 30</w:t>
            </w:r>
            <w:r w:rsidRPr="00856104">
              <w:rPr>
                <w:rFonts w:ascii="Aptos" w:hAnsi="Aptos"/>
                <w:sz w:val="18"/>
                <w:szCs w:val="18"/>
                <w:vertAlign w:val="superscript"/>
              </w:rPr>
              <w:t>th</w:t>
            </w:r>
            <w:r w:rsidRPr="00856104">
              <w:rPr>
                <w:rFonts w:ascii="Aptos" w:hAnsi="Aptos"/>
                <w:sz w:val="18"/>
                <w:szCs w:val="18"/>
              </w:rPr>
              <w:t xml:space="preserve"> July 25</w:t>
            </w:r>
          </w:p>
        </w:tc>
      </w:tr>
      <w:tr w:rsidR="00A71058" w:rsidRPr="00D64F16" w14:paraId="525E0A01" w14:textId="77777777" w:rsidTr="00CB5C18">
        <w:trPr>
          <w:trHeight w:val="832"/>
        </w:trPr>
        <w:tc>
          <w:tcPr>
            <w:tcW w:w="452" w:type="dxa"/>
            <w:shd w:val="clear" w:color="auto" w:fill="EE0000"/>
          </w:tcPr>
          <w:p w14:paraId="571D2D47" w14:textId="77777777" w:rsidR="00A71058" w:rsidRPr="00856104" w:rsidRDefault="00A71058" w:rsidP="00CB5C18">
            <w:pPr>
              <w:pStyle w:val="NoSpacing"/>
              <w:rPr>
                <w:rFonts w:ascii="Aptos" w:hAnsi="Aptos"/>
                <w:b/>
                <w:sz w:val="18"/>
                <w:szCs w:val="18"/>
              </w:rPr>
            </w:pPr>
            <w:r w:rsidRPr="00856104">
              <w:rPr>
                <w:rFonts w:ascii="Aptos" w:hAnsi="Aptos"/>
                <w:b/>
                <w:sz w:val="18"/>
                <w:szCs w:val="18"/>
              </w:rPr>
              <w:t>11</w:t>
            </w:r>
          </w:p>
        </w:tc>
        <w:tc>
          <w:tcPr>
            <w:tcW w:w="2926" w:type="dxa"/>
          </w:tcPr>
          <w:p w14:paraId="155EEA31" w14:textId="77777777" w:rsidR="00A71058" w:rsidRPr="00856104" w:rsidRDefault="00A71058" w:rsidP="00CB5C18">
            <w:pPr>
              <w:pStyle w:val="NoSpacing"/>
              <w:rPr>
                <w:rFonts w:ascii="Aptos" w:hAnsi="Aptos"/>
                <w:sz w:val="18"/>
                <w:szCs w:val="18"/>
                <w:lang w:eastAsia="en-US"/>
              </w:rPr>
            </w:pPr>
            <w:r w:rsidRPr="00856104">
              <w:rPr>
                <w:rFonts w:ascii="Aptos" w:hAnsi="Aptos"/>
                <w:sz w:val="18"/>
                <w:szCs w:val="18"/>
                <w:lang w:eastAsia="en-US"/>
              </w:rPr>
              <w:t>Parks &amp; Building Manager to investigate Festoon lighting and Xmas tree lights</w:t>
            </w:r>
          </w:p>
        </w:tc>
        <w:tc>
          <w:tcPr>
            <w:tcW w:w="2192" w:type="dxa"/>
            <w:shd w:val="clear" w:color="auto" w:fill="D9D9D9" w:themeFill="background1" w:themeFillShade="D9"/>
          </w:tcPr>
          <w:p w14:paraId="754B14C4" w14:textId="77777777" w:rsidR="00A71058" w:rsidRPr="00856104" w:rsidRDefault="00A71058" w:rsidP="00CB5C18">
            <w:pPr>
              <w:pStyle w:val="NoSpacing"/>
              <w:rPr>
                <w:rFonts w:ascii="Aptos" w:hAnsi="Aptos"/>
                <w:sz w:val="18"/>
                <w:szCs w:val="18"/>
              </w:rPr>
            </w:pPr>
          </w:p>
        </w:tc>
        <w:tc>
          <w:tcPr>
            <w:tcW w:w="2982" w:type="dxa"/>
            <w:shd w:val="clear" w:color="auto" w:fill="D9D9D9" w:themeFill="background1" w:themeFillShade="D9"/>
          </w:tcPr>
          <w:p w14:paraId="5C68A188" w14:textId="77777777" w:rsidR="00A71058" w:rsidRPr="00856104" w:rsidRDefault="00A71058" w:rsidP="00CB5C18">
            <w:pPr>
              <w:pStyle w:val="NoSpacing"/>
              <w:rPr>
                <w:rFonts w:ascii="Aptos" w:hAnsi="Aptos"/>
                <w:sz w:val="18"/>
                <w:szCs w:val="18"/>
              </w:rPr>
            </w:pPr>
          </w:p>
        </w:tc>
        <w:tc>
          <w:tcPr>
            <w:tcW w:w="2647" w:type="dxa"/>
          </w:tcPr>
          <w:p w14:paraId="3509C1D6" w14:textId="77777777" w:rsidR="00A71058" w:rsidRPr="00856104" w:rsidRDefault="00A71058" w:rsidP="00CB5C18">
            <w:pPr>
              <w:pStyle w:val="NoSpacing"/>
              <w:rPr>
                <w:rFonts w:ascii="Aptos" w:hAnsi="Aptos"/>
                <w:sz w:val="18"/>
                <w:szCs w:val="18"/>
              </w:rPr>
            </w:pPr>
            <w:r w:rsidRPr="00856104">
              <w:rPr>
                <w:rFonts w:ascii="Aptos" w:hAnsi="Aptos"/>
                <w:sz w:val="18"/>
                <w:szCs w:val="18"/>
              </w:rPr>
              <w:t>Added 30</w:t>
            </w:r>
            <w:r w:rsidRPr="00856104">
              <w:rPr>
                <w:rFonts w:ascii="Aptos" w:hAnsi="Aptos"/>
                <w:sz w:val="18"/>
                <w:szCs w:val="18"/>
                <w:vertAlign w:val="superscript"/>
              </w:rPr>
              <w:t>th</w:t>
            </w:r>
            <w:r w:rsidRPr="00856104">
              <w:rPr>
                <w:rFonts w:ascii="Aptos" w:hAnsi="Aptos"/>
                <w:sz w:val="18"/>
                <w:szCs w:val="18"/>
              </w:rPr>
              <w:t xml:space="preserve"> July 25</w:t>
            </w:r>
          </w:p>
        </w:tc>
      </w:tr>
    </w:tbl>
    <w:p w14:paraId="7CB2AB57" w14:textId="77777777" w:rsidR="00A71058" w:rsidRDefault="00A71058" w:rsidP="00A71058">
      <w:pPr>
        <w:pStyle w:val="NoSpacing"/>
        <w:rPr>
          <w:rFonts w:asciiTheme="minorHAnsi" w:hAnsiTheme="minorHAnsi"/>
          <w:b/>
          <w:lang w:eastAsia="en-US"/>
        </w:rPr>
      </w:pPr>
    </w:p>
    <w:p w14:paraId="6D6426C8" w14:textId="77777777" w:rsidR="00A71058" w:rsidRPr="00856104" w:rsidRDefault="00A71058" w:rsidP="00A71058">
      <w:pPr>
        <w:pStyle w:val="NoSpacing"/>
        <w:rPr>
          <w:rFonts w:ascii="Aptos" w:hAnsi="Aptos"/>
          <w:b/>
          <w:lang w:eastAsia="en-US"/>
        </w:rPr>
      </w:pPr>
      <w:r>
        <w:rPr>
          <w:rFonts w:asciiTheme="minorHAnsi" w:hAnsiTheme="minorHAnsi"/>
          <w:b/>
          <w:lang w:eastAsia="en-US"/>
        </w:rPr>
        <w:t>2507</w:t>
      </w:r>
      <w:r w:rsidRPr="00EF73B9">
        <w:rPr>
          <w:rFonts w:asciiTheme="minorHAnsi" w:hAnsiTheme="minorHAnsi"/>
          <w:b/>
          <w:lang w:eastAsia="en-US"/>
        </w:rPr>
        <w:t>/</w:t>
      </w:r>
      <w:r>
        <w:rPr>
          <w:rFonts w:asciiTheme="minorHAnsi" w:hAnsiTheme="minorHAnsi"/>
          <w:b/>
          <w:lang w:eastAsia="en-US"/>
        </w:rPr>
        <w:t>224</w:t>
      </w:r>
      <w:r w:rsidRPr="00EF73B9">
        <w:rPr>
          <w:rFonts w:asciiTheme="minorHAnsi" w:hAnsiTheme="minorHAnsi"/>
          <w:bCs/>
          <w:lang w:eastAsia="en-US"/>
        </w:rPr>
        <w:tab/>
      </w:r>
      <w:r w:rsidRPr="00AC610A">
        <w:rPr>
          <w:rFonts w:ascii="Aptos" w:hAnsi="Aptos"/>
          <w:b/>
          <w:bCs/>
        </w:rPr>
        <w:t>To consider the purchase and placement of notice boards</w:t>
      </w:r>
    </w:p>
    <w:p w14:paraId="3630C25D" w14:textId="77777777" w:rsidR="00A71058" w:rsidRPr="003E2935" w:rsidRDefault="00A71058" w:rsidP="00A71058">
      <w:pPr>
        <w:pStyle w:val="NoSpacing"/>
        <w:rPr>
          <w:rFonts w:ascii="Aptos" w:hAnsi="Aptos"/>
        </w:rPr>
      </w:pPr>
      <w:r w:rsidRPr="003E2935">
        <w:rPr>
          <w:rFonts w:ascii="Aptos" w:hAnsi="Aptos"/>
          <w:bCs/>
        </w:rPr>
        <w:t xml:space="preserve">It was </w:t>
      </w:r>
      <w:r w:rsidRPr="003E2935">
        <w:rPr>
          <w:rFonts w:ascii="Aptos" w:hAnsi="Aptos"/>
          <w:b/>
          <w:bCs/>
        </w:rPr>
        <w:t>resolved</w:t>
      </w:r>
      <w:r w:rsidRPr="003E2935">
        <w:rPr>
          <w:rFonts w:ascii="Aptos" w:hAnsi="Aptos"/>
          <w:bCs/>
        </w:rPr>
        <w:t xml:space="preserve"> to purchase and install </w:t>
      </w:r>
      <w:r w:rsidRPr="003E2935">
        <w:rPr>
          <w:rFonts w:ascii="Aptos" w:hAnsi="Aptos"/>
        </w:rPr>
        <w:t>three new notice boards within</w:t>
      </w:r>
      <w:r w:rsidRPr="003E2935">
        <w:rPr>
          <w:rFonts w:ascii="Aptos" w:hAnsi="Aptos"/>
          <w:bCs/>
        </w:rPr>
        <w:t xml:space="preserve"> the allocated budget of </w:t>
      </w:r>
      <w:r w:rsidRPr="003E2935">
        <w:rPr>
          <w:rFonts w:ascii="Aptos" w:hAnsi="Aptos"/>
        </w:rPr>
        <w:t>£6,000. The cost of the boards is approximately £4,000, with the remaining budget to be used for installation materials.</w:t>
      </w:r>
    </w:p>
    <w:p w14:paraId="079D3F6F" w14:textId="77777777" w:rsidR="00A71058" w:rsidRPr="003E2935" w:rsidRDefault="00A71058" w:rsidP="00A71058">
      <w:pPr>
        <w:pStyle w:val="NoSpacing"/>
        <w:rPr>
          <w:rFonts w:ascii="Aptos" w:hAnsi="Aptos"/>
        </w:rPr>
      </w:pPr>
      <w:r w:rsidRPr="003E2935">
        <w:rPr>
          <w:rFonts w:ascii="Aptos" w:hAnsi="Aptos"/>
        </w:rPr>
        <w:t>The new notice boards will be installed at the following locations:</w:t>
      </w:r>
    </w:p>
    <w:p w14:paraId="36972A0A" w14:textId="77777777" w:rsidR="00A71058" w:rsidRPr="003E2935" w:rsidRDefault="00A71058" w:rsidP="00A71058">
      <w:pPr>
        <w:pStyle w:val="NoSpacing"/>
        <w:numPr>
          <w:ilvl w:val="0"/>
          <w:numId w:val="58"/>
        </w:numPr>
        <w:rPr>
          <w:rFonts w:ascii="Aptos" w:hAnsi="Aptos"/>
        </w:rPr>
      </w:pPr>
      <w:r w:rsidRPr="003E2935">
        <w:rPr>
          <w:rFonts w:ascii="Aptos" w:hAnsi="Aptos"/>
        </w:rPr>
        <w:t>Northam Hall</w:t>
      </w:r>
    </w:p>
    <w:p w14:paraId="60349B9F" w14:textId="77777777" w:rsidR="00A71058" w:rsidRPr="003E2935" w:rsidRDefault="00A71058" w:rsidP="00A71058">
      <w:pPr>
        <w:pStyle w:val="NoSpacing"/>
        <w:numPr>
          <w:ilvl w:val="0"/>
          <w:numId w:val="58"/>
        </w:numPr>
        <w:rPr>
          <w:rFonts w:ascii="Aptos" w:hAnsi="Aptos"/>
        </w:rPr>
      </w:pPr>
      <w:r w:rsidRPr="003E2935">
        <w:rPr>
          <w:rFonts w:ascii="Aptos" w:hAnsi="Aptos"/>
        </w:rPr>
        <w:t>Northam Town Council Office</w:t>
      </w:r>
    </w:p>
    <w:p w14:paraId="4ADF7162" w14:textId="77777777" w:rsidR="00A71058" w:rsidRDefault="00A71058" w:rsidP="00A71058">
      <w:pPr>
        <w:pStyle w:val="NoSpacing"/>
        <w:numPr>
          <w:ilvl w:val="0"/>
          <w:numId w:val="58"/>
        </w:numPr>
        <w:rPr>
          <w:rFonts w:ascii="Aptos" w:hAnsi="Aptos"/>
        </w:rPr>
      </w:pPr>
      <w:r w:rsidRPr="003E2935">
        <w:rPr>
          <w:rFonts w:ascii="Aptos" w:hAnsi="Aptos"/>
        </w:rPr>
        <w:t>Hanson Park</w:t>
      </w:r>
      <w:r>
        <w:rPr>
          <w:rFonts w:ascii="Aptos" w:hAnsi="Aptos"/>
        </w:rPr>
        <w:t xml:space="preserve">                                                                                                                                                         </w:t>
      </w:r>
    </w:p>
    <w:p w14:paraId="5D43025E" w14:textId="41007D9B" w:rsidR="00A71058" w:rsidRPr="003E2935" w:rsidRDefault="00A71058" w:rsidP="00A71058">
      <w:pPr>
        <w:pStyle w:val="NoSpacing"/>
        <w:ind w:left="720"/>
        <w:jc w:val="right"/>
        <w:rPr>
          <w:rFonts w:ascii="Aptos" w:hAnsi="Aptos"/>
        </w:rPr>
      </w:pPr>
      <w:r>
        <w:rPr>
          <w:rFonts w:ascii="Aptos" w:hAnsi="Aptos"/>
        </w:rPr>
        <w:lastRenderedPageBreak/>
        <w:t xml:space="preserve"> </w:t>
      </w:r>
      <w:r w:rsidRPr="003A1510">
        <w:rPr>
          <w:rFonts w:ascii="Aptos" w:hAnsi="Aptos"/>
          <w:b/>
          <w:bCs/>
        </w:rPr>
        <w:t>Page</w:t>
      </w:r>
      <w:r>
        <w:rPr>
          <w:rFonts w:ascii="Aptos" w:hAnsi="Aptos"/>
          <w:b/>
          <w:bCs/>
        </w:rPr>
        <w:t xml:space="preserve"> </w:t>
      </w:r>
      <w:r w:rsidRPr="003A1510">
        <w:rPr>
          <w:rFonts w:ascii="Aptos" w:hAnsi="Aptos"/>
          <w:b/>
          <w:bCs/>
        </w:rPr>
        <w:t>092</w:t>
      </w:r>
    </w:p>
    <w:p w14:paraId="6EBEC7A8" w14:textId="77777777" w:rsidR="00A71058" w:rsidRPr="00FA5A05" w:rsidRDefault="00A71058" w:rsidP="00A71058">
      <w:pPr>
        <w:pStyle w:val="NoSpacing"/>
        <w:rPr>
          <w:rFonts w:ascii="Aptos" w:hAnsi="Aptos"/>
        </w:rPr>
      </w:pPr>
      <w:r w:rsidRPr="003E2935">
        <w:rPr>
          <w:rFonts w:ascii="Aptos" w:hAnsi="Aptos"/>
        </w:rPr>
        <w:t xml:space="preserve">It was also </w:t>
      </w:r>
      <w:r w:rsidRPr="003E2935">
        <w:rPr>
          <w:rFonts w:ascii="Aptos" w:hAnsi="Aptos"/>
          <w:b/>
          <w:bCs/>
        </w:rPr>
        <w:t>resolved</w:t>
      </w:r>
      <w:r w:rsidRPr="003E2935">
        <w:rPr>
          <w:rFonts w:ascii="Aptos" w:hAnsi="Aptos"/>
        </w:rPr>
        <w:t xml:space="preserve"> to relocate the existing notice board at Hanson Park to Appledore.</w:t>
      </w:r>
    </w:p>
    <w:p w14:paraId="27FE6D5F" w14:textId="77777777" w:rsidR="00A71058" w:rsidRDefault="00A71058" w:rsidP="00A71058">
      <w:pPr>
        <w:pStyle w:val="NoSpacing"/>
        <w:rPr>
          <w:rFonts w:ascii="Aptos" w:hAnsi="Aptos"/>
          <w:bCs/>
        </w:rPr>
      </w:pPr>
    </w:p>
    <w:p w14:paraId="66B69A5E" w14:textId="77777777" w:rsidR="00A71058" w:rsidRDefault="00A71058" w:rsidP="00A71058">
      <w:pPr>
        <w:pStyle w:val="NoSpacing"/>
        <w:rPr>
          <w:rFonts w:ascii="Aptos" w:hAnsi="Aptos"/>
          <w:bCs/>
        </w:rPr>
      </w:pPr>
      <w:r w:rsidRPr="004E06B0">
        <w:rPr>
          <w:rFonts w:ascii="Aptos" w:hAnsi="Aptos"/>
          <w:bCs/>
        </w:rPr>
        <w:t>Proposed</w:t>
      </w:r>
      <w:r w:rsidRPr="000C7357">
        <w:rPr>
          <w:rFonts w:ascii="Aptos" w:hAnsi="Aptos"/>
          <w:b/>
        </w:rPr>
        <w:t>:</w:t>
      </w:r>
      <w:r w:rsidRPr="000C7357">
        <w:rPr>
          <w:rFonts w:ascii="Aptos" w:hAnsi="Aptos"/>
          <w:bCs/>
        </w:rPr>
        <w:t xml:space="preserve"> Cllr Bach, Seconded Cllr </w:t>
      </w:r>
      <w:r>
        <w:rPr>
          <w:rFonts w:ascii="Aptos" w:hAnsi="Aptos"/>
          <w:bCs/>
        </w:rPr>
        <w:t>Lo-Vel</w:t>
      </w:r>
      <w:r w:rsidRPr="000C7357">
        <w:rPr>
          <w:rFonts w:ascii="Aptos" w:hAnsi="Aptos"/>
          <w:bCs/>
        </w:rPr>
        <w:t xml:space="preserve"> (</w:t>
      </w:r>
      <w:r w:rsidRPr="00A537E7">
        <w:rPr>
          <w:rFonts w:ascii="Aptos" w:hAnsi="Aptos"/>
          <w:bCs/>
        </w:rPr>
        <w:t>majority in favour, 1 abstention</w:t>
      </w:r>
      <w:r>
        <w:rPr>
          <w:rFonts w:ascii="Aptos" w:hAnsi="Aptos"/>
          <w:bCs/>
        </w:rPr>
        <w:t>)</w:t>
      </w:r>
    </w:p>
    <w:p w14:paraId="064D0595" w14:textId="77777777" w:rsidR="00A71058" w:rsidRDefault="00A71058" w:rsidP="00A71058">
      <w:pPr>
        <w:pStyle w:val="NoSpacing"/>
        <w:rPr>
          <w:rFonts w:ascii="Aptos" w:hAnsi="Aptos"/>
          <w:bCs/>
        </w:rPr>
      </w:pPr>
    </w:p>
    <w:p w14:paraId="53DBDB27" w14:textId="77777777" w:rsidR="00A71058" w:rsidRPr="00647D6A" w:rsidRDefault="00A71058" w:rsidP="00A71058">
      <w:pPr>
        <w:pStyle w:val="NoSpacing"/>
        <w:rPr>
          <w:rFonts w:ascii="Aptos" w:hAnsi="Aptos"/>
          <w:bCs/>
        </w:rPr>
      </w:pPr>
      <w:r w:rsidRPr="00647D6A">
        <w:rPr>
          <w:rFonts w:ascii="Aptos" w:hAnsi="Aptos"/>
          <w:bCs/>
        </w:rPr>
        <w:t xml:space="preserve">In addition, it was </w:t>
      </w:r>
      <w:r w:rsidRPr="00647D6A">
        <w:rPr>
          <w:rFonts w:ascii="Aptos" w:hAnsi="Aptos"/>
          <w:b/>
          <w:bCs/>
        </w:rPr>
        <w:t>agreed</w:t>
      </w:r>
      <w:r w:rsidRPr="00647D6A">
        <w:rPr>
          <w:rFonts w:ascii="Aptos" w:hAnsi="Aptos"/>
          <w:bCs/>
        </w:rPr>
        <w:t xml:space="preserve"> to relocate the notice board currently near the Appledore slipway to the Seagate car park, positioning it to face the river to maximise visibility and footfall.</w:t>
      </w:r>
    </w:p>
    <w:p w14:paraId="34733F96" w14:textId="77777777" w:rsidR="00A71058" w:rsidRDefault="00A71058" w:rsidP="00A71058">
      <w:pPr>
        <w:pStyle w:val="NoSpacing"/>
        <w:rPr>
          <w:rFonts w:ascii="Aptos" w:hAnsi="Aptos"/>
          <w:bCs/>
        </w:rPr>
      </w:pPr>
    </w:p>
    <w:p w14:paraId="445B1DDB" w14:textId="77777777" w:rsidR="00A71058" w:rsidRPr="003E2935" w:rsidRDefault="00A71058" w:rsidP="00A71058">
      <w:pPr>
        <w:pStyle w:val="NoSpacing"/>
        <w:rPr>
          <w:rFonts w:ascii="Aptos" w:hAnsi="Aptos"/>
          <w:bCs/>
        </w:rPr>
      </w:pPr>
      <w:r w:rsidRPr="004E06B0">
        <w:rPr>
          <w:rFonts w:ascii="Aptos" w:hAnsi="Aptos"/>
          <w:bCs/>
        </w:rPr>
        <w:t>Proposed</w:t>
      </w:r>
      <w:r w:rsidRPr="000C7357">
        <w:rPr>
          <w:rFonts w:ascii="Aptos" w:hAnsi="Aptos"/>
          <w:b/>
        </w:rPr>
        <w:t>:</w:t>
      </w:r>
      <w:r w:rsidRPr="000C7357">
        <w:rPr>
          <w:rFonts w:ascii="Aptos" w:hAnsi="Aptos"/>
          <w:bCs/>
        </w:rPr>
        <w:t xml:space="preserve"> Cllr </w:t>
      </w:r>
      <w:r>
        <w:rPr>
          <w:rFonts w:ascii="Aptos" w:hAnsi="Aptos"/>
          <w:bCs/>
        </w:rPr>
        <w:t>Tait</w:t>
      </w:r>
      <w:r w:rsidRPr="000C7357">
        <w:rPr>
          <w:rFonts w:ascii="Aptos" w:hAnsi="Aptos"/>
          <w:bCs/>
        </w:rPr>
        <w:t xml:space="preserve">, Seconded Cllr </w:t>
      </w:r>
      <w:r>
        <w:rPr>
          <w:rFonts w:ascii="Aptos" w:hAnsi="Aptos"/>
          <w:bCs/>
        </w:rPr>
        <w:t>Edwards</w:t>
      </w:r>
      <w:r w:rsidRPr="000C7357">
        <w:rPr>
          <w:rFonts w:ascii="Aptos" w:hAnsi="Aptos"/>
          <w:bCs/>
        </w:rPr>
        <w:t xml:space="preserve"> (</w:t>
      </w:r>
      <w:r>
        <w:rPr>
          <w:rFonts w:ascii="Aptos" w:hAnsi="Aptos"/>
          <w:bCs/>
        </w:rPr>
        <w:t xml:space="preserve">All </w:t>
      </w:r>
      <w:r w:rsidRPr="00A537E7">
        <w:rPr>
          <w:rFonts w:ascii="Aptos" w:hAnsi="Aptos"/>
          <w:bCs/>
        </w:rPr>
        <w:t>in favour</w:t>
      </w:r>
      <w:r>
        <w:rPr>
          <w:rFonts w:ascii="Aptos" w:hAnsi="Aptos"/>
          <w:bCs/>
        </w:rPr>
        <w:t>)</w:t>
      </w:r>
    </w:p>
    <w:p w14:paraId="76953585" w14:textId="77777777" w:rsidR="00A71058" w:rsidRPr="007E5C98" w:rsidRDefault="00A71058" w:rsidP="00A71058">
      <w:pPr>
        <w:pStyle w:val="NoSpacing"/>
      </w:pPr>
      <w:r>
        <w:tab/>
      </w:r>
    </w:p>
    <w:p w14:paraId="55331CC9" w14:textId="77777777" w:rsidR="00A71058" w:rsidRDefault="00A71058" w:rsidP="00A71058">
      <w:pPr>
        <w:pStyle w:val="NoSpacing"/>
        <w:rPr>
          <w:rFonts w:ascii="Aptos" w:hAnsi="Aptos" w:cs="Arial"/>
          <w:b/>
          <w:lang w:eastAsia="en-US"/>
        </w:rPr>
      </w:pPr>
      <w:r>
        <w:rPr>
          <w:rFonts w:asciiTheme="minorHAnsi" w:hAnsiTheme="minorHAnsi"/>
          <w:b/>
          <w:lang w:eastAsia="en-US"/>
        </w:rPr>
        <w:t>2507</w:t>
      </w:r>
      <w:r w:rsidRPr="00EF73B9">
        <w:rPr>
          <w:rFonts w:asciiTheme="minorHAnsi" w:hAnsiTheme="minorHAnsi"/>
          <w:b/>
          <w:lang w:eastAsia="en-US"/>
        </w:rPr>
        <w:t>/</w:t>
      </w:r>
      <w:r>
        <w:rPr>
          <w:rFonts w:asciiTheme="minorHAnsi" w:hAnsiTheme="minorHAnsi"/>
          <w:b/>
          <w:lang w:eastAsia="en-US"/>
        </w:rPr>
        <w:t>225</w:t>
      </w:r>
      <w:r w:rsidRPr="00EF73B9">
        <w:rPr>
          <w:rFonts w:asciiTheme="minorHAnsi" w:hAnsiTheme="minorHAnsi"/>
          <w:b/>
          <w:lang w:eastAsia="en-US"/>
        </w:rPr>
        <w:tab/>
      </w:r>
      <w:r w:rsidRPr="00AC610A">
        <w:rPr>
          <w:rFonts w:ascii="Aptos" w:hAnsi="Aptos" w:cs="Arial"/>
          <w:b/>
          <w:lang w:eastAsia="en-US"/>
        </w:rPr>
        <w:t>To consider the purchase of an outdoor water fountain for Westward Ho! Park</w:t>
      </w:r>
    </w:p>
    <w:p w14:paraId="24E43366" w14:textId="77777777" w:rsidR="00A71058" w:rsidRPr="008E2158" w:rsidRDefault="00A71058" w:rsidP="00A71058">
      <w:pPr>
        <w:pStyle w:val="NoSpacing"/>
        <w:rPr>
          <w:rFonts w:asciiTheme="minorHAnsi" w:hAnsiTheme="minorHAnsi"/>
        </w:rPr>
      </w:pPr>
      <w:r w:rsidRPr="008E2158">
        <w:rPr>
          <w:rFonts w:asciiTheme="minorHAnsi" w:hAnsiTheme="minorHAnsi"/>
        </w:rPr>
        <w:t xml:space="preserve">It was </w:t>
      </w:r>
      <w:r w:rsidRPr="008E2158">
        <w:rPr>
          <w:rFonts w:asciiTheme="minorHAnsi" w:hAnsiTheme="minorHAnsi"/>
          <w:b/>
          <w:bCs/>
        </w:rPr>
        <w:t>resolved</w:t>
      </w:r>
      <w:r w:rsidRPr="008E2158">
        <w:rPr>
          <w:rFonts w:asciiTheme="minorHAnsi" w:hAnsiTheme="minorHAnsi"/>
        </w:rPr>
        <w:t xml:space="preserve"> to purchase a 'Pillar Floor Standing Bottle Filler' to be installed on the south side of the Pavilion building in Westward Ho! Park.</w:t>
      </w:r>
    </w:p>
    <w:p w14:paraId="61948481" w14:textId="77777777" w:rsidR="00A71058" w:rsidRPr="008E2158" w:rsidRDefault="00A71058" w:rsidP="00A71058">
      <w:pPr>
        <w:pStyle w:val="NoSpacing"/>
        <w:rPr>
          <w:rFonts w:asciiTheme="minorHAnsi" w:hAnsiTheme="minorHAnsi"/>
        </w:rPr>
      </w:pPr>
      <w:r w:rsidRPr="008E2158">
        <w:rPr>
          <w:rFonts w:asciiTheme="minorHAnsi" w:hAnsiTheme="minorHAnsi"/>
        </w:rPr>
        <w:t>The total cost of the unit is £564 including VAT.</w:t>
      </w:r>
    </w:p>
    <w:p w14:paraId="19AC2866" w14:textId="77777777" w:rsidR="00A71058" w:rsidRDefault="00A71058" w:rsidP="00A71058">
      <w:pPr>
        <w:pStyle w:val="NoSpacing"/>
        <w:rPr>
          <w:rFonts w:asciiTheme="minorHAnsi" w:hAnsiTheme="minorHAnsi"/>
        </w:rPr>
      </w:pPr>
      <w:r w:rsidRPr="008E2158">
        <w:rPr>
          <w:rFonts w:asciiTheme="minorHAnsi" w:hAnsiTheme="minorHAnsi"/>
        </w:rPr>
        <w:t>This initiative supports hydration, environmental sustainability, and the reduction of single-use plastics within the park.</w:t>
      </w:r>
    </w:p>
    <w:p w14:paraId="7C969B3B" w14:textId="77777777" w:rsidR="00A71058" w:rsidRPr="008E2158" w:rsidRDefault="00A71058" w:rsidP="00A71058">
      <w:pPr>
        <w:pStyle w:val="NoSpacing"/>
        <w:rPr>
          <w:rFonts w:asciiTheme="minorHAnsi" w:hAnsiTheme="minorHAnsi"/>
        </w:rPr>
      </w:pPr>
    </w:p>
    <w:p w14:paraId="38CE1FE5" w14:textId="77777777" w:rsidR="00A71058" w:rsidRDefault="00A71058" w:rsidP="00A71058">
      <w:pPr>
        <w:pStyle w:val="NoSpacing"/>
        <w:rPr>
          <w:rFonts w:ascii="Aptos" w:hAnsi="Aptos"/>
          <w:bCs/>
        </w:rPr>
      </w:pPr>
      <w:r w:rsidRPr="004E06B0">
        <w:rPr>
          <w:rFonts w:ascii="Aptos" w:hAnsi="Aptos"/>
          <w:bCs/>
        </w:rPr>
        <w:t>Proposed</w:t>
      </w:r>
      <w:r w:rsidRPr="000C7357">
        <w:rPr>
          <w:rFonts w:ascii="Aptos" w:hAnsi="Aptos"/>
          <w:b/>
        </w:rPr>
        <w:t>:</w:t>
      </w:r>
      <w:r w:rsidRPr="000C7357">
        <w:rPr>
          <w:rFonts w:ascii="Aptos" w:hAnsi="Aptos"/>
          <w:bCs/>
        </w:rPr>
        <w:t xml:space="preserve"> Cllr </w:t>
      </w:r>
      <w:r>
        <w:rPr>
          <w:rFonts w:ascii="Aptos" w:hAnsi="Aptos"/>
          <w:bCs/>
        </w:rPr>
        <w:t>Sawyer</w:t>
      </w:r>
      <w:r w:rsidRPr="000C7357">
        <w:rPr>
          <w:rFonts w:ascii="Aptos" w:hAnsi="Aptos"/>
          <w:bCs/>
        </w:rPr>
        <w:t xml:space="preserve">, Seconded Cllr </w:t>
      </w:r>
      <w:r>
        <w:rPr>
          <w:rFonts w:ascii="Aptos" w:hAnsi="Aptos"/>
          <w:bCs/>
        </w:rPr>
        <w:t>Lo-Vel</w:t>
      </w:r>
      <w:r w:rsidRPr="000C7357">
        <w:rPr>
          <w:rFonts w:ascii="Aptos" w:hAnsi="Aptos"/>
          <w:bCs/>
        </w:rPr>
        <w:t xml:space="preserve"> (</w:t>
      </w:r>
      <w:r w:rsidRPr="00A537E7">
        <w:rPr>
          <w:rFonts w:ascii="Aptos" w:hAnsi="Aptos"/>
          <w:bCs/>
        </w:rPr>
        <w:t>majority in favour, 1 abstention</w:t>
      </w:r>
      <w:r>
        <w:rPr>
          <w:rFonts w:ascii="Aptos" w:hAnsi="Aptos"/>
          <w:bCs/>
        </w:rPr>
        <w:t>)</w:t>
      </w:r>
    </w:p>
    <w:p w14:paraId="56AA589A" w14:textId="77777777" w:rsidR="00A71058" w:rsidRPr="00EF73B9" w:rsidRDefault="00A71058" w:rsidP="00A71058">
      <w:pPr>
        <w:pStyle w:val="NoSpacing"/>
        <w:rPr>
          <w:rFonts w:asciiTheme="minorHAnsi" w:hAnsiTheme="minorHAnsi"/>
          <w:b/>
          <w:bCs/>
        </w:rPr>
      </w:pPr>
    </w:p>
    <w:p w14:paraId="6015DF90" w14:textId="77777777" w:rsidR="00A71058" w:rsidRDefault="00A71058" w:rsidP="00A71058">
      <w:pPr>
        <w:pStyle w:val="NoSpacing"/>
        <w:ind w:left="1440" w:hanging="1440"/>
        <w:rPr>
          <w:rFonts w:ascii="Aptos" w:hAnsi="Aptos"/>
          <w:b/>
          <w:bCs/>
          <w:lang w:eastAsia="en-GB"/>
        </w:rPr>
      </w:pPr>
      <w:r>
        <w:rPr>
          <w:rFonts w:asciiTheme="minorHAnsi" w:hAnsiTheme="minorHAnsi"/>
          <w:b/>
          <w:bCs/>
          <w:lang w:eastAsia="en-US"/>
        </w:rPr>
        <w:t>2507</w:t>
      </w:r>
      <w:r w:rsidRPr="00EF73B9">
        <w:rPr>
          <w:rFonts w:asciiTheme="minorHAnsi" w:hAnsiTheme="minorHAnsi"/>
          <w:b/>
          <w:bCs/>
          <w:lang w:eastAsia="en-US"/>
        </w:rPr>
        <w:t>/</w:t>
      </w:r>
      <w:r>
        <w:rPr>
          <w:rFonts w:asciiTheme="minorHAnsi" w:hAnsiTheme="minorHAnsi"/>
          <w:b/>
          <w:bCs/>
          <w:lang w:eastAsia="en-US"/>
        </w:rPr>
        <w:t>226</w:t>
      </w:r>
      <w:r w:rsidRPr="00EF73B9">
        <w:rPr>
          <w:rFonts w:asciiTheme="minorHAnsi" w:hAnsiTheme="minorHAnsi"/>
          <w:b/>
          <w:bCs/>
          <w:lang w:eastAsia="en-US"/>
        </w:rPr>
        <w:t xml:space="preserve">    </w:t>
      </w:r>
      <w:r w:rsidRPr="00EF73B9">
        <w:rPr>
          <w:rFonts w:asciiTheme="minorHAnsi" w:hAnsiTheme="minorHAnsi"/>
          <w:b/>
          <w:bCs/>
          <w:lang w:eastAsia="en-US"/>
        </w:rPr>
        <w:tab/>
      </w:r>
      <w:r w:rsidRPr="00AC610A">
        <w:rPr>
          <w:rFonts w:ascii="Aptos" w:hAnsi="Aptos"/>
          <w:b/>
          <w:bCs/>
          <w:lang w:eastAsia="en-GB"/>
        </w:rPr>
        <w:t>To review the locations and quantities of Christmas trees within the Parish</w:t>
      </w:r>
    </w:p>
    <w:p w14:paraId="422E8C6D" w14:textId="77777777" w:rsidR="00A71058" w:rsidRPr="004F3204" w:rsidRDefault="00A71058" w:rsidP="00A71058">
      <w:pPr>
        <w:pStyle w:val="NoSpacing"/>
      </w:pPr>
      <w:r w:rsidRPr="004F3204">
        <w:t>It was agreed to purchase five Christmas trees for the 2024 festive period, to be placed at the following locations:</w:t>
      </w:r>
    </w:p>
    <w:p w14:paraId="0ECE07C5" w14:textId="77777777" w:rsidR="00A71058" w:rsidRPr="004F3204" w:rsidRDefault="00A71058" w:rsidP="00A71058">
      <w:pPr>
        <w:pStyle w:val="NoSpacing"/>
        <w:numPr>
          <w:ilvl w:val="0"/>
          <w:numId w:val="59"/>
        </w:numPr>
      </w:pPr>
      <w:r w:rsidRPr="004F3204">
        <w:t>Northam Square</w:t>
      </w:r>
    </w:p>
    <w:p w14:paraId="110CBFB3" w14:textId="77777777" w:rsidR="00A71058" w:rsidRPr="004F3204" w:rsidRDefault="00A71058" w:rsidP="00A71058">
      <w:pPr>
        <w:pStyle w:val="NoSpacing"/>
        <w:numPr>
          <w:ilvl w:val="0"/>
          <w:numId w:val="59"/>
        </w:numPr>
      </w:pPr>
      <w:r w:rsidRPr="004F3204">
        <w:t>Bone Hill</w:t>
      </w:r>
    </w:p>
    <w:p w14:paraId="3122F32C" w14:textId="77777777" w:rsidR="00A71058" w:rsidRPr="004F3204" w:rsidRDefault="00A71058" w:rsidP="00A71058">
      <w:pPr>
        <w:pStyle w:val="NoSpacing"/>
        <w:numPr>
          <w:ilvl w:val="0"/>
          <w:numId w:val="59"/>
        </w:numPr>
      </w:pPr>
      <w:r w:rsidRPr="004F3204">
        <w:t>Westward Ho! Green</w:t>
      </w:r>
    </w:p>
    <w:p w14:paraId="24D79ADB" w14:textId="77777777" w:rsidR="00A71058" w:rsidRPr="004F3204" w:rsidRDefault="00A71058" w:rsidP="00A71058">
      <w:pPr>
        <w:pStyle w:val="NoSpacing"/>
        <w:numPr>
          <w:ilvl w:val="0"/>
          <w:numId w:val="59"/>
        </w:numPr>
      </w:pPr>
      <w:r w:rsidRPr="004F3204">
        <w:t>Appledore (Memorial/Gig Club)</w:t>
      </w:r>
    </w:p>
    <w:p w14:paraId="7E5C7C0D" w14:textId="77777777" w:rsidR="00A71058" w:rsidRDefault="00A71058" w:rsidP="00A71058">
      <w:pPr>
        <w:pStyle w:val="NoSpacing"/>
        <w:numPr>
          <w:ilvl w:val="0"/>
          <w:numId w:val="59"/>
        </w:numPr>
      </w:pPr>
      <w:r w:rsidRPr="004F3204">
        <w:t>Appledore Seafront (exact location to be confirmed</w:t>
      </w:r>
      <w:r>
        <w:t>)</w:t>
      </w:r>
    </w:p>
    <w:p w14:paraId="3D0FFD47" w14:textId="77777777" w:rsidR="00A71058" w:rsidRDefault="00A71058" w:rsidP="00A71058">
      <w:pPr>
        <w:pStyle w:val="NoSpacing"/>
        <w:ind w:left="720"/>
      </w:pPr>
    </w:p>
    <w:p w14:paraId="29745EB1" w14:textId="77777777" w:rsidR="00A71058" w:rsidRDefault="00A71058" w:rsidP="00A71058">
      <w:pPr>
        <w:pStyle w:val="NoSpacing"/>
        <w:rPr>
          <w:rFonts w:ascii="Aptos" w:hAnsi="Aptos"/>
          <w:bCs/>
        </w:rPr>
      </w:pPr>
      <w:r w:rsidRPr="004E06B0">
        <w:rPr>
          <w:rFonts w:ascii="Aptos" w:hAnsi="Aptos"/>
          <w:bCs/>
        </w:rPr>
        <w:t>Proposed</w:t>
      </w:r>
      <w:r w:rsidRPr="000C7357">
        <w:rPr>
          <w:rFonts w:ascii="Aptos" w:hAnsi="Aptos"/>
          <w:b/>
        </w:rPr>
        <w:t>:</w:t>
      </w:r>
      <w:r w:rsidRPr="000C7357">
        <w:rPr>
          <w:rFonts w:ascii="Aptos" w:hAnsi="Aptos"/>
          <w:bCs/>
        </w:rPr>
        <w:t xml:space="preserve"> Cllr </w:t>
      </w:r>
      <w:r>
        <w:rPr>
          <w:rFonts w:ascii="Aptos" w:hAnsi="Aptos"/>
          <w:bCs/>
        </w:rPr>
        <w:t>Hames</w:t>
      </w:r>
      <w:r w:rsidRPr="000C7357">
        <w:rPr>
          <w:rFonts w:ascii="Aptos" w:hAnsi="Aptos"/>
          <w:bCs/>
        </w:rPr>
        <w:t xml:space="preserve">, Seconded Cllr </w:t>
      </w:r>
      <w:r>
        <w:rPr>
          <w:rFonts w:ascii="Aptos" w:hAnsi="Aptos"/>
          <w:bCs/>
        </w:rPr>
        <w:t>Lo-Vel</w:t>
      </w:r>
      <w:r w:rsidRPr="000C7357">
        <w:rPr>
          <w:rFonts w:ascii="Aptos" w:hAnsi="Aptos"/>
          <w:bCs/>
        </w:rPr>
        <w:t xml:space="preserve"> (</w:t>
      </w:r>
      <w:r>
        <w:rPr>
          <w:rFonts w:ascii="Aptos" w:hAnsi="Aptos"/>
          <w:bCs/>
        </w:rPr>
        <w:t>all</w:t>
      </w:r>
      <w:r w:rsidRPr="00A537E7">
        <w:rPr>
          <w:rFonts w:ascii="Aptos" w:hAnsi="Aptos"/>
          <w:bCs/>
        </w:rPr>
        <w:t xml:space="preserve"> in favour</w:t>
      </w:r>
      <w:r>
        <w:rPr>
          <w:rFonts w:ascii="Aptos" w:hAnsi="Aptos"/>
          <w:bCs/>
        </w:rPr>
        <w:t>)</w:t>
      </w:r>
    </w:p>
    <w:p w14:paraId="7061743B" w14:textId="77777777" w:rsidR="00A71058" w:rsidRPr="004F3204" w:rsidRDefault="00A71058" w:rsidP="00A71058">
      <w:pPr>
        <w:pStyle w:val="NoSpacing"/>
      </w:pPr>
    </w:p>
    <w:p w14:paraId="65B4E3A8" w14:textId="77777777" w:rsidR="00A71058" w:rsidRPr="004F3204" w:rsidRDefault="00A71058" w:rsidP="00A71058">
      <w:pPr>
        <w:pStyle w:val="NoSpacing"/>
      </w:pPr>
      <w:r w:rsidRPr="004F3204">
        <w:t>It was also resolved that the Parks and Buildings Manager will investigate options for multi</w:t>
      </w:r>
    </w:p>
    <w:p w14:paraId="678E9758" w14:textId="77777777" w:rsidR="00A71058" w:rsidRDefault="00A71058" w:rsidP="00A71058">
      <w:pPr>
        <w:pStyle w:val="NoSpacing"/>
      </w:pPr>
      <w:r w:rsidRPr="004F3204">
        <w:t>coloured lights for the trees and report back with costings at the next Environment and</w:t>
      </w:r>
      <w:r>
        <w:t xml:space="preserve"> </w:t>
      </w:r>
      <w:r w:rsidRPr="004F3204">
        <w:t>Maintenance Committee meeting.</w:t>
      </w:r>
    </w:p>
    <w:p w14:paraId="6450F9B6" w14:textId="77777777" w:rsidR="00A71058" w:rsidRDefault="00A71058" w:rsidP="00A71058">
      <w:pPr>
        <w:pStyle w:val="NoSpacing"/>
        <w:ind w:left="720"/>
      </w:pPr>
    </w:p>
    <w:p w14:paraId="1188A6CB" w14:textId="77777777" w:rsidR="00A71058" w:rsidRPr="00856104" w:rsidRDefault="00A71058" w:rsidP="00A71058">
      <w:pPr>
        <w:pStyle w:val="NoSpacing"/>
        <w:rPr>
          <w:rFonts w:ascii="Aptos" w:hAnsi="Aptos"/>
          <w:bCs/>
        </w:rPr>
      </w:pPr>
      <w:r w:rsidRPr="004E06B0">
        <w:rPr>
          <w:rFonts w:ascii="Aptos" w:hAnsi="Aptos"/>
          <w:bCs/>
        </w:rPr>
        <w:t>Proposed</w:t>
      </w:r>
      <w:r w:rsidRPr="000C7357">
        <w:rPr>
          <w:rFonts w:ascii="Aptos" w:hAnsi="Aptos"/>
          <w:b/>
        </w:rPr>
        <w:t>:</w:t>
      </w:r>
      <w:r w:rsidRPr="000C7357">
        <w:rPr>
          <w:rFonts w:ascii="Aptos" w:hAnsi="Aptos"/>
          <w:bCs/>
        </w:rPr>
        <w:t xml:space="preserve"> Cllr </w:t>
      </w:r>
      <w:r>
        <w:rPr>
          <w:rFonts w:ascii="Aptos" w:hAnsi="Aptos"/>
          <w:bCs/>
        </w:rPr>
        <w:t>Hames</w:t>
      </w:r>
      <w:r w:rsidRPr="000C7357">
        <w:rPr>
          <w:rFonts w:ascii="Aptos" w:hAnsi="Aptos"/>
          <w:bCs/>
        </w:rPr>
        <w:t xml:space="preserve">, Seconded Cllr </w:t>
      </w:r>
      <w:r>
        <w:rPr>
          <w:rFonts w:ascii="Aptos" w:hAnsi="Aptos"/>
          <w:bCs/>
        </w:rPr>
        <w:t>Lo-Vel</w:t>
      </w:r>
      <w:r w:rsidRPr="000C7357">
        <w:rPr>
          <w:rFonts w:ascii="Aptos" w:hAnsi="Aptos"/>
          <w:bCs/>
        </w:rPr>
        <w:t xml:space="preserve"> (</w:t>
      </w:r>
      <w:r>
        <w:rPr>
          <w:rFonts w:ascii="Aptos" w:hAnsi="Aptos"/>
          <w:bCs/>
        </w:rPr>
        <w:t>all</w:t>
      </w:r>
      <w:r w:rsidRPr="00A537E7">
        <w:rPr>
          <w:rFonts w:ascii="Aptos" w:hAnsi="Aptos"/>
          <w:bCs/>
        </w:rPr>
        <w:t xml:space="preserve"> in favour</w:t>
      </w:r>
      <w:r>
        <w:rPr>
          <w:rFonts w:ascii="Aptos" w:hAnsi="Aptos"/>
          <w:bCs/>
        </w:rPr>
        <w:t>)</w:t>
      </w:r>
    </w:p>
    <w:p w14:paraId="42736DE5" w14:textId="77777777" w:rsidR="00A71058" w:rsidRPr="00EF73B9" w:rsidRDefault="00A71058" w:rsidP="00A71058">
      <w:pPr>
        <w:pStyle w:val="NoSpacing"/>
        <w:ind w:left="1440" w:hanging="1440"/>
        <w:rPr>
          <w:rFonts w:asciiTheme="minorHAnsi" w:hAnsiTheme="minorHAnsi"/>
          <w:b/>
          <w:bCs/>
        </w:rPr>
      </w:pPr>
    </w:p>
    <w:p w14:paraId="614BD437" w14:textId="77777777" w:rsidR="00A71058" w:rsidRDefault="00A71058" w:rsidP="00A71058">
      <w:pPr>
        <w:pStyle w:val="NoSpacing"/>
        <w:rPr>
          <w:rFonts w:ascii="Aptos" w:hAnsi="Aptos"/>
          <w:bCs/>
        </w:rPr>
      </w:pPr>
      <w:r>
        <w:rPr>
          <w:rFonts w:asciiTheme="minorHAnsi" w:hAnsiTheme="minorHAnsi"/>
          <w:b/>
          <w:bCs/>
          <w:lang w:eastAsia="en-US"/>
        </w:rPr>
        <w:t>2507</w:t>
      </w:r>
      <w:r w:rsidRPr="00EF73B9">
        <w:rPr>
          <w:rFonts w:asciiTheme="minorHAnsi" w:hAnsiTheme="minorHAnsi"/>
          <w:b/>
          <w:bCs/>
          <w:lang w:eastAsia="en-US"/>
        </w:rPr>
        <w:t>/</w:t>
      </w:r>
      <w:r>
        <w:rPr>
          <w:rFonts w:asciiTheme="minorHAnsi" w:hAnsiTheme="minorHAnsi"/>
          <w:b/>
          <w:bCs/>
          <w:lang w:eastAsia="en-US"/>
        </w:rPr>
        <w:t>227</w:t>
      </w:r>
      <w:r w:rsidRPr="00EF73B9">
        <w:rPr>
          <w:rFonts w:asciiTheme="minorHAnsi" w:hAnsiTheme="minorHAnsi"/>
          <w:b/>
          <w:bCs/>
          <w:lang w:eastAsia="en-US"/>
        </w:rPr>
        <w:tab/>
      </w:r>
      <w:r w:rsidRPr="00AC610A">
        <w:rPr>
          <w:rFonts w:ascii="Aptos" w:hAnsi="Aptos"/>
          <w:b/>
          <w:bCs/>
        </w:rPr>
        <w:t xml:space="preserve">To consider the purchase and placement of a three-tier bin at Churchfields Play </w:t>
      </w:r>
      <w:r>
        <w:rPr>
          <w:rFonts w:ascii="Aptos" w:hAnsi="Aptos"/>
          <w:b/>
          <w:bCs/>
        </w:rPr>
        <w:t>Park</w:t>
      </w:r>
    </w:p>
    <w:p w14:paraId="35191CA5" w14:textId="77777777" w:rsidR="00A71058" w:rsidRDefault="00A71058" w:rsidP="00A71058">
      <w:pPr>
        <w:pStyle w:val="NoSpacing"/>
        <w:rPr>
          <w:rFonts w:asciiTheme="minorHAnsi" w:hAnsiTheme="minorHAnsi" w:cs="Arial"/>
          <w:lang w:eastAsia="en-US"/>
        </w:rPr>
      </w:pPr>
      <w:r w:rsidRPr="008D15D4">
        <w:rPr>
          <w:rFonts w:asciiTheme="minorHAnsi" w:hAnsiTheme="minorHAnsi" w:cs="Arial"/>
          <w:lang w:eastAsia="en-US"/>
        </w:rPr>
        <w:t xml:space="preserve">It was </w:t>
      </w:r>
      <w:r w:rsidRPr="008D15D4">
        <w:rPr>
          <w:rFonts w:asciiTheme="minorHAnsi" w:hAnsiTheme="minorHAnsi" w:cs="Arial"/>
          <w:b/>
          <w:bCs/>
          <w:lang w:eastAsia="en-US"/>
        </w:rPr>
        <w:t>agreed</w:t>
      </w:r>
      <w:r w:rsidRPr="008D15D4">
        <w:rPr>
          <w:rFonts w:asciiTheme="minorHAnsi" w:hAnsiTheme="minorHAnsi" w:cs="Arial"/>
          <w:lang w:eastAsia="en-US"/>
        </w:rPr>
        <w:t xml:space="preserve"> </w:t>
      </w:r>
      <w:r w:rsidRPr="008D15D4">
        <w:rPr>
          <w:rFonts w:asciiTheme="minorHAnsi" w:hAnsiTheme="minorHAnsi" w:cs="Arial"/>
          <w:b/>
          <w:bCs/>
          <w:lang w:eastAsia="en-US"/>
        </w:rPr>
        <w:t>in principle</w:t>
      </w:r>
      <w:r w:rsidRPr="008D15D4">
        <w:rPr>
          <w:rFonts w:asciiTheme="minorHAnsi" w:hAnsiTheme="minorHAnsi" w:cs="Arial"/>
          <w:lang w:eastAsia="en-US"/>
        </w:rPr>
        <w:t xml:space="preserve"> that a three-tier litter bin be installed at Churchfields Play Park, subject to contributions from Devon County Council and Torridge District Council.</w:t>
      </w:r>
    </w:p>
    <w:p w14:paraId="1F6CB78A" w14:textId="77777777" w:rsidR="00A71058" w:rsidRDefault="00A71058" w:rsidP="00A71058">
      <w:pPr>
        <w:pStyle w:val="NoSpacing"/>
        <w:rPr>
          <w:rFonts w:asciiTheme="minorHAnsi" w:hAnsiTheme="minorHAnsi" w:cs="Arial"/>
          <w:lang w:eastAsia="en-US"/>
        </w:rPr>
      </w:pPr>
    </w:p>
    <w:p w14:paraId="28C9FB8E" w14:textId="77777777" w:rsidR="00A71058" w:rsidRPr="00856104" w:rsidRDefault="00A71058" w:rsidP="00A71058">
      <w:pPr>
        <w:pStyle w:val="NoSpacing"/>
        <w:rPr>
          <w:rFonts w:ascii="Aptos" w:hAnsi="Aptos"/>
          <w:bCs/>
        </w:rPr>
      </w:pPr>
      <w:r w:rsidRPr="004E06B0">
        <w:rPr>
          <w:rFonts w:ascii="Aptos" w:hAnsi="Aptos"/>
          <w:bCs/>
        </w:rPr>
        <w:t>Proposed</w:t>
      </w:r>
      <w:r w:rsidRPr="000C7357">
        <w:rPr>
          <w:rFonts w:ascii="Aptos" w:hAnsi="Aptos"/>
          <w:b/>
        </w:rPr>
        <w:t>:</w:t>
      </w:r>
      <w:r w:rsidRPr="000C7357">
        <w:rPr>
          <w:rFonts w:ascii="Aptos" w:hAnsi="Aptos"/>
          <w:bCs/>
        </w:rPr>
        <w:t xml:space="preserve"> Cllr </w:t>
      </w:r>
      <w:r>
        <w:rPr>
          <w:rFonts w:ascii="Aptos" w:hAnsi="Aptos"/>
          <w:bCs/>
        </w:rPr>
        <w:t>Hames</w:t>
      </w:r>
      <w:r w:rsidRPr="000C7357">
        <w:rPr>
          <w:rFonts w:ascii="Aptos" w:hAnsi="Aptos"/>
          <w:bCs/>
        </w:rPr>
        <w:t xml:space="preserve">, Seconded Cllr </w:t>
      </w:r>
      <w:r>
        <w:rPr>
          <w:rFonts w:ascii="Aptos" w:hAnsi="Aptos"/>
          <w:bCs/>
        </w:rPr>
        <w:t>Lo-Vel</w:t>
      </w:r>
      <w:r w:rsidRPr="000C7357">
        <w:rPr>
          <w:rFonts w:ascii="Aptos" w:hAnsi="Aptos"/>
          <w:bCs/>
        </w:rPr>
        <w:t xml:space="preserve"> (</w:t>
      </w:r>
      <w:r w:rsidRPr="00A537E7">
        <w:rPr>
          <w:rFonts w:ascii="Aptos" w:hAnsi="Aptos"/>
          <w:bCs/>
        </w:rPr>
        <w:t>majority in favour, 1 abstention</w:t>
      </w:r>
      <w:r>
        <w:rPr>
          <w:rFonts w:ascii="Aptos" w:hAnsi="Aptos"/>
          <w:bCs/>
        </w:rPr>
        <w:t>)</w:t>
      </w:r>
    </w:p>
    <w:p w14:paraId="67C448EE" w14:textId="77777777" w:rsidR="00A71058" w:rsidRPr="008D15D4" w:rsidRDefault="00A71058" w:rsidP="00A71058">
      <w:pPr>
        <w:pStyle w:val="NoSpacing"/>
        <w:rPr>
          <w:rFonts w:asciiTheme="minorHAnsi" w:hAnsiTheme="minorHAnsi" w:cs="Arial"/>
          <w:lang w:eastAsia="en-US"/>
        </w:rPr>
      </w:pPr>
    </w:p>
    <w:p w14:paraId="702EC433" w14:textId="77777777" w:rsidR="00A71058" w:rsidRPr="00EF73B9" w:rsidRDefault="00A71058" w:rsidP="00A71058">
      <w:pPr>
        <w:widowControl/>
        <w:autoSpaceDE/>
        <w:autoSpaceDN/>
        <w:adjustRightInd/>
        <w:spacing w:after="0" w:line="240" w:lineRule="auto"/>
        <w:rPr>
          <w:rFonts w:asciiTheme="minorHAnsi" w:hAnsiTheme="minorHAnsi"/>
        </w:rPr>
      </w:pPr>
      <w:r w:rsidRPr="00EF73B9">
        <w:rPr>
          <w:rFonts w:asciiTheme="minorHAnsi" w:hAnsiTheme="minorHAnsi"/>
        </w:rPr>
        <w:tab/>
      </w:r>
      <w:r w:rsidRPr="00EF73B9">
        <w:rPr>
          <w:rFonts w:asciiTheme="minorHAnsi" w:hAnsiTheme="minorHAnsi"/>
        </w:rPr>
        <w:tab/>
      </w:r>
    </w:p>
    <w:p w14:paraId="4D29CE64" w14:textId="77777777" w:rsidR="00A71058" w:rsidRPr="00EF73B9" w:rsidRDefault="00A71058" w:rsidP="00A71058">
      <w:pPr>
        <w:widowControl/>
        <w:autoSpaceDE/>
        <w:autoSpaceDN/>
        <w:adjustRightInd/>
        <w:spacing w:after="0" w:line="240" w:lineRule="auto"/>
        <w:rPr>
          <w:rFonts w:asciiTheme="minorHAnsi" w:hAnsiTheme="minorHAnsi" w:cs="Arial"/>
          <w:b/>
          <w:bCs/>
        </w:rPr>
      </w:pPr>
      <w:r w:rsidRPr="00EF73B9">
        <w:rPr>
          <w:rFonts w:asciiTheme="minorHAnsi" w:hAnsiTheme="minorHAnsi"/>
        </w:rPr>
        <w:t xml:space="preserve">There being no further business the meeting closed </w:t>
      </w:r>
      <w:r w:rsidRPr="00941586">
        <w:rPr>
          <w:rFonts w:asciiTheme="minorHAnsi" w:hAnsiTheme="minorHAnsi"/>
        </w:rPr>
        <w:t>at 7:22pm.</w:t>
      </w:r>
    </w:p>
    <w:p w14:paraId="57DFA187" w14:textId="77777777" w:rsidR="00A71058" w:rsidRPr="00691580" w:rsidRDefault="00A71058" w:rsidP="00A71058">
      <w:pPr>
        <w:pStyle w:val="NoSpacing"/>
        <w:rPr>
          <w:rFonts w:ascii="Aptos" w:hAnsi="Aptos"/>
        </w:rPr>
      </w:pPr>
    </w:p>
    <w:p w14:paraId="394491A8" w14:textId="77777777" w:rsidR="00A71058" w:rsidRPr="00691580" w:rsidRDefault="00A71058" w:rsidP="00A71058">
      <w:pPr>
        <w:pStyle w:val="NoSpacing"/>
        <w:rPr>
          <w:rFonts w:ascii="Aptos" w:hAnsi="Aptos"/>
        </w:rPr>
      </w:pPr>
    </w:p>
    <w:p w14:paraId="1694BD2A" w14:textId="77777777" w:rsidR="00A71058" w:rsidRPr="00691580" w:rsidRDefault="00A71058" w:rsidP="00A71058">
      <w:pPr>
        <w:pStyle w:val="NoSpacing"/>
        <w:rPr>
          <w:rFonts w:ascii="Aptos" w:hAnsi="Aptos"/>
          <w:u w:val="single"/>
        </w:rPr>
      </w:pPr>
      <w:r w:rsidRPr="00691580">
        <w:rPr>
          <w:rFonts w:ascii="Aptos" w:hAnsi="Aptos"/>
        </w:rPr>
        <w:t>Signed……………………………………………</w:t>
      </w:r>
      <w:proofErr w:type="gramStart"/>
      <w:r w:rsidRPr="00691580">
        <w:rPr>
          <w:rFonts w:ascii="Aptos" w:hAnsi="Aptos"/>
        </w:rPr>
        <w:t>…..</w:t>
      </w:r>
      <w:proofErr w:type="gramEnd"/>
      <w:r w:rsidRPr="00691580">
        <w:rPr>
          <w:rFonts w:ascii="Aptos" w:hAnsi="Aptos"/>
        </w:rPr>
        <w:t>Dated…………………………………………….</w:t>
      </w:r>
    </w:p>
    <w:p w14:paraId="77B2B225" w14:textId="77777777" w:rsidR="00A71058" w:rsidRPr="00A71058" w:rsidRDefault="00A71058" w:rsidP="00A71058">
      <w:pPr>
        <w:rPr>
          <w:rFonts w:ascii="Aptos" w:hAnsi="Aptos" w:cs="Arial"/>
          <w:lang w:eastAsia="ar-SA"/>
        </w:rPr>
      </w:pPr>
    </w:p>
    <w:sectPr w:rsidR="00A71058" w:rsidRPr="00A71058" w:rsidSect="00A71058">
      <w:headerReference w:type="default" r:id="rId45"/>
      <w:type w:val="continuous"/>
      <w:pgSz w:w="11905" w:h="16837"/>
      <w:pgMar w:top="1134" w:right="1077" w:bottom="1134" w:left="1077" w:header="284"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C95E3" w14:textId="77777777" w:rsidR="00CA43E3" w:rsidRDefault="00CA43E3" w:rsidP="007C1E63">
      <w:pPr>
        <w:spacing w:after="0" w:line="240" w:lineRule="auto"/>
      </w:pPr>
      <w:r>
        <w:separator/>
      </w:r>
    </w:p>
  </w:endnote>
  <w:endnote w:type="continuationSeparator" w:id="0">
    <w:p w14:paraId="3307990E" w14:textId="77777777" w:rsidR="00CA43E3" w:rsidRDefault="00CA43E3" w:rsidP="007C1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CEC2" w14:textId="77777777" w:rsidR="007C1E63" w:rsidRPr="003E61CD" w:rsidRDefault="007C1E63" w:rsidP="00C95A90">
    <w:pPr>
      <w:pStyle w:val="Footer"/>
      <w:tabs>
        <w:tab w:val="clear" w:pos="4513"/>
      </w:tabs>
      <w:jc w:val="center"/>
      <w:rPr>
        <w:lang w:val="en-US"/>
      </w:rPr>
    </w:pPr>
    <w:r>
      <w:rPr>
        <w:noProof/>
        <w:lang w:val="en-US"/>
      </w:rPr>
      <mc:AlternateContent>
        <mc:Choice Requires="wps">
          <w:drawing>
            <wp:anchor distT="0" distB="0" distL="114300" distR="114300" simplePos="0" relativeHeight="251659264" behindDoc="0" locked="0" layoutInCell="1" allowOverlap="1" wp14:anchorId="1F1216FD" wp14:editId="1408B025">
              <wp:simplePos x="0" y="0"/>
              <wp:positionH relativeFrom="margin">
                <wp:align>right</wp:align>
              </wp:positionH>
              <wp:positionV relativeFrom="paragraph">
                <wp:posOffset>13970</wp:posOffset>
              </wp:positionV>
              <wp:extent cx="609600" cy="381000"/>
              <wp:effectExtent l="0" t="0" r="19050" b="19050"/>
              <wp:wrapNone/>
              <wp:docPr id="1867353898" name="Rectangle 1"/>
              <wp:cNvGraphicFramePr/>
              <a:graphic xmlns:a="http://schemas.openxmlformats.org/drawingml/2006/main">
                <a:graphicData uri="http://schemas.microsoft.com/office/word/2010/wordprocessingShape">
                  <wps:wsp>
                    <wps:cNvSpPr/>
                    <wps:spPr>
                      <a:xfrm>
                        <a:off x="0" y="0"/>
                        <a:ext cx="609600" cy="381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9A28E" id="Rectangle 1" o:spid="_x0000_s1026" style="position:absolute;margin-left:-3.2pt;margin-top:1.1pt;width:48pt;height:30pt;z-index:251659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" filled="f" strokecolor="#030e13 [484]" strokeweight="1pt">
              <w10:wrap anchorx="margin"/>
            </v:rect>
          </w:pict>
        </mc:Fallback>
      </mc:AlternateContent>
    </w:r>
    <w:r>
      <w:rPr>
        <w:lang w:val="en-US"/>
      </w:rPr>
      <w:t xml:space="preserve">                                                                                                                             Chair’s initials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33254" w14:textId="77777777" w:rsidR="00A71058" w:rsidRDefault="00A7105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AABE4" w14:textId="77777777" w:rsidR="00A71058" w:rsidRDefault="00A7105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B852C" w14:textId="77777777" w:rsidR="00A71058" w:rsidRPr="009A4B31" w:rsidRDefault="00A71058" w:rsidP="00360042">
    <w:pPr>
      <w:pStyle w:val="Footer"/>
      <w:ind w:left="7727" w:firstLine="4513"/>
      <w:jc w:val="center"/>
    </w:pPr>
    <w:proofErr w:type="spellStart"/>
    <w:r w:rsidRPr="00A861DD">
      <w:rPr>
        <w:color w:val="FFFFFF" w:themeColor="background1"/>
      </w:rPr>
      <w:t>C</w:t>
    </w:r>
    <w:r>
      <w:t>Ch</w:t>
    </w:r>
    <w:r w:rsidRPr="009A4B31">
      <w:t>air’s</w:t>
    </w:r>
    <w:proofErr w:type="spellEnd"/>
    <w:r w:rsidRPr="009A4B31">
      <w:t xml:space="preserve"> initials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687DC" w14:textId="77777777" w:rsidR="00A71058" w:rsidRPr="009A4B31" w:rsidRDefault="00A71058" w:rsidP="0002526C">
    <w:pPr>
      <w:pStyle w:val="Footer"/>
      <w:ind w:left="7727" w:firstLine="4513"/>
    </w:pPr>
    <w:r w:rsidRPr="00A861DD">
      <w:rPr>
        <w:color w:val="FFFFFF" w:themeColor="background1"/>
      </w:rPr>
      <w:t>C</w:t>
    </w:r>
    <w:r>
      <w:rPr>
        <w:color w:val="FFFFFF" w:themeColor="background1"/>
      </w:rPr>
      <w:t xml:space="preserve"> </w:t>
    </w:r>
    <w:r>
      <w:t>Ch</w:t>
    </w:r>
    <w:r w:rsidRPr="009A4B31">
      <w:t xml:space="preserve">air’s initials </w:t>
    </w:r>
  </w:p>
  <w:p w14:paraId="2E76E17C" w14:textId="77777777" w:rsidR="00A71058" w:rsidRPr="00A861DD" w:rsidRDefault="00A71058" w:rsidP="00A86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230B7" w14:textId="77777777" w:rsidR="00B453CB" w:rsidRDefault="00B453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A5BFF" w14:textId="3D22F2CA" w:rsidR="00B453CB" w:rsidRDefault="00B453CB" w:rsidP="00B453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02310" w14:textId="77777777" w:rsidR="00B453CB" w:rsidRDefault="00B453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65C9" w14:textId="77777777" w:rsidR="00B453CB" w:rsidRDefault="00B453C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9DA9" w14:textId="77777777" w:rsidR="00B453CB" w:rsidRDefault="00B453CB" w:rsidP="0090231C">
    <w:pPr>
      <w:pStyle w:val="Footer"/>
      <w:ind w:left="2687" w:firstLine="4513"/>
    </w:pPr>
    <w:r>
      <w:rPr>
        <w:noProof/>
      </w:rPr>
      <mc:AlternateContent>
        <mc:Choice Requires="wps">
          <w:drawing>
            <wp:anchor distT="45720" distB="45720" distL="114300" distR="114300" simplePos="0" relativeHeight="251661312" behindDoc="0" locked="0" layoutInCell="1" allowOverlap="1" wp14:anchorId="114AC384" wp14:editId="7C3B4790">
              <wp:simplePos x="0" y="0"/>
              <wp:positionH relativeFrom="margin">
                <wp:align>right</wp:align>
              </wp:positionH>
              <wp:positionV relativeFrom="paragraph">
                <wp:posOffset>71120</wp:posOffset>
              </wp:positionV>
              <wp:extent cx="520065" cy="509270"/>
              <wp:effectExtent l="0" t="0" r="13335" b="24130"/>
              <wp:wrapSquare wrapText="bothSides"/>
              <wp:docPr id="1978487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509270"/>
                      </a:xfrm>
                      <a:prstGeom prst="rect">
                        <a:avLst/>
                      </a:prstGeom>
                      <a:solidFill>
                        <a:srgbClr val="FFFFFF"/>
                      </a:solidFill>
                      <a:ln w="9525">
                        <a:solidFill>
                          <a:srgbClr val="000000"/>
                        </a:solidFill>
                        <a:miter lim="800000"/>
                        <a:headEnd/>
                        <a:tailEnd/>
                      </a:ln>
                    </wps:spPr>
                    <wps:txbx>
                      <w:txbxContent>
                        <w:p w14:paraId="57DCBF9C" w14:textId="77777777" w:rsidR="00B453CB" w:rsidRDefault="00B45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AC384" id="_x0000_t202" coordsize="21600,21600" o:spt="202" path="m,l,21600r21600,l21600,xe">
              <v:stroke joinstyle="miter"/>
              <v:path gradientshapeok="t" o:connecttype="rect"/>
            </v:shapetype>
            <v:shape id="Text Box 2" o:spid="_x0000_s1028" type="#_x0000_t202" style="position:absolute;left:0;text-align:left;margin-left:-10.25pt;margin-top:5.6pt;width:40.95pt;height:40.1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">
              <v:textbox>
                <w:txbxContent>
                  <w:p w14:paraId="57DCBF9C" w14:textId="77777777" w:rsidR="00B453CB" w:rsidRDefault="00B453CB"/>
                </w:txbxContent>
              </v:textbox>
              <w10:wrap type="square" anchorx="margin"/>
            </v:shape>
          </w:pict>
        </mc:Fallback>
      </mc:AlternateContent>
    </w:r>
    <w:r>
      <w:t>Chair’s initials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F3A38" w14:textId="77777777" w:rsidR="00B453CB" w:rsidRDefault="00B453C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CA99" w14:textId="77777777" w:rsidR="00A71058" w:rsidRDefault="00A7105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CEAF7" w14:textId="77777777" w:rsidR="00A71058" w:rsidRPr="009A4B31" w:rsidRDefault="00A71058" w:rsidP="00897D51">
    <w:pPr>
      <w:pStyle w:val="Footer"/>
      <w:ind w:left="1247" w:firstLine="4513"/>
      <w:jc w:val="center"/>
    </w:pPr>
    <w:r w:rsidRPr="009A4B31">
      <w:rPr>
        <w:noProof/>
        <w:lang w:eastAsia="en-GB"/>
      </w:rPr>
      <mc:AlternateContent>
        <mc:Choice Requires="wps">
          <w:drawing>
            <wp:anchor distT="0" distB="0" distL="114300" distR="114300" simplePos="0" relativeHeight="251663360" behindDoc="0" locked="0" layoutInCell="1" allowOverlap="1" wp14:anchorId="08591E70" wp14:editId="5DF154D3">
              <wp:simplePos x="0" y="0"/>
              <wp:positionH relativeFrom="column">
                <wp:posOffset>5562600</wp:posOffset>
              </wp:positionH>
              <wp:positionV relativeFrom="paragraph">
                <wp:posOffset>-119380</wp:posOffset>
              </wp:positionV>
              <wp:extent cx="828675" cy="647700"/>
              <wp:effectExtent l="9525" t="13970" r="9525" b="5080"/>
              <wp:wrapNone/>
              <wp:docPr id="16210304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78BE4" id="Rectangle 1" o:spid="_x0000_s1026" style="position:absolute;margin-left:438pt;margin-top:-9.4pt;width:65.2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"/>
          </w:pict>
        </mc:Fallback>
      </mc:AlternateContent>
    </w:r>
    <w:r w:rsidRPr="009A4B31">
      <w:t xml:space="preserve">Chair’s initials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2095E" w14:textId="77777777" w:rsidR="00CA43E3" w:rsidRDefault="00CA43E3" w:rsidP="007C1E63">
      <w:pPr>
        <w:spacing w:after="0" w:line="240" w:lineRule="auto"/>
      </w:pPr>
      <w:r>
        <w:separator/>
      </w:r>
    </w:p>
  </w:footnote>
  <w:footnote w:type="continuationSeparator" w:id="0">
    <w:p w14:paraId="27114865" w14:textId="77777777" w:rsidR="00CA43E3" w:rsidRDefault="00CA43E3" w:rsidP="007C1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6CDC4" w14:textId="49C97F25" w:rsidR="007C1E63" w:rsidRPr="009A4B31" w:rsidRDefault="007C1E63" w:rsidP="00897D51">
    <w:pPr>
      <w:pStyle w:val="NoSpacing"/>
    </w:pPr>
    <w:sdt>
      <w:sdtPr>
        <w:rPr>
          <w:rFonts w:ascii="Aptos" w:hAnsi="Aptos"/>
        </w:rPr>
        <w:id w:val="2003705622"/>
        <w:docPartObj>
          <w:docPartGallery w:val="Watermarks"/>
          <w:docPartUnique/>
        </w:docPartObj>
      </w:sdtPr>
      <w:sdtContent>
        <w:r>
          <w:rPr>
            <w:rFonts w:ascii="Aptos" w:hAnsi="Aptos"/>
            <w:noProof/>
          </w:rPr>
          <w:pict w14:anchorId="5D590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9A4B31">
      <w:rPr>
        <w:rFonts w:ascii="Aptos" w:hAnsi="Aptos"/>
      </w:rPr>
      <w:t>Northam Town Council Minutes 202</w:t>
    </w:r>
    <w:r>
      <w:rPr>
        <w:rFonts w:ascii="Aptos" w:hAnsi="Aptos"/>
      </w:rPr>
      <w:t>5-26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0DF4" w14:textId="77777777" w:rsidR="00A71058" w:rsidRDefault="00A710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D061" w14:textId="77777777" w:rsidR="00A71058" w:rsidRDefault="00A7105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12D9C" w14:textId="77777777" w:rsidR="00A71058" w:rsidRDefault="00A71058" w:rsidP="00897D51">
    <w:pPr>
      <w:pStyle w:val="NoSpacing"/>
      <w:rPr>
        <w:rFonts w:ascii="Aptos" w:hAnsi="Aptos"/>
      </w:rPr>
    </w:pPr>
    <w:r w:rsidRPr="009A4B31">
      <w:rPr>
        <w:rFonts w:ascii="Aptos" w:hAnsi="Aptos"/>
      </w:rPr>
      <w:t xml:space="preserve">Northam Town Council Minutes </w:t>
    </w:r>
    <w:r w:rsidRPr="009A4B31">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sidRPr="009A4B31">
      <w:rPr>
        <w:rFonts w:ascii="Aptos" w:hAnsi="Aptos"/>
      </w:rPr>
      <w:t>202</w:t>
    </w:r>
    <w:r>
      <w:rPr>
        <w:rFonts w:ascii="Aptos" w:hAnsi="Aptos"/>
      </w:rPr>
      <w:t>4-25</w:t>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p>
  <w:p w14:paraId="1A2F82F4" w14:textId="1541FF0F" w:rsidR="00A71058" w:rsidRPr="00DE3E37" w:rsidRDefault="00A71058" w:rsidP="00DE3E37">
    <w:pPr>
      <w:pStyle w:val="NoSpacing"/>
      <w:rPr>
        <w:b/>
        <w:bCs/>
      </w:rPr>
    </w:pPr>
    <w:r>
      <w:rPr>
        <w:b/>
        <w:bCs/>
        <w:noProof/>
        <w14:ligatures w14:val="standardContextual"/>
      </w:rPr>
      <mc:AlternateContent>
        <mc:Choice Requires="wps">
          <w:drawing>
            <wp:anchor distT="0" distB="0" distL="114300" distR="114300" simplePos="0" relativeHeight="251667456" behindDoc="0" locked="0" layoutInCell="1" allowOverlap="1" wp14:anchorId="1FE29122" wp14:editId="3859F694">
              <wp:simplePos x="0" y="0"/>
              <wp:positionH relativeFrom="column">
                <wp:posOffset>-9525</wp:posOffset>
              </wp:positionH>
              <wp:positionV relativeFrom="paragraph">
                <wp:posOffset>12700</wp:posOffset>
              </wp:positionV>
              <wp:extent cx="6181725" cy="180975"/>
              <wp:effectExtent l="0" t="0" r="28575" b="28575"/>
              <wp:wrapNone/>
              <wp:docPr id="170441433" name="Text Box 7"/>
              <wp:cNvGraphicFramePr/>
              <a:graphic xmlns:a="http://schemas.openxmlformats.org/drawingml/2006/main">
                <a:graphicData uri="http://schemas.microsoft.com/office/word/2010/wordprocessingShape">
                  <wps:wsp>
                    <wps:cNvSpPr txBox="1"/>
                    <wps:spPr>
                      <a:xfrm>
                        <a:off x="0" y="0"/>
                        <a:ext cx="6181725" cy="180975"/>
                      </a:xfrm>
                      <a:prstGeom prst="rect">
                        <a:avLst/>
                      </a:prstGeom>
                      <a:solidFill>
                        <a:srgbClr val="FFFF00"/>
                      </a:solidFill>
                      <a:ln w="6350">
                        <a:solidFill>
                          <a:srgbClr val="FFFF00"/>
                        </a:solidFill>
                      </a:ln>
                    </wps:spPr>
                    <wps:txbx>
                      <w:txbxContent>
                        <w:p w14:paraId="12A4C3F5" w14:textId="77777777" w:rsidR="00A71058" w:rsidRDefault="00A71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E29122" id="_x0000_t202" coordsize="21600,21600" o:spt="202" path="m,l,21600r21600,l21600,xe">
              <v:stroke joinstyle="miter"/>
              <v:path gradientshapeok="t" o:connecttype="rect"/>
            </v:shapetype>
            <v:shape id="Text Box 7" o:spid="_x0000_s1030" type="#_x0000_t202" style="position:absolute;margin-left:-.75pt;margin-top:1pt;width:486.75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" fillcolor="yellow" strokecolor="yellow" strokeweight=".5pt">
              <v:textbox>
                <w:txbxContent>
                  <w:p w14:paraId="12A4C3F5" w14:textId="77777777" w:rsidR="00A71058" w:rsidRDefault="00A71058"/>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E67CC" w14:textId="77777777" w:rsidR="00A71058" w:rsidRDefault="00A71058">
    <w:pPr>
      <w:pStyle w:val="Header"/>
    </w:pPr>
    <w:r w:rsidRPr="009A4B31">
      <w:rPr>
        <w:rFonts w:ascii="Aptos" w:hAnsi="Aptos"/>
      </w:rPr>
      <w:t>Northam Town Council Minutes</w:t>
    </w:r>
    <w:r>
      <w:rPr>
        <w:rFonts w:ascii="Aptos" w:hAnsi="Aptos"/>
      </w:rPr>
      <w:t xml:space="preserve"> </w:t>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sidRPr="009A4B31">
      <w:rPr>
        <w:rFonts w:ascii="Aptos" w:hAnsi="Aptos"/>
      </w:rPr>
      <w:t>202</w:t>
    </w:r>
    <w:r>
      <w:rPr>
        <w:rFonts w:ascii="Aptos" w:hAnsi="Aptos"/>
      </w:rPr>
      <w:t>4-25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5F58B" w14:textId="34CE0A0E" w:rsidR="00A71058" w:rsidRDefault="00A71058" w:rsidP="00897D51">
    <w:pPr>
      <w:pStyle w:val="NoSpacing"/>
      <w:rPr>
        <w:rFonts w:ascii="Aptos" w:hAnsi="Aptos"/>
      </w:rPr>
    </w:pPr>
    <w:r w:rsidRPr="009A4B31">
      <w:rPr>
        <w:rFonts w:ascii="Aptos" w:hAnsi="Aptos"/>
      </w:rPr>
      <w:t xml:space="preserve">Northam Town Council Minutes </w:t>
    </w:r>
    <w:r w:rsidRPr="009A4B31">
      <w:rPr>
        <w:rFonts w:ascii="Aptos" w:hAnsi="Aptos"/>
      </w:rPr>
      <w:tab/>
    </w:r>
    <w:r>
      <w:rPr>
        <w:rFonts w:ascii="Aptos" w:hAnsi="Aptos"/>
      </w:rPr>
      <w:tab/>
    </w:r>
    <w:r>
      <w:rPr>
        <w:rFonts w:ascii="Aptos" w:hAnsi="Aptos"/>
      </w:rPr>
      <w:tab/>
    </w:r>
    <w:r>
      <w:rPr>
        <w:rFonts w:ascii="Aptos" w:hAnsi="Aptos"/>
      </w:rPr>
      <w:tab/>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t>202</w:t>
    </w:r>
    <w:r>
      <w:rPr>
        <w:rFonts w:ascii="Aptos" w:hAnsi="Aptos"/>
      </w:rPr>
      <w:t>5-26</w:t>
    </w:r>
  </w:p>
  <w:p w14:paraId="2C5C8BB1" w14:textId="29C35DF7" w:rsidR="00A71058" w:rsidRPr="00A71058" w:rsidRDefault="00A71058" w:rsidP="00897D51">
    <w:pPr>
      <w:pStyle w:val="NoSpacing"/>
      <w:rPr>
        <w:rFonts w:ascii="Aptos" w:hAnsi="Aptos"/>
      </w:rPr>
    </w:pPr>
    <w:r>
      <w:rPr>
        <w:rFonts w:ascii="Aptos" w:hAnsi="Aptos"/>
        <w:noProof/>
        <w14:ligatures w14:val="standardContextual"/>
      </w:rPr>
      <mc:AlternateContent>
        <mc:Choice Requires="wps">
          <w:drawing>
            <wp:anchor distT="0" distB="0" distL="114300" distR="114300" simplePos="0" relativeHeight="251668480" behindDoc="0" locked="0" layoutInCell="1" allowOverlap="1" wp14:anchorId="46F882E7" wp14:editId="57B02124">
              <wp:simplePos x="0" y="0"/>
              <wp:positionH relativeFrom="column">
                <wp:posOffset>1905</wp:posOffset>
              </wp:positionH>
              <wp:positionV relativeFrom="paragraph">
                <wp:posOffset>58420</wp:posOffset>
              </wp:positionV>
              <wp:extent cx="6200775" cy="219075"/>
              <wp:effectExtent l="0" t="0" r="28575" b="28575"/>
              <wp:wrapNone/>
              <wp:docPr id="1434996623" name="Text Box 8"/>
              <wp:cNvGraphicFramePr/>
              <a:graphic xmlns:a="http://schemas.openxmlformats.org/drawingml/2006/main">
                <a:graphicData uri="http://schemas.microsoft.com/office/word/2010/wordprocessingShape">
                  <wps:wsp>
                    <wps:cNvSpPr txBox="1"/>
                    <wps:spPr>
                      <a:xfrm>
                        <a:off x="0" y="0"/>
                        <a:ext cx="6200775" cy="219075"/>
                      </a:xfrm>
                      <a:prstGeom prst="rect">
                        <a:avLst/>
                      </a:prstGeom>
                      <a:solidFill>
                        <a:schemeClr val="accent5">
                          <a:lumMod val="20000"/>
                          <a:lumOff val="80000"/>
                        </a:schemeClr>
                      </a:solidFill>
                      <a:ln w="6350">
                        <a:solidFill>
                          <a:schemeClr val="accent5">
                            <a:lumMod val="20000"/>
                            <a:lumOff val="80000"/>
                          </a:schemeClr>
                        </a:solidFill>
                      </a:ln>
                    </wps:spPr>
                    <wps:txbx>
                      <w:txbxContent>
                        <w:p w14:paraId="7B9B6BEE" w14:textId="77777777" w:rsidR="00A71058" w:rsidRDefault="00A71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F882E7" id="_x0000_t202" coordsize="21600,21600" o:spt="202" path="m,l,21600r21600,l21600,xe">
              <v:stroke joinstyle="miter"/>
              <v:path gradientshapeok="t" o:connecttype="rect"/>
            </v:shapetype>
            <v:shape id="Text Box 8" o:spid="_x0000_s1031" type="#_x0000_t202" style="position:absolute;margin-left:.15pt;margin-top:4.6pt;width:488.25pt;height:17.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" fillcolor="#f2ceed [664]" strokecolor="#f2ceed [664]" strokeweight=".5pt">
              <v:textbox>
                <w:txbxContent>
                  <w:p w14:paraId="7B9B6BEE" w14:textId="77777777" w:rsidR="00A71058" w:rsidRDefault="00A71058"/>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0931B" w14:textId="77777777" w:rsidR="00A71058" w:rsidRDefault="00A71058" w:rsidP="00897D51">
    <w:pPr>
      <w:pStyle w:val="NoSpacing"/>
      <w:rPr>
        <w:rFonts w:ascii="Aptos" w:hAnsi="Aptos"/>
      </w:rPr>
    </w:pPr>
    <w:r w:rsidRPr="009A4B31">
      <w:rPr>
        <w:rFonts w:ascii="Aptos" w:hAnsi="Aptos"/>
      </w:rPr>
      <w:t xml:space="preserve">Northam Town Council Minutes </w:t>
    </w:r>
    <w:r w:rsidRPr="009A4B31">
      <w:rPr>
        <w:rFonts w:ascii="Aptos" w:hAnsi="Aptos"/>
      </w:rPr>
      <w:tab/>
    </w:r>
    <w:r>
      <w:rPr>
        <w:rFonts w:ascii="Aptos" w:hAnsi="Aptos"/>
      </w:rPr>
      <w:tab/>
    </w:r>
    <w:r>
      <w:rPr>
        <w:rFonts w:ascii="Aptos" w:hAnsi="Aptos"/>
      </w:rPr>
      <w:tab/>
    </w:r>
    <w:r>
      <w:rPr>
        <w:rFonts w:ascii="Aptos" w:hAnsi="Aptos"/>
      </w:rPr>
      <w:tab/>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t>202</w:t>
    </w:r>
    <w:r>
      <w:rPr>
        <w:rFonts w:ascii="Aptos" w:hAnsi="Aptos"/>
      </w:rPr>
      <w:t>5-26</w:t>
    </w:r>
  </w:p>
  <w:p w14:paraId="09682B3C" w14:textId="77777777" w:rsidR="00A71058" w:rsidRPr="00A71058" w:rsidRDefault="00A71058" w:rsidP="00897D51">
    <w:pPr>
      <w:pStyle w:val="NoSpacing"/>
      <w:rPr>
        <w:rFonts w:ascii="Aptos" w:hAnsi="Aptos"/>
      </w:rPr>
    </w:pPr>
    <w:r>
      <w:rPr>
        <w:rFonts w:ascii="Aptos" w:hAnsi="Aptos"/>
        <w:noProof/>
        <w14:ligatures w14:val="standardContextual"/>
      </w:rPr>
      <mc:AlternateContent>
        <mc:Choice Requires="wps">
          <w:drawing>
            <wp:anchor distT="0" distB="0" distL="114300" distR="114300" simplePos="0" relativeHeight="251670528" behindDoc="0" locked="0" layoutInCell="1" allowOverlap="1" wp14:anchorId="7C4F47A7" wp14:editId="03A96E4F">
              <wp:simplePos x="0" y="0"/>
              <wp:positionH relativeFrom="column">
                <wp:posOffset>1905</wp:posOffset>
              </wp:positionH>
              <wp:positionV relativeFrom="paragraph">
                <wp:posOffset>58420</wp:posOffset>
              </wp:positionV>
              <wp:extent cx="6200775" cy="219075"/>
              <wp:effectExtent l="0" t="0" r="28575" b="28575"/>
              <wp:wrapNone/>
              <wp:docPr id="1505833658" name="Text Box 8"/>
              <wp:cNvGraphicFramePr/>
              <a:graphic xmlns:a="http://schemas.openxmlformats.org/drawingml/2006/main">
                <a:graphicData uri="http://schemas.microsoft.com/office/word/2010/wordprocessingShape">
                  <wps:wsp>
                    <wps:cNvSpPr txBox="1"/>
                    <wps:spPr>
                      <a:xfrm>
                        <a:off x="0" y="0"/>
                        <a:ext cx="6200775" cy="219075"/>
                      </a:xfrm>
                      <a:prstGeom prst="rect">
                        <a:avLst/>
                      </a:prstGeom>
                      <a:solidFill>
                        <a:schemeClr val="accent6">
                          <a:lumMod val="60000"/>
                          <a:lumOff val="40000"/>
                        </a:schemeClr>
                      </a:solidFill>
                      <a:ln w="6350">
                        <a:solidFill>
                          <a:schemeClr val="accent6">
                            <a:lumMod val="60000"/>
                            <a:lumOff val="40000"/>
                          </a:schemeClr>
                        </a:solidFill>
                      </a:ln>
                    </wps:spPr>
                    <wps:txbx>
                      <w:txbxContent>
                        <w:p w14:paraId="4271887C" w14:textId="77777777" w:rsidR="00A71058" w:rsidRDefault="00A71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4F47A7" id="_x0000_t202" coordsize="21600,21600" o:spt="202" path="m,l,21600r21600,l21600,xe">
              <v:stroke joinstyle="miter"/>
              <v:path gradientshapeok="t" o:connecttype="rect"/>
            </v:shapetype>
            <v:shape id="_x0000_s1032" type="#_x0000_t202" style="position:absolute;margin-left:.15pt;margin-top:4.6pt;width:488.2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" fillcolor="#8dd873 [1945]" strokecolor="#8dd873 [1945]" strokeweight=".5pt">
              <v:textbox>
                <w:txbxContent>
                  <w:p w14:paraId="4271887C" w14:textId="77777777" w:rsidR="00A71058" w:rsidRDefault="00A71058"/>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8385D" w14:textId="77777777" w:rsidR="00B453CB" w:rsidRDefault="00B453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D992" w14:textId="3C229C87" w:rsidR="00B453CB" w:rsidRPr="00B453CB" w:rsidRDefault="00A71058" w:rsidP="00B453CB">
    <w:pPr>
      <w:pStyle w:val="Header"/>
    </w:pPr>
    <w:r>
      <w:rPr>
        <w:noProof/>
        <w14:ligatures w14:val="standardContextual"/>
      </w:rPr>
      <mc:AlternateContent>
        <mc:Choice Requires="wps">
          <w:drawing>
            <wp:anchor distT="0" distB="0" distL="114300" distR="114300" simplePos="0" relativeHeight="251664384" behindDoc="0" locked="0" layoutInCell="1" allowOverlap="1" wp14:anchorId="16DBABC1" wp14:editId="7F9AEA38">
              <wp:simplePos x="0" y="0"/>
              <wp:positionH relativeFrom="column">
                <wp:posOffset>676275</wp:posOffset>
              </wp:positionH>
              <wp:positionV relativeFrom="paragraph">
                <wp:posOffset>-8890</wp:posOffset>
              </wp:positionV>
              <wp:extent cx="5505450" cy="152400"/>
              <wp:effectExtent l="0" t="0" r="19050" b="19050"/>
              <wp:wrapNone/>
              <wp:docPr id="1256437333" name="Text Box 4"/>
              <wp:cNvGraphicFramePr/>
              <a:graphic xmlns:a="http://schemas.openxmlformats.org/drawingml/2006/main">
                <a:graphicData uri="http://schemas.microsoft.com/office/word/2010/wordprocessingShape">
                  <wps:wsp>
                    <wps:cNvSpPr txBox="1"/>
                    <wps:spPr>
                      <a:xfrm>
                        <a:off x="0" y="0"/>
                        <a:ext cx="5505450" cy="152400"/>
                      </a:xfrm>
                      <a:prstGeom prst="rect">
                        <a:avLst/>
                      </a:prstGeom>
                      <a:solidFill>
                        <a:schemeClr val="accent1">
                          <a:lumMod val="40000"/>
                          <a:lumOff val="60000"/>
                        </a:schemeClr>
                      </a:solidFill>
                      <a:ln w="6350">
                        <a:solidFill>
                          <a:schemeClr val="accent1">
                            <a:lumMod val="40000"/>
                            <a:lumOff val="60000"/>
                          </a:schemeClr>
                        </a:solidFill>
                      </a:ln>
                    </wps:spPr>
                    <wps:txbx>
                      <w:txbxContent>
                        <w:p w14:paraId="675E36D5" w14:textId="77777777" w:rsidR="00A71058" w:rsidRDefault="00A71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DBABC1" id="_x0000_t202" coordsize="21600,21600" o:spt="202" path="m,l,21600r21600,l21600,xe">
              <v:stroke joinstyle="miter"/>
              <v:path gradientshapeok="t" o:connecttype="rect"/>
            </v:shapetype>
            <v:shape id="Text Box 4" o:spid="_x0000_s1026" type="#_x0000_t202" style="position:absolute;margin-left:53.25pt;margin-top:-.7pt;width:433.5pt;height:1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" fillcolor="#83caeb [1300]" strokecolor="#83caeb [1300]" strokeweight=".5pt">
              <v:textbox>
                <w:txbxContent>
                  <w:p w14:paraId="675E36D5" w14:textId="77777777" w:rsidR="00A71058" w:rsidRDefault="00A71058"/>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C6E7" w14:textId="77777777" w:rsidR="00B453CB" w:rsidRDefault="00B453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F7AA9" w14:textId="77777777" w:rsidR="00B453CB" w:rsidRDefault="00B453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28AAD" w14:textId="284A8965" w:rsidR="00B453CB" w:rsidRPr="00CB46C0" w:rsidRDefault="00A71058" w:rsidP="004C4718">
    <w:pPr>
      <w:pStyle w:val="Header"/>
    </w:pPr>
    <w:r>
      <w:rPr>
        <w:noProof/>
        <w14:ligatures w14:val="standardContextual"/>
      </w:rPr>
      <mc:AlternateContent>
        <mc:Choice Requires="wps">
          <w:drawing>
            <wp:anchor distT="0" distB="0" distL="114300" distR="114300" simplePos="0" relativeHeight="251665408" behindDoc="0" locked="0" layoutInCell="1" allowOverlap="1" wp14:anchorId="4E85AC7A" wp14:editId="683D5B67">
              <wp:simplePos x="0" y="0"/>
              <wp:positionH relativeFrom="column">
                <wp:posOffset>333375</wp:posOffset>
              </wp:positionH>
              <wp:positionV relativeFrom="paragraph">
                <wp:posOffset>-46990</wp:posOffset>
              </wp:positionV>
              <wp:extent cx="6301740" cy="171450"/>
              <wp:effectExtent l="0" t="0" r="22860" b="19050"/>
              <wp:wrapNone/>
              <wp:docPr id="1395406725" name="Text Box 5"/>
              <wp:cNvGraphicFramePr/>
              <a:graphic xmlns:a="http://schemas.openxmlformats.org/drawingml/2006/main">
                <a:graphicData uri="http://schemas.microsoft.com/office/word/2010/wordprocessingShape">
                  <wps:wsp>
                    <wps:cNvSpPr txBox="1"/>
                    <wps:spPr>
                      <a:xfrm>
                        <a:off x="0" y="0"/>
                        <a:ext cx="6301740" cy="171450"/>
                      </a:xfrm>
                      <a:prstGeom prst="rect">
                        <a:avLst/>
                      </a:prstGeom>
                      <a:solidFill>
                        <a:schemeClr val="accent1">
                          <a:lumMod val="40000"/>
                          <a:lumOff val="60000"/>
                        </a:schemeClr>
                      </a:solidFill>
                      <a:ln w="6350">
                        <a:solidFill>
                          <a:schemeClr val="accent1">
                            <a:lumMod val="40000"/>
                            <a:lumOff val="60000"/>
                          </a:schemeClr>
                        </a:solidFill>
                      </a:ln>
                    </wps:spPr>
                    <wps:txbx>
                      <w:txbxContent>
                        <w:p w14:paraId="22503A48" w14:textId="77777777" w:rsidR="00A71058" w:rsidRPr="00A71058" w:rsidRDefault="00A71058">
                          <w:pPr>
                            <w:rPr>
                              <w:color w:val="83CAEB" w:themeColor="accent1" w:themeTint="66"/>
                              <w14:textOutline w14:w="9525" w14:cap="rnd" w14:cmpd="sng" w14:algn="ctr">
                                <w14:solidFill>
                                  <w14:schemeClr w14:val="accent1">
                                    <w14:lumMod w14:val="40000"/>
                                    <w14:lumOff w14:val="6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85AC7A" id="_x0000_t202" coordsize="21600,21600" o:spt="202" path="m,l,21600r21600,l21600,xe">
              <v:stroke joinstyle="miter"/>
              <v:path gradientshapeok="t" o:connecttype="rect"/>
            </v:shapetype>
            <v:shape id="Text Box 5" o:spid="_x0000_s1027" type="#_x0000_t202" style="position:absolute;margin-left:26.25pt;margin-top:-3.7pt;width:496.2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" fillcolor="#83caeb [1300]" strokecolor="#83caeb [1300]" strokeweight=".5pt">
              <v:textbox>
                <w:txbxContent>
                  <w:p w14:paraId="22503A48" w14:textId="77777777" w:rsidR="00A71058" w:rsidRPr="00A71058" w:rsidRDefault="00A71058">
                    <w:pPr>
                      <w:rPr>
                        <w:color w:val="83CAEB" w:themeColor="accent1" w:themeTint="66"/>
                        <w14:textOutline w14:w="9525" w14:cap="rnd" w14:cmpd="sng" w14:algn="ctr">
                          <w14:solidFill>
                            <w14:schemeClr w14:val="accent1">
                              <w14:lumMod w14:val="40000"/>
                              <w14:lumOff w14:val="60000"/>
                            </w14:schemeClr>
                          </w14:solidFill>
                          <w14:prstDash w14:val="solid"/>
                          <w14:bevel/>
                        </w14:textOutline>
                      </w:rPr>
                    </w:pP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54A64" w14:textId="77777777" w:rsidR="00B453CB" w:rsidRDefault="00B453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5BA2F" w14:textId="77777777" w:rsidR="00A71058" w:rsidRDefault="00A7105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4A66" w14:textId="02123142" w:rsidR="00A71058" w:rsidRPr="009A4B31" w:rsidRDefault="00A71058" w:rsidP="00897D51">
    <w:pPr>
      <w:pStyle w:val="NoSpacing"/>
    </w:pPr>
    <w:r>
      <w:rPr>
        <w:rFonts w:ascii="Aptos" w:hAnsi="Aptos"/>
        <w:noProof/>
        <w14:ligatures w14:val="standardContextual"/>
      </w:rPr>
      <mc:AlternateContent>
        <mc:Choice Requires="wps">
          <w:drawing>
            <wp:anchor distT="0" distB="0" distL="114300" distR="114300" simplePos="0" relativeHeight="251666432" behindDoc="0" locked="0" layoutInCell="1" allowOverlap="1" wp14:anchorId="0EF85ADD" wp14:editId="45215BF0">
              <wp:simplePos x="0" y="0"/>
              <wp:positionH relativeFrom="column">
                <wp:posOffset>20955</wp:posOffset>
              </wp:positionH>
              <wp:positionV relativeFrom="paragraph">
                <wp:posOffset>257810</wp:posOffset>
              </wp:positionV>
              <wp:extent cx="6162675" cy="161925"/>
              <wp:effectExtent l="0" t="0" r="28575" b="28575"/>
              <wp:wrapNone/>
              <wp:docPr id="166501971" name="Text Box 6"/>
              <wp:cNvGraphicFramePr/>
              <a:graphic xmlns:a="http://schemas.openxmlformats.org/drawingml/2006/main">
                <a:graphicData uri="http://schemas.microsoft.com/office/word/2010/wordprocessingShape">
                  <wps:wsp>
                    <wps:cNvSpPr txBox="1"/>
                    <wps:spPr>
                      <a:xfrm>
                        <a:off x="0" y="0"/>
                        <a:ext cx="6162675" cy="161925"/>
                      </a:xfrm>
                      <a:prstGeom prst="rect">
                        <a:avLst/>
                      </a:prstGeom>
                      <a:solidFill>
                        <a:srgbClr val="FE62F3"/>
                      </a:solidFill>
                      <a:ln w="6350">
                        <a:solidFill>
                          <a:schemeClr val="accent5">
                            <a:lumMod val="20000"/>
                            <a:lumOff val="80000"/>
                          </a:schemeClr>
                        </a:solidFill>
                      </a:ln>
                    </wps:spPr>
                    <wps:txbx>
                      <w:txbxContent>
                        <w:p w14:paraId="48683035" w14:textId="77777777" w:rsidR="00A71058" w:rsidRDefault="00A71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F85ADD" id="_x0000_t202" coordsize="21600,21600" o:spt="202" path="m,l,21600r21600,l21600,xe">
              <v:stroke joinstyle="miter"/>
              <v:path gradientshapeok="t" o:connecttype="rect"/>
            </v:shapetype>
            <v:shape id="Text Box 6" o:spid="_x0000_s1029" type="#_x0000_t202" style="position:absolute;margin-left:1.65pt;margin-top:20.3pt;width:485.25pt;height:12.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" fillcolor="#fe62f3" strokecolor="#f2ceed [664]" strokeweight=".5pt">
              <v:textbox>
                <w:txbxContent>
                  <w:p w14:paraId="48683035" w14:textId="77777777" w:rsidR="00A71058" w:rsidRDefault="00A71058"/>
                </w:txbxContent>
              </v:textbox>
            </v:shape>
          </w:pict>
        </mc:Fallback>
      </mc:AlternateContent>
    </w:r>
    <w:r w:rsidRPr="009A4B31">
      <w:rPr>
        <w:rFonts w:ascii="Aptos" w:hAnsi="Aptos"/>
      </w:rPr>
      <w:t xml:space="preserve">Northam Town Council Minutes </w:t>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t>202</w:t>
    </w:r>
    <w:r>
      <w:rPr>
        <w:rFonts w:ascii="Aptos" w:hAnsi="Aptos"/>
      </w:rPr>
      <w:t>5-26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7216"/>
    <w:multiLevelType w:val="multilevel"/>
    <w:tmpl w:val="14D0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25B77"/>
    <w:multiLevelType w:val="multilevel"/>
    <w:tmpl w:val="4AD2DC8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0747699B"/>
    <w:multiLevelType w:val="hybridMultilevel"/>
    <w:tmpl w:val="72943C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46C205F0">
      <w:start w:val="1"/>
      <w:numFmt w:val="lowerRoman"/>
      <w:lvlText w:val="%3"/>
      <w:lvlJc w:val="left"/>
      <w:pPr>
        <w:ind w:left="2340" w:hanging="360"/>
      </w:pPr>
      <w:rPr>
        <w:rFonts w:ascii="Segoe UI" w:hAnsi="Segoe UI" w:hint="default"/>
        <w:color w:val="auto"/>
        <w:sz w:val="24"/>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136E19"/>
    <w:multiLevelType w:val="hybridMultilevel"/>
    <w:tmpl w:val="206C47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0B0BDA"/>
    <w:multiLevelType w:val="hybridMultilevel"/>
    <w:tmpl w:val="BFACC630"/>
    <w:lvl w:ilvl="0" w:tplc="CAB2862A">
      <w:numFmt w:val="bullet"/>
      <w:lvlText w:val="•"/>
      <w:lvlJc w:val="left"/>
      <w:pPr>
        <w:ind w:left="1080" w:hanging="72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55A65"/>
    <w:multiLevelType w:val="hybridMultilevel"/>
    <w:tmpl w:val="5CE41B9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0ACA28D9"/>
    <w:multiLevelType w:val="hybridMultilevel"/>
    <w:tmpl w:val="7E82CDFA"/>
    <w:lvl w:ilvl="0" w:tplc="3F4CAE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BB433A9"/>
    <w:multiLevelType w:val="hybridMultilevel"/>
    <w:tmpl w:val="517EA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C24078"/>
    <w:multiLevelType w:val="hybridMultilevel"/>
    <w:tmpl w:val="F676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F24D83"/>
    <w:multiLevelType w:val="hybridMultilevel"/>
    <w:tmpl w:val="E18EB1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0F572C79"/>
    <w:multiLevelType w:val="hybridMultilevel"/>
    <w:tmpl w:val="E50C97EE"/>
    <w:lvl w:ilvl="0" w:tplc="5E3805FC">
      <w:numFmt w:val="bullet"/>
      <w:lvlText w:val="·"/>
      <w:lvlJc w:val="left"/>
      <w:pPr>
        <w:ind w:left="1185" w:hanging="465"/>
      </w:pPr>
      <w:rPr>
        <w:rFonts w:ascii="Aptos" w:eastAsia="Times New Roman" w:hAnsi="Apto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FE02ED7"/>
    <w:multiLevelType w:val="hybridMultilevel"/>
    <w:tmpl w:val="18FE2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7186C"/>
    <w:multiLevelType w:val="hybridMultilevel"/>
    <w:tmpl w:val="37ECE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C75246"/>
    <w:multiLevelType w:val="hybridMultilevel"/>
    <w:tmpl w:val="0D20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DD3E5E"/>
    <w:multiLevelType w:val="hybridMultilevel"/>
    <w:tmpl w:val="D7E4E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AC673B"/>
    <w:multiLevelType w:val="hybridMultilevel"/>
    <w:tmpl w:val="FA705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A90BFE"/>
    <w:multiLevelType w:val="hybridMultilevel"/>
    <w:tmpl w:val="62E2C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634817"/>
    <w:multiLevelType w:val="hybridMultilevel"/>
    <w:tmpl w:val="5C2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901AF9"/>
    <w:multiLevelType w:val="hybridMultilevel"/>
    <w:tmpl w:val="DA56D1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3CA2DB8"/>
    <w:multiLevelType w:val="hybridMultilevel"/>
    <w:tmpl w:val="73B8CB0C"/>
    <w:lvl w:ilvl="0" w:tplc="21369202">
      <w:start w:val="1"/>
      <w:numFmt w:val="decimal"/>
      <w:pStyle w:val="Heading21"/>
      <w:lvlText w:val="%1."/>
      <w:lvlJc w:val="left"/>
      <w:pPr>
        <w:tabs>
          <w:tab w:val="num" w:pos="9782"/>
        </w:tabs>
        <w:ind w:left="9782" w:hanging="851"/>
      </w:pPr>
      <w:rPr>
        <w:rFonts w:ascii="Arial" w:hAnsi="Arial" w:cs="Arial" w:hint="default"/>
        <w:i w:val="0"/>
        <w:color w:val="auto"/>
        <w:sz w:val="4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A21C98"/>
    <w:multiLevelType w:val="hybridMultilevel"/>
    <w:tmpl w:val="98964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ECD3530"/>
    <w:multiLevelType w:val="hybridMultilevel"/>
    <w:tmpl w:val="E04C4378"/>
    <w:lvl w:ilvl="0" w:tplc="D200FA40">
      <w:start w:val="1"/>
      <w:numFmt w:val="lowerRoman"/>
      <w:lvlText w:val="%1)"/>
      <w:lvlJc w:val="left"/>
      <w:pPr>
        <w:ind w:left="108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C0242B"/>
    <w:multiLevelType w:val="multilevel"/>
    <w:tmpl w:val="6C987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0845D0"/>
    <w:multiLevelType w:val="multilevel"/>
    <w:tmpl w:val="E77E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A50382"/>
    <w:multiLevelType w:val="hybridMultilevel"/>
    <w:tmpl w:val="7A1618C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38816E1E"/>
    <w:multiLevelType w:val="hybridMultilevel"/>
    <w:tmpl w:val="98383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6E5156"/>
    <w:multiLevelType w:val="hybridMultilevel"/>
    <w:tmpl w:val="8610B5F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F7537B6"/>
    <w:multiLevelType w:val="hybridMultilevel"/>
    <w:tmpl w:val="653C4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6E6287"/>
    <w:multiLevelType w:val="hybridMultilevel"/>
    <w:tmpl w:val="EF0E7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7F7A3C"/>
    <w:multiLevelType w:val="hybridMultilevel"/>
    <w:tmpl w:val="58E4B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5993143"/>
    <w:multiLevelType w:val="multilevel"/>
    <w:tmpl w:val="4768F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531F73"/>
    <w:multiLevelType w:val="hybridMultilevel"/>
    <w:tmpl w:val="54744E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49FE47AE"/>
    <w:multiLevelType w:val="hybridMultilevel"/>
    <w:tmpl w:val="272AC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AD2424"/>
    <w:multiLevelType w:val="hybridMultilevel"/>
    <w:tmpl w:val="54E8C2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4C1216F1"/>
    <w:multiLevelType w:val="hybridMultilevel"/>
    <w:tmpl w:val="C0E6D278"/>
    <w:lvl w:ilvl="0" w:tplc="39F02A00">
      <w:start w:val="13"/>
      <w:numFmt w:val="bullet"/>
      <w:lvlText w:val=""/>
      <w:lvlJc w:val="left"/>
      <w:pPr>
        <w:ind w:left="1800" w:hanging="360"/>
      </w:pPr>
      <w:rPr>
        <w:rFonts w:ascii="Wingdings" w:eastAsia="Times New Roman" w:hAnsi="Wingdings"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4CC15D2A"/>
    <w:multiLevelType w:val="multilevel"/>
    <w:tmpl w:val="9E0A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322F07"/>
    <w:multiLevelType w:val="hybridMultilevel"/>
    <w:tmpl w:val="AA7ABAFA"/>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7" w15:restartNumberingAfterBreak="0">
    <w:nsid w:val="4F780048"/>
    <w:multiLevelType w:val="hybridMultilevel"/>
    <w:tmpl w:val="CF4417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4F996532"/>
    <w:multiLevelType w:val="hybridMultilevel"/>
    <w:tmpl w:val="FFAC1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326368"/>
    <w:multiLevelType w:val="hybridMultilevel"/>
    <w:tmpl w:val="D2660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CD68D7"/>
    <w:multiLevelType w:val="multilevel"/>
    <w:tmpl w:val="793A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7D6BAD"/>
    <w:multiLevelType w:val="hybridMultilevel"/>
    <w:tmpl w:val="3F309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CAE5961"/>
    <w:multiLevelType w:val="hybridMultilevel"/>
    <w:tmpl w:val="D4BEF7C4"/>
    <w:lvl w:ilvl="0" w:tplc="A3A8F1CE">
      <w:start w:val="1"/>
      <w:numFmt w:val="decimal"/>
      <w:lvlText w:val="%1."/>
      <w:lvlJc w:val="left"/>
      <w:pPr>
        <w:ind w:left="720" w:hanging="360"/>
      </w:pPr>
      <w:rPr>
        <w:b w:val="0"/>
        <w:bCs w:val="0"/>
        <w:i w:val="0"/>
        <w:iCs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D706D5A"/>
    <w:multiLevelType w:val="hybridMultilevel"/>
    <w:tmpl w:val="CDC6E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0E75C40"/>
    <w:multiLevelType w:val="hybridMultilevel"/>
    <w:tmpl w:val="9D926446"/>
    <w:lvl w:ilvl="0" w:tplc="CAB2862A">
      <w:numFmt w:val="bullet"/>
      <w:lvlText w:val="•"/>
      <w:lvlJc w:val="left"/>
      <w:pPr>
        <w:ind w:left="1440" w:hanging="720"/>
      </w:pPr>
      <w:rPr>
        <w:rFonts w:ascii="Aptos" w:eastAsia="Times New Roman" w:hAnsi="Apto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4527B01"/>
    <w:multiLevelType w:val="multilevel"/>
    <w:tmpl w:val="654C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794F59"/>
    <w:multiLevelType w:val="multilevel"/>
    <w:tmpl w:val="8CCAC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5B09EE"/>
    <w:multiLevelType w:val="hybridMultilevel"/>
    <w:tmpl w:val="D6C4B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F74F75"/>
    <w:multiLevelType w:val="multilevel"/>
    <w:tmpl w:val="05A2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140EDA"/>
    <w:multiLevelType w:val="hybridMultilevel"/>
    <w:tmpl w:val="D954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425D09"/>
    <w:multiLevelType w:val="hybridMultilevel"/>
    <w:tmpl w:val="EC3445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843670C"/>
    <w:multiLevelType w:val="multilevel"/>
    <w:tmpl w:val="193EE7A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2" w15:restartNumberingAfterBreak="0">
    <w:nsid w:val="785A5774"/>
    <w:multiLevelType w:val="hybridMultilevel"/>
    <w:tmpl w:val="88244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EE0FE3"/>
    <w:multiLevelType w:val="hybridMultilevel"/>
    <w:tmpl w:val="CF28C17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9F62FE3"/>
    <w:multiLevelType w:val="multilevel"/>
    <w:tmpl w:val="9C5C0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9B6757"/>
    <w:multiLevelType w:val="multilevel"/>
    <w:tmpl w:val="9D08C5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B4269C1"/>
    <w:multiLevelType w:val="hybridMultilevel"/>
    <w:tmpl w:val="C1A6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677D3B"/>
    <w:multiLevelType w:val="multilevel"/>
    <w:tmpl w:val="16E2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C861B0"/>
    <w:multiLevelType w:val="multilevel"/>
    <w:tmpl w:val="C23A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9901077">
    <w:abstractNumId w:val="47"/>
  </w:num>
  <w:num w:numId="2" w16cid:durableId="275059748">
    <w:abstractNumId w:val="19"/>
  </w:num>
  <w:num w:numId="3" w16cid:durableId="466320602">
    <w:abstractNumId w:val="15"/>
  </w:num>
  <w:num w:numId="4" w16cid:durableId="578097250">
    <w:abstractNumId w:val="2"/>
  </w:num>
  <w:num w:numId="5" w16cid:durableId="1610701783">
    <w:abstractNumId w:val="4"/>
  </w:num>
  <w:num w:numId="6" w16cid:durableId="1090004683">
    <w:abstractNumId w:val="49"/>
  </w:num>
  <w:num w:numId="7" w16cid:durableId="1291788176">
    <w:abstractNumId w:val="11"/>
  </w:num>
  <w:num w:numId="8" w16cid:durableId="321399742">
    <w:abstractNumId w:val="43"/>
  </w:num>
  <w:num w:numId="9" w16cid:durableId="522860303">
    <w:abstractNumId w:val="53"/>
  </w:num>
  <w:num w:numId="10" w16cid:durableId="1377971036">
    <w:abstractNumId w:val="42"/>
  </w:num>
  <w:num w:numId="11" w16cid:durableId="43022900">
    <w:abstractNumId w:val="44"/>
  </w:num>
  <w:num w:numId="12" w16cid:durableId="67002355">
    <w:abstractNumId w:val="29"/>
  </w:num>
  <w:num w:numId="13" w16cid:durableId="1250240056">
    <w:abstractNumId w:val="20"/>
  </w:num>
  <w:num w:numId="14" w16cid:durableId="1030492469">
    <w:abstractNumId w:val="28"/>
  </w:num>
  <w:num w:numId="15" w16cid:durableId="1817142287">
    <w:abstractNumId w:val="3"/>
  </w:num>
  <w:num w:numId="16" w16cid:durableId="2973620">
    <w:abstractNumId w:val="31"/>
  </w:num>
  <w:num w:numId="17" w16cid:durableId="229731479">
    <w:abstractNumId w:val="6"/>
  </w:num>
  <w:num w:numId="18" w16cid:durableId="1678771074">
    <w:abstractNumId w:val="38"/>
  </w:num>
  <w:num w:numId="19" w16cid:durableId="1689529066">
    <w:abstractNumId w:val="13"/>
  </w:num>
  <w:num w:numId="20" w16cid:durableId="121654651">
    <w:abstractNumId w:val="25"/>
  </w:num>
  <w:num w:numId="21" w16cid:durableId="1380400604">
    <w:abstractNumId w:val="41"/>
  </w:num>
  <w:num w:numId="22" w16cid:durableId="153497994">
    <w:abstractNumId w:val="32"/>
  </w:num>
  <w:num w:numId="23" w16cid:durableId="244267301">
    <w:abstractNumId w:val="55"/>
  </w:num>
  <w:num w:numId="24" w16cid:durableId="715161224">
    <w:abstractNumId w:val="52"/>
  </w:num>
  <w:num w:numId="25" w16cid:durableId="1888567034">
    <w:abstractNumId w:val="37"/>
  </w:num>
  <w:num w:numId="26" w16cid:durableId="1326519017">
    <w:abstractNumId w:val="10"/>
  </w:num>
  <w:num w:numId="27" w16cid:durableId="680398107">
    <w:abstractNumId w:val="50"/>
  </w:num>
  <w:num w:numId="28" w16cid:durableId="306320071">
    <w:abstractNumId w:val="18"/>
  </w:num>
  <w:num w:numId="29" w16cid:durableId="827523187">
    <w:abstractNumId w:val="22"/>
  </w:num>
  <w:num w:numId="30" w16cid:durableId="1129739575">
    <w:abstractNumId w:val="54"/>
  </w:num>
  <w:num w:numId="31" w16cid:durableId="1742101418">
    <w:abstractNumId w:val="30"/>
  </w:num>
  <w:num w:numId="32" w16cid:durableId="1702702667">
    <w:abstractNumId w:val="27"/>
  </w:num>
  <w:num w:numId="33" w16cid:durableId="645280247">
    <w:abstractNumId w:val="12"/>
  </w:num>
  <w:num w:numId="34" w16cid:durableId="1637296684">
    <w:abstractNumId w:val="7"/>
  </w:num>
  <w:num w:numId="35" w16cid:durableId="1867593251">
    <w:abstractNumId w:val="5"/>
  </w:num>
  <w:num w:numId="36" w16cid:durableId="1889604250">
    <w:abstractNumId w:val="36"/>
  </w:num>
  <w:num w:numId="37" w16cid:durableId="539364736">
    <w:abstractNumId w:val="16"/>
  </w:num>
  <w:num w:numId="38" w16cid:durableId="883255299">
    <w:abstractNumId w:val="8"/>
  </w:num>
  <w:num w:numId="39" w16cid:durableId="1503543599">
    <w:abstractNumId w:val="56"/>
  </w:num>
  <w:num w:numId="40" w16cid:durableId="53433813">
    <w:abstractNumId w:val="14"/>
  </w:num>
  <w:num w:numId="41" w16cid:durableId="1426077240">
    <w:abstractNumId w:val="24"/>
  </w:num>
  <w:num w:numId="42" w16cid:durableId="762727178">
    <w:abstractNumId w:val="9"/>
  </w:num>
  <w:num w:numId="43" w16cid:durableId="166989756">
    <w:abstractNumId w:val="33"/>
  </w:num>
  <w:num w:numId="44" w16cid:durableId="1492404889">
    <w:abstractNumId w:val="34"/>
  </w:num>
  <w:num w:numId="45" w16cid:durableId="554974526">
    <w:abstractNumId w:val="21"/>
  </w:num>
  <w:num w:numId="46" w16cid:durableId="2143838505">
    <w:abstractNumId w:val="0"/>
  </w:num>
  <w:num w:numId="47" w16cid:durableId="716854093">
    <w:abstractNumId w:val="23"/>
  </w:num>
  <w:num w:numId="48" w16cid:durableId="489565593">
    <w:abstractNumId w:val="48"/>
  </w:num>
  <w:num w:numId="49" w16cid:durableId="848980614">
    <w:abstractNumId w:val="58"/>
  </w:num>
  <w:num w:numId="50" w16cid:durableId="1533883368">
    <w:abstractNumId w:val="35"/>
  </w:num>
  <w:num w:numId="51" w16cid:durableId="130290023">
    <w:abstractNumId w:val="45"/>
  </w:num>
  <w:num w:numId="52" w16cid:durableId="61219624">
    <w:abstractNumId w:val="57"/>
  </w:num>
  <w:num w:numId="53" w16cid:durableId="1601840130">
    <w:abstractNumId w:val="46"/>
  </w:num>
  <w:num w:numId="54" w16cid:durableId="897088418">
    <w:abstractNumId w:val="39"/>
  </w:num>
  <w:num w:numId="55" w16cid:durableId="394015508">
    <w:abstractNumId w:val="26"/>
  </w:num>
  <w:num w:numId="56" w16cid:durableId="1696347907">
    <w:abstractNumId w:val="1"/>
  </w:num>
  <w:num w:numId="57" w16cid:durableId="1233393438">
    <w:abstractNumId w:val="51"/>
  </w:num>
  <w:num w:numId="58" w16cid:durableId="422650916">
    <w:abstractNumId w:val="40"/>
  </w:num>
  <w:num w:numId="59" w16cid:durableId="7009323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E63"/>
    <w:rsid w:val="002430C8"/>
    <w:rsid w:val="002576A7"/>
    <w:rsid w:val="004F7513"/>
    <w:rsid w:val="007C1E63"/>
    <w:rsid w:val="007E2180"/>
    <w:rsid w:val="00A71058"/>
    <w:rsid w:val="00B453CB"/>
    <w:rsid w:val="00CA43E3"/>
    <w:rsid w:val="00D15DBC"/>
    <w:rsid w:val="00F355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C3FBF"/>
  <w15:chartTrackingRefBased/>
  <w15:docId w15:val="{4A62941E-5ABC-4A95-AFF9-B08A46ED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E63"/>
    <w:pPr>
      <w:widowControl w:val="0"/>
      <w:autoSpaceDE w:val="0"/>
      <w:autoSpaceDN w:val="0"/>
      <w:adjustRightInd w:val="0"/>
      <w:spacing w:after="200" w:line="276" w:lineRule="auto"/>
    </w:pPr>
    <w:rPr>
      <w:rFonts w:ascii="Calibri" w:eastAsia="Times New Roman" w:hAnsi="Calibri" w:cs="Calibri"/>
      <w:kern w:val="0"/>
      <w:lang w:eastAsia="ja-JP"/>
      <w14:ligatures w14:val="none"/>
    </w:rPr>
  </w:style>
  <w:style w:type="paragraph" w:styleId="Heading1">
    <w:name w:val="heading 1"/>
    <w:basedOn w:val="Normal"/>
    <w:next w:val="Normal"/>
    <w:link w:val="Heading1Char"/>
    <w:qFormat/>
    <w:rsid w:val="007C1E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1E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1E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1E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1E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1E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1E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1E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1E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E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1E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1E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1E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1E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1E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1E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1E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1E63"/>
    <w:rPr>
      <w:rFonts w:eastAsiaTheme="majorEastAsia" w:cstheme="majorBidi"/>
      <w:color w:val="272727" w:themeColor="text1" w:themeTint="D8"/>
    </w:rPr>
  </w:style>
  <w:style w:type="paragraph" w:styleId="Title">
    <w:name w:val="Title"/>
    <w:basedOn w:val="Normal"/>
    <w:next w:val="Normal"/>
    <w:link w:val="TitleChar"/>
    <w:uiPriority w:val="10"/>
    <w:qFormat/>
    <w:rsid w:val="007C1E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1E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1E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1E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1E63"/>
    <w:pPr>
      <w:spacing w:before="160"/>
      <w:jc w:val="center"/>
    </w:pPr>
    <w:rPr>
      <w:i/>
      <w:iCs/>
      <w:color w:val="404040" w:themeColor="text1" w:themeTint="BF"/>
    </w:rPr>
  </w:style>
  <w:style w:type="character" w:customStyle="1" w:styleId="QuoteChar">
    <w:name w:val="Quote Char"/>
    <w:basedOn w:val="DefaultParagraphFont"/>
    <w:link w:val="Quote"/>
    <w:uiPriority w:val="29"/>
    <w:rsid w:val="007C1E63"/>
    <w:rPr>
      <w:i/>
      <w:iCs/>
      <w:color w:val="404040" w:themeColor="text1" w:themeTint="BF"/>
    </w:rPr>
  </w:style>
  <w:style w:type="paragraph" w:styleId="ListParagraph">
    <w:name w:val="List Paragraph"/>
    <w:basedOn w:val="Normal"/>
    <w:uiPriority w:val="34"/>
    <w:qFormat/>
    <w:rsid w:val="007C1E63"/>
    <w:pPr>
      <w:ind w:left="720"/>
      <w:contextualSpacing/>
    </w:pPr>
  </w:style>
  <w:style w:type="character" w:styleId="IntenseEmphasis">
    <w:name w:val="Intense Emphasis"/>
    <w:basedOn w:val="DefaultParagraphFont"/>
    <w:uiPriority w:val="21"/>
    <w:qFormat/>
    <w:rsid w:val="007C1E63"/>
    <w:rPr>
      <w:i/>
      <w:iCs/>
      <w:color w:val="0F4761" w:themeColor="accent1" w:themeShade="BF"/>
    </w:rPr>
  </w:style>
  <w:style w:type="paragraph" w:styleId="IntenseQuote">
    <w:name w:val="Intense Quote"/>
    <w:basedOn w:val="Normal"/>
    <w:next w:val="Normal"/>
    <w:link w:val="IntenseQuoteChar"/>
    <w:uiPriority w:val="30"/>
    <w:qFormat/>
    <w:rsid w:val="007C1E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1E63"/>
    <w:rPr>
      <w:i/>
      <w:iCs/>
      <w:color w:val="0F4761" w:themeColor="accent1" w:themeShade="BF"/>
    </w:rPr>
  </w:style>
  <w:style w:type="character" w:styleId="IntenseReference">
    <w:name w:val="Intense Reference"/>
    <w:basedOn w:val="DefaultParagraphFont"/>
    <w:uiPriority w:val="32"/>
    <w:qFormat/>
    <w:rsid w:val="007C1E63"/>
    <w:rPr>
      <w:b/>
      <w:bCs/>
      <w:smallCaps/>
      <w:color w:val="0F4761" w:themeColor="accent1" w:themeShade="BF"/>
      <w:spacing w:val="5"/>
    </w:rPr>
  </w:style>
  <w:style w:type="paragraph" w:styleId="NoSpacing">
    <w:name w:val="No Spacing"/>
    <w:link w:val="NoSpacingChar"/>
    <w:uiPriority w:val="1"/>
    <w:qFormat/>
    <w:rsid w:val="007C1E63"/>
    <w:pPr>
      <w:widowControl w:val="0"/>
      <w:autoSpaceDE w:val="0"/>
      <w:autoSpaceDN w:val="0"/>
      <w:adjustRightInd w:val="0"/>
      <w:spacing w:after="0" w:line="240" w:lineRule="auto"/>
    </w:pPr>
    <w:rPr>
      <w:rFonts w:ascii="Calibri" w:eastAsia="Times New Roman" w:hAnsi="Calibri" w:cs="Calibri"/>
      <w:kern w:val="0"/>
      <w:lang w:eastAsia="ja-JP"/>
      <w14:ligatures w14:val="none"/>
    </w:rPr>
  </w:style>
  <w:style w:type="paragraph" w:styleId="Header">
    <w:name w:val="header"/>
    <w:basedOn w:val="Normal"/>
    <w:link w:val="HeaderChar"/>
    <w:uiPriority w:val="99"/>
    <w:unhideWhenUsed/>
    <w:rsid w:val="007C1E63"/>
    <w:pPr>
      <w:tabs>
        <w:tab w:val="center" w:pos="4513"/>
        <w:tab w:val="right" w:pos="9026"/>
      </w:tabs>
    </w:pPr>
  </w:style>
  <w:style w:type="character" w:customStyle="1" w:styleId="HeaderChar">
    <w:name w:val="Header Char"/>
    <w:basedOn w:val="DefaultParagraphFont"/>
    <w:link w:val="Header"/>
    <w:uiPriority w:val="99"/>
    <w:rsid w:val="007C1E63"/>
    <w:rPr>
      <w:rFonts w:ascii="Calibri" w:eastAsia="Times New Roman" w:hAnsi="Calibri" w:cs="Calibri"/>
      <w:kern w:val="0"/>
      <w:lang w:eastAsia="ja-JP"/>
      <w14:ligatures w14:val="none"/>
    </w:rPr>
  </w:style>
  <w:style w:type="paragraph" w:styleId="Footer">
    <w:name w:val="footer"/>
    <w:basedOn w:val="Normal"/>
    <w:link w:val="FooterChar"/>
    <w:unhideWhenUsed/>
    <w:rsid w:val="007C1E63"/>
    <w:pPr>
      <w:tabs>
        <w:tab w:val="center" w:pos="4513"/>
        <w:tab w:val="right" w:pos="9026"/>
      </w:tabs>
    </w:pPr>
  </w:style>
  <w:style w:type="character" w:customStyle="1" w:styleId="FooterChar">
    <w:name w:val="Footer Char"/>
    <w:basedOn w:val="DefaultParagraphFont"/>
    <w:link w:val="Footer"/>
    <w:rsid w:val="007C1E63"/>
    <w:rPr>
      <w:rFonts w:ascii="Calibri" w:eastAsia="Times New Roman" w:hAnsi="Calibri" w:cs="Calibri"/>
      <w:kern w:val="0"/>
      <w:lang w:eastAsia="ja-JP"/>
      <w14:ligatures w14:val="none"/>
    </w:rPr>
  </w:style>
  <w:style w:type="character" w:styleId="Hyperlink">
    <w:name w:val="Hyperlink"/>
    <w:uiPriority w:val="99"/>
    <w:unhideWhenUsed/>
    <w:rsid w:val="007C1E63"/>
    <w:rPr>
      <w:color w:val="0000FF"/>
      <w:u w:val="single"/>
    </w:rPr>
  </w:style>
  <w:style w:type="table" w:styleId="TableGrid">
    <w:name w:val="Table Grid"/>
    <w:basedOn w:val="TableNormal"/>
    <w:uiPriority w:val="39"/>
    <w:rsid w:val="007C1E63"/>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7C1E63"/>
    <w:rPr>
      <w:rFonts w:ascii="Calibri" w:eastAsia="Times New Roman" w:hAnsi="Calibri" w:cs="Calibri"/>
      <w:kern w:val="0"/>
      <w:lang w:eastAsia="ja-JP"/>
      <w14:ligatures w14:val="none"/>
    </w:rPr>
  </w:style>
  <w:style w:type="paragraph" w:customStyle="1" w:styleId="Default">
    <w:name w:val="Default"/>
    <w:rsid w:val="00B453CB"/>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styleId="BalloonText">
    <w:name w:val="Balloon Text"/>
    <w:basedOn w:val="Normal"/>
    <w:link w:val="BalloonTextChar"/>
    <w:uiPriority w:val="99"/>
    <w:semiHidden/>
    <w:unhideWhenUsed/>
    <w:rsid w:val="00B45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3CB"/>
    <w:rPr>
      <w:rFonts w:ascii="Segoe UI" w:eastAsia="Times New Roman" w:hAnsi="Segoe UI" w:cs="Segoe UI"/>
      <w:kern w:val="0"/>
      <w:sz w:val="18"/>
      <w:szCs w:val="18"/>
      <w:lang w:eastAsia="ja-JP"/>
      <w14:ligatures w14:val="none"/>
    </w:rPr>
  </w:style>
  <w:style w:type="paragraph" w:styleId="NormalWeb">
    <w:name w:val="Normal (Web)"/>
    <w:basedOn w:val="Normal"/>
    <w:uiPriority w:val="99"/>
    <w:unhideWhenUsed/>
    <w:rsid w:val="00B453CB"/>
    <w:pPr>
      <w:widowControl/>
      <w:autoSpaceDE/>
      <w:autoSpaceDN/>
      <w:adjustRightInd/>
      <w:spacing w:before="100" w:beforeAutospacing="1" w:after="100" w:afterAutospacing="1" w:line="240" w:lineRule="auto"/>
    </w:pPr>
    <w:rPr>
      <w:rFonts w:ascii="Times New Roman" w:hAnsi="Times New Roman" w:cs="Times New Roman"/>
      <w:sz w:val="24"/>
      <w:szCs w:val="24"/>
      <w:lang w:eastAsia="en-GB"/>
    </w:rPr>
  </w:style>
  <w:style w:type="character" w:customStyle="1" w:styleId="fontstyle01">
    <w:name w:val="fontstyle01"/>
    <w:rsid w:val="00B453CB"/>
    <w:rPr>
      <w:rFonts w:ascii="Helvetica" w:hAnsi="Helvetica" w:cs="Helvetica" w:hint="default"/>
      <w:b w:val="0"/>
      <w:bCs w:val="0"/>
      <w:i w:val="0"/>
      <w:iCs w:val="0"/>
      <w:color w:val="000000"/>
      <w:sz w:val="22"/>
      <w:szCs w:val="22"/>
    </w:rPr>
  </w:style>
  <w:style w:type="character" w:styleId="FollowedHyperlink">
    <w:name w:val="FollowedHyperlink"/>
    <w:uiPriority w:val="99"/>
    <w:semiHidden/>
    <w:unhideWhenUsed/>
    <w:rsid w:val="00B453CB"/>
    <w:rPr>
      <w:color w:val="954F72"/>
      <w:u w:val="single"/>
    </w:rPr>
  </w:style>
  <w:style w:type="character" w:customStyle="1" w:styleId="UnresolvedMention1">
    <w:name w:val="Unresolved Mention1"/>
    <w:uiPriority w:val="99"/>
    <w:semiHidden/>
    <w:unhideWhenUsed/>
    <w:rsid w:val="00B453CB"/>
    <w:rPr>
      <w:color w:val="605E5C"/>
      <w:shd w:val="clear" w:color="auto" w:fill="E1DFDD"/>
    </w:rPr>
  </w:style>
  <w:style w:type="paragraph" w:styleId="FootnoteText">
    <w:name w:val="footnote text"/>
    <w:basedOn w:val="Normal"/>
    <w:link w:val="FootnoteTextChar"/>
    <w:uiPriority w:val="99"/>
    <w:semiHidden/>
    <w:unhideWhenUsed/>
    <w:rsid w:val="00B453CB"/>
    <w:rPr>
      <w:sz w:val="20"/>
      <w:szCs w:val="20"/>
    </w:rPr>
  </w:style>
  <w:style w:type="character" w:customStyle="1" w:styleId="FootnoteTextChar">
    <w:name w:val="Footnote Text Char"/>
    <w:basedOn w:val="DefaultParagraphFont"/>
    <w:link w:val="FootnoteText"/>
    <w:uiPriority w:val="99"/>
    <w:semiHidden/>
    <w:rsid w:val="00B453CB"/>
    <w:rPr>
      <w:rFonts w:ascii="Calibri" w:eastAsia="Times New Roman" w:hAnsi="Calibri" w:cs="Calibri"/>
      <w:kern w:val="0"/>
      <w:sz w:val="20"/>
      <w:szCs w:val="20"/>
      <w:lang w:eastAsia="ja-JP"/>
      <w14:ligatures w14:val="none"/>
    </w:rPr>
  </w:style>
  <w:style w:type="character" w:styleId="FootnoteReference">
    <w:name w:val="footnote reference"/>
    <w:uiPriority w:val="99"/>
    <w:semiHidden/>
    <w:unhideWhenUsed/>
    <w:rsid w:val="00B453CB"/>
    <w:rPr>
      <w:vertAlign w:val="superscript"/>
    </w:rPr>
  </w:style>
  <w:style w:type="table" w:customStyle="1" w:styleId="TableGrid1">
    <w:name w:val="Table Grid1"/>
    <w:basedOn w:val="TableNormal"/>
    <w:next w:val="TableGrid"/>
    <w:uiPriority w:val="39"/>
    <w:rsid w:val="00B453CB"/>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453CB"/>
    <w:pPr>
      <w:spacing w:after="0" w:line="240" w:lineRule="auto"/>
    </w:pPr>
    <w:rPr>
      <w:rFonts w:ascii="Aptos" w:eastAsia="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453CB"/>
    <w:pPr>
      <w:spacing w:after="0" w:line="240" w:lineRule="auto"/>
    </w:pPr>
    <w:rPr>
      <w:rFonts w:ascii="Times New Roman" w:eastAsia="Times New Roman" w:hAnsi="Times New Roman"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453C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453CB"/>
    <w:pPr>
      <w:widowControl/>
      <w:autoSpaceDE/>
      <w:autoSpaceDN/>
      <w:adjustRightInd/>
      <w:spacing w:before="100" w:beforeAutospacing="1" w:after="100" w:afterAutospacing="1" w:line="240" w:lineRule="auto"/>
    </w:pPr>
    <w:rPr>
      <w:rFonts w:ascii="Times New Roman" w:hAnsi="Times New Roman" w:cs="Times New Roman"/>
      <w:sz w:val="24"/>
      <w:szCs w:val="24"/>
      <w:lang w:eastAsia="en-GB"/>
    </w:rPr>
  </w:style>
  <w:style w:type="table" w:customStyle="1" w:styleId="TableGrid6">
    <w:name w:val="Table Grid6"/>
    <w:basedOn w:val="TableNormal"/>
    <w:next w:val="TableGrid"/>
    <w:uiPriority w:val="39"/>
    <w:rsid w:val="00B45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453CB"/>
    <w:rPr>
      <w:color w:val="605E5C"/>
      <w:shd w:val="clear" w:color="auto" w:fill="E1DFDD"/>
    </w:rPr>
  </w:style>
  <w:style w:type="character" w:styleId="BookTitle">
    <w:name w:val="Book Title"/>
    <w:uiPriority w:val="33"/>
    <w:qFormat/>
    <w:rsid w:val="00B453CB"/>
    <w:rPr>
      <w:b/>
      <w:bCs/>
      <w:smallCaps/>
      <w:spacing w:val="5"/>
    </w:rPr>
  </w:style>
  <w:style w:type="paragraph" w:customStyle="1" w:styleId="Heading21">
    <w:name w:val="Heading 21"/>
    <w:basedOn w:val="Heading2"/>
    <w:qFormat/>
    <w:rsid w:val="00B453CB"/>
    <w:pPr>
      <w:widowControl/>
      <w:numPr>
        <w:numId w:val="2"/>
      </w:numPr>
      <w:tabs>
        <w:tab w:val="clear" w:pos="9782"/>
        <w:tab w:val="num" w:pos="360"/>
        <w:tab w:val="num" w:pos="2411"/>
      </w:tabs>
      <w:autoSpaceDE/>
      <w:autoSpaceDN/>
      <w:adjustRightInd/>
      <w:spacing w:before="200" w:after="0" w:line="240" w:lineRule="auto"/>
      <w:ind w:left="2411" w:firstLine="0"/>
    </w:pPr>
    <w:rPr>
      <w:rFonts w:ascii="Calibri" w:eastAsia="Times New Roman" w:hAnsi="Calibri" w:cs="Times New Roman"/>
      <w:b/>
      <w:bCs/>
      <w:color w:val="000000"/>
      <w:sz w:val="24"/>
      <w:szCs w:val="26"/>
      <w:lang w:eastAsia="en-US"/>
    </w:rPr>
  </w:style>
  <w:style w:type="character" w:styleId="CommentReference">
    <w:name w:val="annotation reference"/>
    <w:basedOn w:val="DefaultParagraphFont"/>
    <w:uiPriority w:val="99"/>
    <w:semiHidden/>
    <w:unhideWhenUsed/>
    <w:rsid w:val="00B453CB"/>
    <w:rPr>
      <w:sz w:val="16"/>
      <w:szCs w:val="16"/>
    </w:rPr>
  </w:style>
  <w:style w:type="paragraph" w:styleId="CommentText">
    <w:name w:val="annotation text"/>
    <w:basedOn w:val="Normal"/>
    <w:link w:val="CommentTextChar"/>
    <w:uiPriority w:val="99"/>
    <w:unhideWhenUsed/>
    <w:rsid w:val="00B453CB"/>
    <w:pPr>
      <w:widowControl/>
      <w:suppressAutoHyphens/>
      <w:autoSpaceDE/>
      <w:autoSpaceDN/>
      <w:adjustRightInd/>
      <w:spacing w:after="0" w:line="240" w:lineRule="auto"/>
    </w:pPr>
    <w:rPr>
      <w:rFonts w:ascii="Times New Roman" w:hAnsi="Times New Roman" w:cs="Times New Roman"/>
      <w:sz w:val="20"/>
      <w:szCs w:val="20"/>
      <w:lang w:eastAsia="ar-SA"/>
    </w:rPr>
  </w:style>
  <w:style w:type="character" w:customStyle="1" w:styleId="CommentTextChar">
    <w:name w:val="Comment Text Char"/>
    <w:basedOn w:val="DefaultParagraphFont"/>
    <w:link w:val="CommentText"/>
    <w:uiPriority w:val="99"/>
    <w:rsid w:val="00B453CB"/>
    <w:rPr>
      <w:rFonts w:ascii="Times New Roman" w:eastAsia="Times New Roman" w:hAnsi="Times New Roman" w:cs="Times New Roman"/>
      <w:kern w:val="0"/>
      <w:sz w:val="20"/>
      <w:szCs w:val="20"/>
      <w:lang w:eastAsia="ar-SA"/>
      <w14:ligatures w14:val="none"/>
    </w:rPr>
  </w:style>
  <w:style w:type="paragraph" w:styleId="CommentSubject">
    <w:name w:val="annotation subject"/>
    <w:basedOn w:val="CommentText"/>
    <w:next w:val="CommentText"/>
    <w:link w:val="CommentSubjectChar"/>
    <w:uiPriority w:val="99"/>
    <w:semiHidden/>
    <w:unhideWhenUsed/>
    <w:rsid w:val="00B453CB"/>
    <w:rPr>
      <w:b/>
      <w:bCs/>
    </w:rPr>
  </w:style>
  <w:style w:type="character" w:customStyle="1" w:styleId="CommentSubjectChar">
    <w:name w:val="Comment Subject Char"/>
    <w:basedOn w:val="CommentTextChar"/>
    <w:link w:val="CommentSubject"/>
    <w:uiPriority w:val="99"/>
    <w:semiHidden/>
    <w:rsid w:val="00B453CB"/>
    <w:rPr>
      <w:rFonts w:ascii="Times New Roman" w:eastAsia="Times New Roman" w:hAnsi="Times New Roman" w:cs="Times New Roman"/>
      <w:b/>
      <w:bCs/>
      <w:kern w:val="0"/>
      <w:sz w:val="20"/>
      <w:szCs w:val="20"/>
      <w:lang w:eastAsia="ar-SA"/>
      <w14:ligatures w14:val="none"/>
    </w:rPr>
  </w:style>
  <w:style w:type="table" w:customStyle="1" w:styleId="TableGrid5">
    <w:name w:val="Table Grid5"/>
    <w:basedOn w:val="TableNormal"/>
    <w:next w:val="TableGrid"/>
    <w:uiPriority w:val="59"/>
    <w:rsid w:val="00B453CB"/>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453CB"/>
    <w:pPr>
      <w:pBdr>
        <w:top w:val="nil"/>
        <w:left w:val="nil"/>
        <w:bottom w:val="nil"/>
        <w:right w:val="nil"/>
        <w:between w:val="nil"/>
        <w:bar w:val="nil"/>
      </w:pBdr>
      <w:spacing w:after="200" w:line="276" w:lineRule="auto"/>
    </w:pPr>
    <w:rPr>
      <w:rFonts w:ascii="Calibri" w:eastAsia="Calibri" w:hAnsi="Calibri" w:cs="Calibri"/>
      <w:color w:val="000000"/>
      <w:kern w:val="0"/>
      <w:u w:color="000000"/>
      <w:bdr w:val="nil"/>
      <w:lang w:eastAsia="en-GB"/>
      <w14:ligatures w14:val="none"/>
    </w:rPr>
  </w:style>
  <w:style w:type="paragraph" w:customStyle="1" w:styleId="FooterRef">
    <w:name w:val="Footer Ref."/>
    <w:basedOn w:val="Normal"/>
    <w:rsid w:val="00B453CB"/>
    <w:pPr>
      <w:widowControl/>
      <w:autoSpaceDE/>
      <w:autoSpaceDN/>
      <w:adjustRightInd/>
      <w:spacing w:line="200" w:lineRule="atLeast"/>
    </w:pPr>
    <w:rPr>
      <w:rFonts w:ascii="Arial" w:eastAsia="Calibri" w:hAnsi="Arial" w:cs="Times New Roman"/>
      <w:color w:val="003591"/>
      <w:sz w:val="14"/>
      <w:lang w:eastAsia="en-US"/>
    </w:rPr>
  </w:style>
  <w:style w:type="paragraph" w:customStyle="1" w:styleId="xl79">
    <w:name w:val="xl79"/>
    <w:basedOn w:val="Normal"/>
    <w:rsid w:val="00B453CB"/>
    <w:pPr>
      <w:widowControl/>
      <w:autoSpaceDE/>
      <w:autoSpaceDN/>
      <w:adjustRightInd/>
      <w:spacing w:before="100" w:beforeAutospacing="1" w:after="100" w:afterAutospacing="1" w:line="240" w:lineRule="auto"/>
    </w:pPr>
    <w:rPr>
      <w:rFonts w:ascii="Arial" w:hAnsi="Arial" w:cs="Arial"/>
      <w:b/>
      <w:bCs/>
      <w:sz w:val="16"/>
      <w:szCs w:val="16"/>
      <w:u w:val="single"/>
      <w:lang w:eastAsia="en-GB"/>
    </w:rPr>
  </w:style>
  <w:style w:type="paragraph" w:customStyle="1" w:styleId="xl80">
    <w:name w:val="xl80"/>
    <w:basedOn w:val="Normal"/>
    <w:rsid w:val="00B453CB"/>
    <w:pPr>
      <w:widowControl/>
      <w:autoSpaceDE/>
      <w:autoSpaceDN/>
      <w:adjustRightInd/>
      <w:spacing w:before="100" w:beforeAutospacing="1" w:after="100" w:afterAutospacing="1" w:line="240" w:lineRule="auto"/>
    </w:pPr>
    <w:rPr>
      <w:rFonts w:ascii="Arial" w:hAnsi="Arial" w:cs="Arial"/>
      <w:b/>
      <w:bCs/>
      <w:sz w:val="16"/>
      <w:szCs w:val="16"/>
      <w:lang w:eastAsia="en-GB"/>
    </w:rPr>
  </w:style>
  <w:style w:type="paragraph" w:customStyle="1" w:styleId="xl81">
    <w:name w:val="xl81"/>
    <w:basedOn w:val="Normal"/>
    <w:rsid w:val="00B453CB"/>
    <w:pPr>
      <w:widowControl/>
      <w:autoSpaceDE/>
      <w:autoSpaceDN/>
      <w:adjustRightInd/>
      <w:spacing w:before="100" w:beforeAutospacing="1" w:after="100" w:afterAutospacing="1" w:line="240" w:lineRule="auto"/>
      <w:jc w:val="center"/>
    </w:pPr>
    <w:rPr>
      <w:rFonts w:ascii="Arial" w:hAnsi="Arial" w:cs="Arial"/>
      <w:b/>
      <w:bCs/>
      <w:sz w:val="16"/>
      <w:szCs w:val="16"/>
      <w:lang w:eastAsia="en-GB"/>
    </w:rPr>
  </w:style>
  <w:style w:type="paragraph" w:customStyle="1" w:styleId="xl82">
    <w:name w:val="xl82"/>
    <w:basedOn w:val="Normal"/>
    <w:rsid w:val="00B453CB"/>
    <w:pPr>
      <w:widowControl/>
      <w:autoSpaceDE/>
      <w:autoSpaceDN/>
      <w:adjustRightInd/>
      <w:spacing w:before="100" w:beforeAutospacing="1" w:after="100" w:afterAutospacing="1" w:line="240" w:lineRule="auto"/>
      <w:jc w:val="right"/>
    </w:pPr>
    <w:rPr>
      <w:rFonts w:ascii="Arial" w:hAnsi="Arial" w:cs="Arial"/>
      <w:b/>
      <w:bCs/>
      <w:sz w:val="16"/>
      <w:szCs w:val="16"/>
      <w:u w:val="single"/>
      <w:lang w:eastAsia="en-GB"/>
    </w:rPr>
  </w:style>
  <w:style w:type="paragraph" w:customStyle="1" w:styleId="xl83">
    <w:name w:val="xl83"/>
    <w:basedOn w:val="Normal"/>
    <w:rsid w:val="00B453CB"/>
    <w:pPr>
      <w:widowControl/>
      <w:autoSpaceDE/>
      <w:autoSpaceDN/>
      <w:adjustRightInd/>
      <w:spacing w:before="100" w:beforeAutospacing="1" w:after="100" w:afterAutospacing="1" w:line="240" w:lineRule="auto"/>
      <w:jc w:val="right"/>
    </w:pPr>
    <w:rPr>
      <w:rFonts w:ascii="Arial" w:hAnsi="Arial" w:cs="Arial"/>
      <w:sz w:val="16"/>
      <w:szCs w:val="16"/>
      <w:lang w:eastAsia="en-GB"/>
    </w:rPr>
  </w:style>
  <w:style w:type="paragraph" w:customStyle="1" w:styleId="xl84">
    <w:name w:val="xl84"/>
    <w:basedOn w:val="Normal"/>
    <w:rsid w:val="00B453CB"/>
    <w:pPr>
      <w:widowControl/>
      <w:autoSpaceDE/>
      <w:autoSpaceDN/>
      <w:adjustRightInd/>
      <w:spacing w:before="100" w:beforeAutospacing="1" w:after="100" w:afterAutospacing="1" w:line="240" w:lineRule="auto"/>
      <w:jc w:val="right"/>
    </w:pPr>
    <w:rPr>
      <w:rFonts w:ascii="Arial" w:hAnsi="Arial" w:cs="Arial"/>
      <w:sz w:val="16"/>
      <w:szCs w:val="16"/>
      <w:lang w:eastAsia="en-GB"/>
    </w:rPr>
  </w:style>
  <w:style w:type="paragraph" w:customStyle="1" w:styleId="xl85">
    <w:name w:val="xl85"/>
    <w:basedOn w:val="Normal"/>
    <w:rsid w:val="00B453CB"/>
    <w:pPr>
      <w:widowControl/>
      <w:autoSpaceDE/>
      <w:autoSpaceDN/>
      <w:adjustRightInd/>
      <w:spacing w:before="100" w:beforeAutospacing="1" w:after="100" w:afterAutospacing="1" w:line="240" w:lineRule="auto"/>
      <w:jc w:val="right"/>
    </w:pPr>
    <w:rPr>
      <w:rFonts w:ascii="Arial" w:hAnsi="Arial" w:cs="Arial"/>
      <w:b/>
      <w:bCs/>
      <w:sz w:val="16"/>
      <w:szCs w:val="16"/>
      <w:lang w:eastAsia="en-GB"/>
    </w:rPr>
  </w:style>
  <w:style w:type="paragraph" w:customStyle="1" w:styleId="xl86">
    <w:name w:val="xl86"/>
    <w:basedOn w:val="Normal"/>
    <w:rsid w:val="00B453CB"/>
    <w:pPr>
      <w:widowControl/>
      <w:autoSpaceDE/>
      <w:autoSpaceDN/>
      <w:adjustRightInd/>
      <w:spacing w:before="100" w:beforeAutospacing="1" w:after="100" w:afterAutospacing="1" w:line="240" w:lineRule="auto"/>
      <w:jc w:val="right"/>
    </w:pPr>
    <w:rPr>
      <w:rFonts w:ascii="Arial" w:hAnsi="Arial" w:cs="Arial"/>
      <w:b/>
      <w:bCs/>
      <w:sz w:val="16"/>
      <w:szCs w:val="16"/>
      <w:lang w:eastAsia="en-GB"/>
    </w:rPr>
  </w:style>
  <w:style w:type="paragraph" w:customStyle="1" w:styleId="xl87">
    <w:name w:val="xl87"/>
    <w:basedOn w:val="Normal"/>
    <w:rsid w:val="00B453CB"/>
    <w:pPr>
      <w:widowControl/>
      <w:autoSpaceDE/>
      <w:autoSpaceDN/>
      <w:adjustRightInd/>
      <w:spacing w:before="100" w:beforeAutospacing="1" w:after="100" w:afterAutospacing="1" w:line="240" w:lineRule="auto"/>
      <w:jc w:val="center"/>
    </w:pPr>
    <w:rPr>
      <w:rFonts w:ascii="Arial" w:hAnsi="Arial" w:cs="Arial"/>
      <w:b/>
      <w:bCs/>
      <w:sz w:val="16"/>
      <w:szCs w:val="16"/>
      <w:u w:val="single"/>
      <w:lang w:eastAsia="en-GB"/>
    </w:rPr>
  </w:style>
  <w:style w:type="paragraph" w:customStyle="1" w:styleId="xl88">
    <w:name w:val="xl88"/>
    <w:basedOn w:val="Normal"/>
    <w:rsid w:val="00B453CB"/>
    <w:pPr>
      <w:widowControl/>
      <w:autoSpaceDE/>
      <w:autoSpaceDN/>
      <w:adjustRightInd/>
      <w:spacing w:before="100" w:beforeAutospacing="1" w:after="100" w:afterAutospacing="1" w:line="240" w:lineRule="auto"/>
    </w:pPr>
    <w:rPr>
      <w:rFonts w:ascii="Arial" w:hAnsi="Arial" w:cs="Arial"/>
      <w:sz w:val="16"/>
      <w:szCs w:val="16"/>
      <w:lang w:eastAsia="en-GB"/>
    </w:rPr>
  </w:style>
  <w:style w:type="paragraph" w:customStyle="1" w:styleId="xl89">
    <w:name w:val="xl89"/>
    <w:basedOn w:val="Normal"/>
    <w:rsid w:val="00B453CB"/>
    <w:pPr>
      <w:widowControl/>
      <w:autoSpaceDE/>
      <w:autoSpaceDN/>
      <w:adjustRightInd/>
      <w:spacing w:before="100" w:beforeAutospacing="1" w:after="100" w:afterAutospacing="1" w:line="240" w:lineRule="auto"/>
    </w:pPr>
    <w:rPr>
      <w:rFonts w:ascii="Arial" w:hAnsi="Arial" w:cs="Arial"/>
      <w:b/>
      <w:bCs/>
      <w:sz w:val="16"/>
      <w:szCs w:val="16"/>
      <w:lang w:eastAsia="en-GB"/>
    </w:rPr>
  </w:style>
  <w:style w:type="paragraph" w:customStyle="1" w:styleId="xl90">
    <w:name w:val="xl90"/>
    <w:basedOn w:val="Normal"/>
    <w:rsid w:val="00B453CB"/>
    <w:pPr>
      <w:widowControl/>
      <w:autoSpaceDE/>
      <w:autoSpaceDN/>
      <w:adjustRightInd/>
      <w:spacing w:before="100" w:beforeAutospacing="1" w:after="100" w:afterAutospacing="1" w:line="240" w:lineRule="auto"/>
    </w:pPr>
    <w:rPr>
      <w:rFonts w:ascii="Arial" w:hAnsi="Arial" w:cs="Arial"/>
      <w:b/>
      <w:bCs/>
      <w:sz w:val="16"/>
      <w:szCs w:val="16"/>
      <w:u w:val="single"/>
      <w:lang w:eastAsia="en-GB"/>
    </w:rPr>
  </w:style>
  <w:style w:type="paragraph" w:customStyle="1" w:styleId="xl91">
    <w:name w:val="xl91"/>
    <w:basedOn w:val="Normal"/>
    <w:rsid w:val="00B453CB"/>
    <w:pPr>
      <w:widowControl/>
      <w:autoSpaceDE/>
      <w:autoSpaceDN/>
      <w:adjustRightInd/>
      <w:spacing w:before="100" w:beforeAutospacing="1" w:after="100" w:afterAutospacing="1" w:line="240" w:lineRule="auto"/>
    </w:pPr>
    <w:rPr>
      <w:rFonts w:ascii="Arial" w:hAnsi="Arial" w:cs="Arial"/>
      <w:b/>
      <w:bCs/>
      <w:sz w:val="16"/>
      <w:szCs w:val="16"/>
      <w:lang w:eastAsia="en-GB"/>
    </w:rPr>
  </w:style>
  <w:style w:type="paragraph" w:customStyle="1" w:styleId="xl92">
    <w:name w:val="xl92"/>
    <w:basedOn w:val="Normal"/>
    <w:rsid w:val="00B453CB"/>
    <w:pPr>
      <w:widowControl/>
      <w:autoSpaceDE/>
      <w:autoSpaceDN/>
      <w:adjustRightInd/>
      <w:spacing w:before="100" w:beforeAutospacing="1" w:after="100" w:afterAutospacing="1" w:line="240" w:lineRule="auto"/>
    </w:pPr>
    <w:rPr>
      <w:rFonts w:ascii="Arial" w:hAnsi="Arial" w:cs="Arial"/>
      <w:sz w:val="16"/>
      <w:szCs w:val="16"/>
      <w:lang w:eastAsia="en-GB"/>
    </w:rPr>
  </w:style>
  <w:style w:type="paragraph" w:customStyle="1" w:styleId="xl93">
    <w:name w:val="xl93"/>
    <w:basedOn w:val="Normal"/>
    <w:rsid w:val="00B453CB"/>
    <w:pPr>
      <w:widowControl/>
      <w:autoSpaceDE/>
      <w:autoSpaceDN/>
      <w:adjustRightInd/>
      <w:spacing w:before="100" w:beforeAutospacing="1" w:after="100" w:afterAutospacing="1" w:line="240" w:lineRule="auto"/>
    </w:pPr>
    <w:rPr>
      <w:rFonts w:ascii="Arial" w:hAnsi="Arial" w:cs="Arial"/>
      <w:b/>
      <w:bCs/>
      <w:sz w:val="16"/>
      <w:szCs w:val="16"/>
      <w:lang w:eastAsia="en-GB"/>
    </w:rPr>
  </w:style>
  <w:style w:type="paragraph" w:customStyle="1" w:styleId="xl94">
    <w:name w:val="xl94"/>
    <w:basedOn w:val="Normal"/>
    <w:rsid w:val="00B453CB"/>
    <w:pPr>
      <w:widowControl/>
      <w:autoSpaceDE/>
      <w:autoSpaceDN/>
      <w:adjustRightInd/>
      <w:spacing w:before="100" w:beforeAutospacing="1" w:after="100" w:afterAutospacing="1" w:line="240" w:lineRule="auto"/>
      <w:jc w:val="center"/>
    </w:pPr>
    <w:rPr>
      <w:rFonts w:ascii="Times New Roman" w:hAnsi="Times New Roman" w:cs="Times New Roman"/>
      <w:sz w:val="24"/>
      <w:szCs w:val="24"/>
      <w:lang w:eastAsia="en-GB"/>
    </w:rPr>
  </w:style>
  <w:style w:type="paragraph" w:customStyle="1" w:styleId="xl95">
    <w:name w:val="xl95"/>
    <w:basedOn w:val="Normal"/>
    <w:rsid w:val="00B453CB"/>
    <w:pPr>
      <w:widowControl/>
      <w:shd w:val="clear" w:color="000000" w:fill="D9D9D9"/>
      <w:autoSpaceDE/>
      <w:autoSpaceDN/>
      <w:adjustRightInd/>
      <w:spacing w:before="100" w:beforeAutospacing="1" w:after="100" w:afterAutospacing="1" w:line="240" w:lineRule="auto"/>
      <w:jc w:val="right"/>
    </w:pPr>
    <w:rPr>
      <w:rFonts w:ascii="Arial" w:hAnsi="Arial" w:cs="Arial"/>
      <w:sz w:val="16"/>
      <w:szCs w:val="16"/>
      <w:lang w:eastAsia="en-GB"/>
    </w:rPr>
  </w:style>
  <w:style w:type="paragraph" w:customStyle="1" w:styleId="xl96">
    <w:name w:val="xl96"/>
    <w:basedOn w:val="Normal"/>
    <w:rsid w:val="00B453CB"/>
    <w:pPr>
      <w:widowControl/>
      <w:shd w:val="clear" w:color="000000" w:fill="D9D9D9"/>
      <w:autoSpaceDE/>
      <w:autoSpaceDN/>
      <w:adjustRightInd/>
      <w:spacing w:before="100" w:beforeAutospacing="1" w:after="100" w:afterAutospacing="1" w:line="240" w:lineRule="auto"/>
    </w:pPr>
    <w:rPr>
      <w:rFonts w:ascii="Arial" w:hAnsi="Arial" w:cs="Arial"/>
      <w:sz w:val="16"/>
      <w:szCs w:val="16"/>
      <w:lang w:eastAsia="en-GB"/>
    </w:rPr>
  </w:style>
  <w:style w:type="paragraph" w:customStyle="1" w:styleId="xl97">
    <w:name w:val="xl97"/>
    <w:basedOn w:val="Normal"/>
    <w:rsid w:val="00B453CB"/>
    <w:pPr>
      <w:widowControl/>
      <w:shd w:val="clear" w:color="000000" w:fill="D9D9D9"/>
      <w:autoSpaceDE/>
      <w:autoSpaceDN/>
      <w:adjustRightInd/>
      <w:spacing w:before="100" w:beforeAutospacing="1" w:after="100" w:afterAutospacing="1" w:line="240" w:lineRule="auto"/>
    </w:pPr>
    <w:rPr>
      <w:rFonts w:ascii="Times New Roman" w:hAnsi="Times New Roman" w:cs="Times New Roman"/>
      <w:sz w:val="24"/>
      <w:szCs w:val="24"/>
      <w:lang w:eastAsia="en-GB"/>
    </w:rPr>
  </w:style>
  <w:style w:type="paragraph" w:customStyle="1" w:styleId="xl98">
    <w:name w:val="xl98"/>
    <w:basedOn w:val="Normal"/>
    <w:rsid w:val="00B453CB"/>
    <w:pPr>
      <w:widowControl/>
      <w:shd w:val="clear" w:color="000000" w:fill="D9D9D9"/>
      <w:autoSpaceDE/>
      <w:autoSpaceDN/>
      <w:adjustRightInd/>
      <w:spacing w:before="100" w:beforeAutospacing="1" w:after="100" w:afterAutospacing="1" w:line="240" w:lineRule="auto"/>
    </w:pPr>
    <w:rPr>
      <w:rFonts w:ascii="Arial" w:hAnsi="Arial" w:cs="Arial"/>
      <w:sz w:val="16"/>
      <w:szCs w:val="16"/>
      <w:lang w:eastAsia="en-GB"/>
    </w:rPr>
  </w:style>
  <w:style w:type="paragraph" w:customStyle="1" w:styleId="xl99">
    <w:name w:val="xl99"/>
    <w:basedOn w:val="Normal"/>
    <w:rsid w:val="00B453CB"/>
    <w:pPr>
      <w:widowControl/>
      <w:shd w:val="clear" w:color="000000" w:fill="D9D9D9"/>
      <w:autoSpaceDE/>
      <w:autoSpaceDN/>
      <w:adjustRightInd/>
      <w:spacing w:before="100" w:beforeAutospacing="1" w:after="100" w:afterAutospacing="1" w:line="240" w:lineRule="auto"/>
      <w:jc w:val="right"/>
    </w:pPr>
    <w:rPr>
      <w:rFonts w:ascii="Arial" w:hAnsi="Arial" w:cs="Arial"/>
      <w:sz w:val="16"/>
      <w:szCs w:val="16"/>
      <w:lang w:eastAsia="en-GB"/>
    </w:rPr>
  </w:style>
  <w:style w:type="paragraph" w:customStyle="1" w:styleId="xl65">
    <w:name w:val="xl65"/>
    <w:basedOn w:val="Normal"/>
    <w:rsid w:val="00B453CB"/>
    <w:pPr>
      <w:widowControl/>
      <w:shd w:val="clear" w:color="000000" w:fill="CFCFCF"/>
      <w:autoSpaceDE/>
      <w:autoSpaceDN/>
      <w:adjustRightInd/>
      <w:spacing w:before="100" w:beforeAutospacing="1" w:after="100" w:afterAutospacing="1" w:line="240" w:lineRule="auto"/>
    </w:pPr>
    <w:rPr>
      <w:rFonts w:ascii="Times New Roman" w:hAnsi="Times New Roman" w:cs="Times New Roman"/>
      <w:sz w:val="24"/>
      <w:szCs w:val="24"/>
      <w:lang w:eastAsia="en-GB"/>
    </w:rPr>
  </w:style>
  <w:style w:type="paragraph" w:customStyle="1" w:styleId="xl66">
    <w:name w:val="xl66"/>
    <w:basedOn w:val="Normal"/>
    <w:rsid w:val="00B453CB"/>
    <w:pPr>
      <w:widowControl/>
      <w:autoSpaceDE/>
      <w:autoSpaceDN/>
      <w:adjustRightInd/>
      <w:spacing w:before="100" w:beforeAutospacing="1" w:after="100" w:afterAutospacing="1" w:line="240" w:lineRule="auto"/>
      <w:textAlignment w:val="top"/>
    </w:pPr>
    <w:rPr>
      <w:rFonts w:ascii="Times New Roman" w:hAnsi="Times New Roman" w:cs="Times New Roman"/>
      <w:sz w:val="24"/>
      <w:szCs w:val="24"/>
      <w:lang w:eastAsia="en-GB"/>
    </w:rPr>
  </w:style>
  <w:style w:type="paragraph" w:customStyle="1" w:styleId="xl67">
    <w:name w:val="xl67"/>
    <w:basedOn w:val="Normal"/>
    <w:rsid w:val="00B453CB"/>
    <w:pPr>
      <w:widowControl/>
      <w:autoSpaceDE/>
      <w:autoSpaceDN/>
      <w:adjustRightInd/>
      <w:spacing w:before="100" w:beforeAutospacing="1" w:after="100" w:afterAutospacing="1" w:line="240" w:lineRule="auto"/>
      <w:textAlignment w:val="top"/>
    </w:pPr>
    <w:rPr>
      <w:rFonts w:ascii="Times New Roman" w:hAnsi="Times New Roman" w:cs="Times New Roman"/>
      <w:sz w:val="24"/>
      <w:szCs w:val="24"/>
      <w:lang w:eastAsia="en-GB"/>
    </w:rPr>
  </w:style>
  <w:style w:type="paragraph" w:customStyle="1" w:styleId="xl69">
    <w:name w:val="xl69"/>
    <w:basedOn w:val="Normal"/>
    <w:rsid w:val="00B453CB"/>
    <w:pPr>
      <w:widowControl/>
      <w:autoSpaceDE/>
      <w:autoSpaceDN/>
      <w:adjustRightInd/>
      <w:spacing w:before="100" w:beforeAutospacing="1" w:after="100" w:afterAutospacing="1" w:line="240" w:lineRule="auto"/>
      <w:textAlignment w:val="top"/>
    </w:pPr>
    <w:rPr>
      <w:rFonts w:ascii="Times New Roman" w:hAnsi="Times New Roman" w:cs="Times New Roman"/>
      <w:sz w:val="24"/>
      <w:szCs w:val="24"/>
      <w:lang w:eastAsia="en-GB"/>
    </w:rPr>
  </w:style>
  <w:style w:type="paragraph" w:customStyle="1" w:styleId="xl70">
    <w:name w:val="xl70"/>
    <w:basedOn w:val="Normal"/>
    <w:rsid w:val="00B453CB"/>
    <w:pPr>
      <w:widowControl/>
      <w:autoSpaceDE/>
      <w:autoSpaceDN/>
      <w:adjustRightInd/>
      <w:spacing w:before="100" w:beforeAutospacing="1" w:after="100" w:afterAutospacing="1" w:line="240" w:lineRule="auto"/>
    </w:pPr>
    <w:rPr>
      <w:rFonts w:ascii="Times New Roman" w:hAnsi="Times New Roman" w:cs="Times New Roman"/>
      <w:color w:val="FF0000"/>
      <w:sz w:val="24"/>
      <w:szCs w:val="24"/>
      <w:lang w:eastAsia="en-GB"/>
    </w:rPr>
  </w:style>
  <w:style w:type="numbering" w:customStyle="1" w:styleId="NoList1">
    <w:name w:val="No List1"/>
    <w:next w:val="NoList"/>
    <w:uiPriority w:val="99"/>
    <w:semiHidden/>
    <w:unhideWhenUsed/>
    <w:rsid w:val="00B453CB"/>
  </w:style>
  <w:style w:type="table" w:customStyle="1" w:styleId="TableGrid7">
    <w:name w:val="Table Grid7"/>
    <w:basedOn w:val="TableNormal"/>
    <w:next w:val="TableGrid"/>
    <w:uiPriority w:val="59"/>
    <w:rsid w:val="00B453CB"/>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453C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453CB"/>
    <w:pPr>
      <w:spacing w:after="0" w:line="240" w:lineRule="auto"/>
    </w:pPr>
    <w:rPr>
      <w:rFonts w:ascii="Calibri" w:eastAsia="Calibri" w:hAnsi="Calibri" w:cs="Times New Roman"/>
      <w:kern w:val="0"/>
      <w:sz w:val="20"/>
      <w:szCs w:val="20"/>
      <w:lang w:eastAsia="ja-JP"/>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453C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B453CB"/>
    <w:pPr>
      <w:widowControl/>
      <w:autoSpaceDE/>
      <w:autoSpaceDN/>
      <w:adjustRightInd/>
      <w:spacing w:before="100" w:beforeAutospacing="1" w:after="100" w:afterAutospacing="1" w:line="240" w:lineRule="auto"/>
      <w:jc w:val="center"/>
    </w:pPr>
    <w:rPr>
      <w:rFonts w:ascii="Times New Roman" w:hAnsi="Times New Roman" w:cs="Times New Roman"/>
      <w:sz w:val="24"/>
      <w:szCs w:val="24"/>
      <w:lang w:eastAsia="en-GB"/>
    </w:rPr>
  </w:style>
  <w:style w:type="paragraph" w:customStyle="1" w:styleId="xl64">
    <w:name w:val="xl64"/>
    <w:basedOn w:val="Normal"/>
    <w:rsid w:val="00B453CB"/>
    <w:pPr>
      <w:widowControl/>
      <w:autoSpaceDE/>
      <w:autoSpaceDN/>
      <w:adjustRightInd/>
      <w:spacing w:before="100" w:beforeAutospacing="1" w:after="100" w:afterAutospacing="1" w:line="240" w:lineRule="auto"/>
      <w:jc w:val="center"/>
    </w:pPr>
    <w:rPr>
      <w:rFonts w:ascii="Times New Roman" w:hAnsi="Times New Roman" w:cs="Times New Roman"/>
      <w:sz w:val="24"/>
      <w:szCs w:val="24"/>
      <w:lang w:eastAsia="en-GB"/>
    </w:rPr>
  </w:style>
  <w:style w:type="numbering" w:customStyle="1" w:styleId="NoList2">
    <w:name w:val="No List2"/>
    <w:next w:val="NoList"/>
    <w:uiPriority w:val="99"/>
    <w:semiHidden/>
    <w:unhideWhenUsed/>
    <w:rsid w:val="00B453CB"/>
  </w:style>
  <w:style w:type="table" w:customStyle="1" w:styleId="TableGrid8">
    <w:name w:val="Table Grid8"/>
    <w:basedOn w:val="TableNormal"/>
    <w:next w:val="TableGrid"/>
    <w:uiPriority w:val="59"/>
    <w:rsid w:val="00B453CB"/>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453C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453CB"/>
    <w:pPr>
      <w:spacing w:after="0" w:line="240" w:lineRule="auto"/>
    </w:pPr>
    <w:rPr>
      <w:rFonts w:ascii="Calibri" w:eastAsia="Calibri" w:hAnsi="Calibri" w:cs="Times New Roman"/>
      <w:kern w:val="0"/>
      <w:sz w:val="20"/>
      <w:szCs w:val="20"/>
      <w:lang w:eastAsia="ja-JP"/>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B453C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453CB"/>
  </w:style>
  <w:style w:type="table" w:customStyle="1" w:styleId="TableGrid9">
    <w:name w:val="Table Grid9"/>
    <w:basedOn w:val="TableNormal"/>
    <w:next w:val="TableGrid"/>
    <w:uiPriority w:val="59"/>
    <w:rsid w:val="00B453CB"/>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453C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453CB"/>
    <w:pPr>
      <w:spacing w:after="0" w:line="240" w:lineRule="auto"/>
    </w:pPr>
    <w:rPr>
      <w:rFonts w:ascii="Calibri" w:eastAsia="Calibri" w:hAnsi="Calibri" w:cs="Times New Roman"/>
      <w:kern w:val="0"/>
      <w:sz w:val="20"/>
      <w:szCs w:val="20"/>
      <w:lang w:eastAsia="ja-JP"/>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B453C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453CB"/>
  </w:style>
  <w:style w:type="table" w:customStyle="1" w:styleId="TableGrid10">
    <w:name w:val="Table Grid10"/>
    <w:basedOn w:val="TableNormal"/>
    <w:next w:val="TableGrid"/>
    <w:uiPriority w:val="59"/>
    <w:rsid w:val="00B453CB"/>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453C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453CB"/>
    <w:pPr>
      <w:spacing w:after="0" w:line="240" w:lineRule="auto"/>
    </w:pPr>
    <w:rPr>
      <w:rFonts w:ascii="Calibri" w:eastAsia="Calibri" w:hAnsi="Calibri" w:cs="Times New Roman"/>
      <w:kern w:val="0"/>
      <w:sz w:val="20"/>
      <w:szCs w:val="20"/>
      <w:lang w:eastAsia="ja-JP"/>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B453C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453CB"/>
  </w:style>
  <w:style w:type="table" w:customStyle="1" w:styleId="TableGrid15">
    <w:name w:val="Table Grid15"/>
    <w:basedOn w:val="TableNormal"/>
    <w:next w:val="TableGrid"/>
    <w:uiPriority w:val="59"/>
    <w:rsid w:val="00B453CB"/>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453C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B453CB"/>
    <w:pPr>
      <w:spacing w:after="0" w:line="240" w:lineRule="auto"/>
    </w:pPr>
    <w:rPr>
      <w:rFonts w:ascii="Calibri" w:eastAsia="Calibri" w:hAnsi="Calibri" w:cs="Times New Roman"/>
      <w:kern w:val="0"/>
      <w:sz w:val="20"/>
      <w:szCs w:val="20"/>
      <w:lang w:eastAsia="ja-JP"/>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B453C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453CB"/>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453CB"/>
  </w:style>
  <w:style w:type="table" w:customStyle="1" w:styleId="TableGrid18">
    <w:name w:val="Table Grid18"/>
    <w:basedOn w:val="TableNormal"/>
    <w:next w:val="TableGrid"/>
    <w:uiPriority w:val="39"/>
    <w:rsid w:val="00B453CB"/>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B453C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B453CB"/>
    <w:pPr>
      <w:spacing w:after="0" w:line="240" w:lineRule="auto"/>
    </w:pPr>
    <w:rPr>
      <w:rFonts w:ascii="Calibri" w:eastAsia="Calibri" w:hAnsi="Calibri" w:cs="Times New Roman"/>
      <w:kern w:val="0"/>
      <w:sz w:val="20"/>
      <w:szCs w:val="20"/>
      <w:lang w:eastAsia="ja-JP"/>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453C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453CB"/>
  </w:style>
  <w:style w:type="numbering" w:customStyle="1" w:styleId="NoList21">
    <w:name w:val="No List21"/>
    <w:next w:val="NoList"/>
    <w:uiPriority w:val="99"/>
    <w:semiHidden/>
    <w:unhideWhenUsed/>
    <w:rsid w:val="00B453CB"/>
  </w:style>
  <w:style w:type="numbering" w:customStyle="1" w:styleId="NoList31">
    <w:name w:val="No List31"/>
    <w:next w:val="NoList"/>
    <w:uiPriority w:val="99"/>
    <w:semiHidden/>
    <w:unhideWhenUsed/>
    <w:rsid w:val="00B453CB"/>
  </w:style>
  <w:style w:type="numbering" w:customStyle="1" w:styleId="NoList41">
    <w:name w:val="No List41"/>
    <w:next w:val="NoList"/>
    <w:uiPriority w:val="99"/>
    <w:semiHidden/>
    <w:unhideWhenUsed/>
    <w:rsid w:val="00B453CB"/>
  </w:style>
  <w:style w:type="numbering" w:customStyle="1" w:styleId="NoList51">
    <w:name w:val="No List51"/>
    <w:next w:val="NoList"/>
    <w:uiPriority w:val="99"/>
    <w:semiHidden/>
    <w:unhideWhenUsed/>
    <w:rsid w:val="00B453CB"/>
  </w:style>
  <w:style w:type="numbering" w:customStyle="1" w:styleId="NoList61">
    <w:name w:val="No List61"/>
    <w:next w:val="NoList"/>
    <w:uiPriority w:val="99"/>
    <w:semiHidden/>
    <w:unhideWhenUsed/>
    <w:rsid w:val="00B453CB"/>
  </w:style>
  <w:style w:type="table" w:customStyle="1" w:styleId="TableGrid171">
    <w:name w:val="Table Grid171"/>
    <w:basedOn w:val="TableNormal"/>
    <w:next w:val="TableGrid"/>
    <w:uiPriority w:val="39"/>
    <w:rsid w:val="00B453C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B453CB"/>
    <w:pPr>
      <w:spacing w:after="0" w:line="240" w:lineRule="auto"/>
    </w:pPr>
    <w:rPr>
      <w:rFonts w:ascii="Aptos" w:eastAsia="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B453CB"/>
    <w:pPr>
      <w:spacing w:after="0" w:line="240" w:lineRule="auto"/>
    </w:pPr>
    <w:rPr>
      <w:rFonts w:ascii="Times New Roman" w:eastAsia="Times New Roman" w:hAnsi="Times New Roman"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453CB"/>
  </w:style>
  <w:style w:type="numbering" w:customStyle="1" w:styleId="NoList211">
    <w:name w:val="No List211"/>
    <w:next w:val="NoList"/>
    <w:uiPriority w:val="99"/>
    <w:semiHidden/>
    <w:unhideWhenUsed/>
    <w:rsid w:val="00B453CB"/>
  </w:style>
  <w:style w:type="numbering" w:customStyle="1" w:styleId="NoList311">
    <w:name w:val="No List311"/>
    <w:next w:val="NoList"/>
    <w:uiPriority w:val="99"/>
    <w:semiHidden/>
    <w:unhideWhenUsed/>
    <w:rsid w:val="00B453CB"/>
  </w:style>
  <w:style w:type="numbering" w:customStyle="1" w:styleId="NoList411">
    <w:name w:val="No List411"/>
    <w:next w:val="NoList"/>
    <w:uiPriority w:val="99"/>
    <w:semiHidden/>
    <w:unhideWhenUsed/>
    <w:rsid w:val="00B453CB"/>
  </w:style>
  <w:style w:type="numbering" w:customStyle="1" w:styleId="NoList511">
    <w:name w:val="No List511"/>
    <w:next w:val="NoList"/>
    <w:uiPriority w:val="99"/>
    <w:semiHidden/>
    <w:unhideWhenUsed/>
    <w:rsid w:val="00B453CB"/>
  </w:style>
  <w:style w:type="table" w:customStyle="1" w:styleId="TableGrid1711">
    <w:name w:val="Table Grid1711"/>
    <w:basedOn w:val="TableNormal"/>
    <w:next w:val="TableGrid"/>
    <w:uiPriority w:val="39"/>
    <w:rsid w:val="00B453CB"/>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453CB"/>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al"/>
    <w:rsid w:val="00B453CB"/>
    <w:pPr>
      <w:widowControl/>
      <w:pBdr>
        <w:top w:val="single" w:sz="8" w:space="0" w:color="95B3D7"/>
        <w:bottom w:val="single" w:sz="8" w:space="0" w:color="95B3D7"/>
        <w:right w:val="single" w:sz="8" w:space="0" w:color="95B3D7"/>
      </w:pBdr>
      <w:shd w:val="clear" w:color="000000" w:fill="CFCFCF"/>
      <w:autoSpaceDE/>
      <w:autoSpaceDN/>
      <w:adjustRightInd/>
      <w:spacing w:before="100" w:beforeAutospacing="1" w:after="100" w:afterAutospacing="1" w:line="240" w:lineRule="auto"/>
      <w:textAlignment w:val="center"/>
    </w:pPr>
    <w:rPr>
      <w:b/>
      <w:bCs/>
      <w:color w:val="FFFFFF"/>
      <w:sz w:val="24"/>
      <w:szCs w:val="24"/>
      <w:lang w:eastAsia="en-GB"/>
    </w:rPr>
  </w:style>
  <w:style w:type="paragraph" w:customStyle="1" w:styleId="xl71">
    <w:name w:val="xl71"/>
    <w:basedOn w:val="Normal"/>
    <w:rsid w:val="00B453CB"/>
    <w:pPr>
      <w:widowControl/>
      <w:pBdr>
        <w:bottom w:val="single" w:sz="8" w:space="0" w:color="95B3D7"/>
      </w:pBdr>
      <w:shd w:val="clear" w:color="000000" w:fill="DCE6F1"/>
      <w:autoSpaceDE/>
      <w:autoSpaceDN/>
      <w:adjustRightInd/>
      <w:spacing w:before="100" w:beforeAutospacing="1" w:after="100" w:afterAutospacing="1" w:line="240" w:lineRule="auto"/>
      <w:jc w:val="center"/>
      <w:textAlignment w:val="center"/>
    </w:pPr>
    <w:rPr>
      <w:rFonts w:ascii="Aptos" w:hAnsi="Aptos" w:cs="Times New Roman"/>
      <w:color w:val="000000"/>
      <w:sz w:val="18"/>
      <w:szCs w:val="18"/>
      <w:lang w:eastAsia="en-GB"/>
    </w:rPr>
  </w:style>
  <w:style w:type="paragraph" w:customStyle="1" w:styleId="xl72">
    <w:name w:val="xl72"/>
    <w:basedOn w:val="Normal"/>
    <w:rsid w:val="00B453CB"/>
    <w:pPr>
      <w:widowControl/>
      <w:pBdr>
        <w:bottom w:val="single" w:sz="8" w:space="0" w:color="95B3D7"/>
      </w:pBdr>
      <w:shd w:val="clear" w:color="000000" w:fill="DCE6F1"/>
      <w:autoSpaceDE/>
      <w:autoSpaceDN/>
      <w:adjustRightInd/>
      <w:spacing w:before="100" w:beforeAutospacing="1" w:after="100" w:afterAutospacing="1" w:line="240" w:lineRule="auto"/>
      <w:textAlignment w:val="center"/>
    </w:pPr>
    <w:rPr>
      <w:rFonts w:ascii="Aptos" w:hAnsi="Aptos" w:cs="Times New Roman"/>
      <w:color w:val="000000"/>
      <w:sz w:val="18"/>
      <w:szCs w:val="18"/>
      <w:lang w:eastAsia="en-GB"/>
    </w:rPr>
  </w:style>
  <w:style w:type="paragraph" w:customStyle="1" w:styleId="xl73">
    <w:name w:val="xl73"/>
    <w:basedOn w:val="Normal"/>
    <w:rsid w:val="00B453CB"/>
    <w:pPr>
      <w:widowControl/>
      <w:pBdr>
        <w:bottom w:val="single" w:sz="8" w:space="0" w:color="95B3D7"/>
        <w:right w:val="single" w:sz="8" w:space="0" w:color="95B3D7"/>
      </w:pBdr>
      <w:shd w:val="clear" w:color="000000" w:fill="DCE6F1"/>
      <w:autoSpaceDE/>
      <w:autoSpaceDN/>
      <w:adjustRightInd/>
      <w:spacing w:before="100" w:beforeAutospacing="1" w:after="100" w:afterAutospacing="1" w:line="240" w:lineRule="auto"/>
    </w:pPr>
    <w:rPr>
      <w:sz w:val="24"/>
      <w:szCs w:val="24"/>
      <w:lang w:eastAsia="en-GB"/>
    </w:rPr>
  </w:style>
  <w:style w:type="paragraph" w:customStyle="1" w:styleId="xl74">
    <w:name w:val="xl74"/>
    <w:basedOn w:val="Normal"/>
    <w:rsid w:val="00B453CB"/>
    <w:pPr>
      <w:widowControl/>
      <w:pBdr>
        <w:left w:val="single" w:sz="8" w:space="0" w:color="95B3D7"/>
        <w:bottom w:val="single" w:sz="8" w:space="0" w:color="95B3D7"/>
      </w:pBdr>
      <w:autoSpaceDE/>
      <w:autoSpaceDN/>
      <w:adjustRightInd/>
      <w:spacing w:before="100" w:beforeAutospacing="1" w:after="100" w:afterAutospacing="1" w:line="240" w:lineRule="auto"/>
      <w:jc w:val="center"/>
      <w:textAlignment w:val="center"/>
    </w:pPr>
    <w:rPr>
      <w:rFonts w:ascii="Aptos" w:hAnsi="Aptos" w:cs="Times New Roman"/>
      <w:color w:val="000000"/>
      <w:sz w:val="18"/>
      <w:szCs w:val="18"/>
      <w:lang w:eastAsia="en-GB"/>
    </w:rPr>
  </w:style>
  <w:style w:type="paragraph" w:customStyle="1" w:styleId="xl75">
    <w:name w:val="xl75"/>
    <w:basedOn w:val="Normal"/>
    <w:rsid w:val="00B453CB"/>
    <w:pPr>
      <w:widowControl/>
      <w:pBdr>
        <w:bottom w:val="single" w:sz="8" w:space="0" w:color="95B3D7"/>
      </w:pBdr>
      <w:autoSpaceDE/>
      <w:autoSpaceDN/>
      <w:adjustRightInd/>
      <w:spacing w:before="100" w:beforeAutospacing="1" w:after="100" w:afterAutospacing="1" w:line="240" w:lineRule="auto"/>
      <w:jc w:val="center"/>
      <w:textAlignment w:val="center"/>
    </w:pPr>
    <w:rPr>
      <w:rFonts w:ascii="Aptos" w:hAnsi="Aptos" w:cs="Times New Roman"/>
      <w:color w:val="000000"/>
      <w:sz w:val="18"/>
      <w:szCs w:val="18"/>
      <w:lang w:eastAsia="en-GB"/>
    </w:rPr>
  </w:style>
  <w:style w:type="paragraph" w:customStyle="1" w:styleId="xl76">
    <w:name w:val="xl76"/>
    <w:basedOn w:val="Normal"/>
    <w:rsid w:val="00B453CB"/>
    <w:pPr>
      <w:widowControl/>
      <w:pBdr>
        <w:bottom w:val="single" w:sz="8" w:space="0" w:color="95B3D7"/>
      </w:pBdr>
      <w:autoSpaceDE/>
      <w:autoSpaceDN/>
      <w:adjustRightInd/>
      <w:spacing w:before="100" w:beforeAutospacing="1" w:after="100" w:afterAutospacing="1" w:line="240" w:lineRule="auto"/>
      <w:jc w:val="center"/>
      <w:textAlignment w:val="center"/>
    </w:pPr>
    <w:rPr>
      <w:rFonts w:ascii="Aptos" w:hAnsi="Aptos" w:cs="Times New Roman"/>
      <w:color w:val="000000"/>
      <w:sz w:val="18"/>
      <w:szCs w:val="18"/>
      <w:lang w:eastAsia="en-GB"/>
    </w:rPr>
  </w:style>
  <w:style w:type="paragraph" w:customStyle="1" w:styleId="xl77">
    <w:name w:val="xl77"/>
    <w:basedOn w:val="Normal"/>
    <w:rsid w:val="00B453CB"/>
    <w:pPr>
      <w:widowControl/>
      <w:pBdr>
        <w:bottom w:val="single" w:sz="8" w:space="0" w:color="95B3D7"/>
      </w:pBdr>
      <w:autoSpaceDE/>
      <w:autoSpaceDN/>
      <w:adjustRightInd/>
      <w:spacing w:before="100" w:beforeAutospacing="1" w:after="100" w:afterAutospacing="1" w:line="240" w:lineRule="auto"/>
      <w:textAlignment w:val="center"/>
    </w:pPr>
    <w:rPr>
      <w:rFonts w:ascii="Aptos" w:hAnsi="Aptos" w:cs="Times New Roman"/>
      <w:color w:val="000000"/>
      <w:sz w:val="18"/>
      <w:szCs w:val="18"/>
      <w:lang w:eastAsia="en-GB"/>
    </w:rPr>
  </w:style>
  <w:style w:type="paragraph" w:customStyle="1" w:styleId="xl78">
    <w:name w:val="xl78"/>
    <w:basedOn w:val="Normal"/>
    <w:rsid w:val="00B453CB"/>
    <w:pPr>
      <w:widowControl/>
      <w:pBdr>
        <w:bottom w:val="single" w:sz="8" w:space="0" w:color="95B3D7"/>
        <w:right w:val="single" w:sz="8" w:space="0" w:color="95B3D7"/>
      </w:pBdr>
      <w:autoSpaceDE/>
      <w:autoSpaceDN/>
      <w:adjustRightInd/>
      <w:spacing w:before="100" w:beforeAutospacing="1" w:after="100" w:afterAutospacing="1" w:line="240" w:lineRule="auto"/>
    </w:pPr>
    <w:rPr>
      <w:sz w:val="24"/>
      <w:szCs w:val="24"/>
      <w:lang w:eastAsia="en-GB"/>
    </w:rPr>
  </w:style>
  <w:style w:type="numbering" w:customStyle="1" w:styleId="NoList7">
    <w:name w:val="No List7"/>
    <w:next w:val="NoList"/>
    <w:uiPriority w:val="99"/>
    <w:semiHidden/>
    <w:unhideWhenUsed/>
    <w:rsid w:val="00B453CB"/>
  </w:style>
  <w:style w:type="table" w:customStyle="1" w:styleId="TableGrid27">
    <w:name w:val="Table Grid27"/>
    <w:basedOn w:val="TableNormal"/>
    <w:next w:val="TableGrid"/>
    <w:uiPriority w:val="39"/>
    <w:rsid w:val="00B453CB"/>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B453C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B453CB"/>
    <w:pPr>
      <w:spacing w:after="0" w:line="240" w:lineRule="auto"/>
    </w:pPr>
    <w:rPr>
      <w:rFonts w:ascii="Calibri" w:eastAsia="Calibri" w:hAnsi="Calibri" w:cs="Times New Roman"/>
      <w:kern w:val="0"/>
      <w:sz w:val="20"/>
      <w:szCs w:val="20"/>
      <w:lang w:eastAsia="ja-JP"/>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B453C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453CB"/>
  </w:style>
  <w:style w:type="numbering" w:customStyle="1" w:styleId="NoList22">
    <w:name w:val="No List22"/>
    <w:next w:val="NoList"/>
    <w:uiPriority w:val="99"/>
    <w:semiHidden/>
    <w:unhideWhenUsed/>
    <w:rsid w:val="00B453CB"/>
  </w:style>
  <w:style w:type="numbering" w:customStyle="1" w:styleId="NoList32">
    <w:name w:val="No List32"/>
    <w:next w:val="NoList"/>
    <w:uiPriority w:val="99"/>
    <w:semiHidden/>
    <w:unhideWhenUsed/>
    <w:rsid w:val="00B453CB"/>
  </w:style>
  <w:style w:type="numbering" w:customStyle="1" w:styleId="NoList42">
    <w:name w:val="No List42"/>
    <w:next w:val="NoList"/>
    <w:uiPriority w:val="99"/>
    <w:semiHidden/>
    <w:unhideWhenUsed/>
    <w:rsid w:val="00B453CB"/>
  </w:style>
  <w:style w:type="numbering" w:customStyle="1" w:styleId="NoList52">
    <w:name w:val="No List52"/>
    <w:next w:val="NoList"/>
    <w:uiPriority w:val="99"/>
    <w:semiHidden/>
    <w:unhideWhenUsed/>
    <w:rsid w:val="00B453CB"/>
  </w:style>
  <w:style w:type="numbering" w:customStyle="1" w:styleId="NoList62">
    <w:name w:val="No List62"/>
    <w:next w:val="NoList"/>
    <w:uiPriority w:val="99"/>
    <w:semiHidden/>
    <w:unhideWhenUsed/>
    <w:rsid w:val="00B453CB"/>
  </w:style>
  <w:style w:type="table" w:customStyle="1" w:styleId="TableGrid172">
    <w:name w:val="Table Grid172"/>
    <w:basedOn w:val="TableNormal"/>
    <w:next w:val="TableGrid"/>
    <w:uiPriority w:val="39"/>
    <w:rsid w:val="00B453C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B453CB"/>
    <w:pPr>
      <w:spacing w:after="0" w:line="240" w:lineRule="auto"/>
    </w:pPr>
    <w:rPr>
      <w:rFonts w:ascii="Aptos" w:eastAsia="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B453CB"/>
    <w:pPr>
      <w:spacing w:after="0" w:line="240" w:lineRule="auto"/>
    </w:pPr>
    <w:rPr>
      <w:rFonts w:ascii="Times New Roman" w:eastAsia="Times New Roman" w:hAnsi="Times New Roman"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453CB"/>
  </w:style>
  <w:style w:type="numbering" w:customStyle="1" w:styleId="NoList212">
    <w:name w:val="No List212"/>
    <w:next w:val="NoList"/>
    <w:uiPriority w:val="99"/>
    <w:semiHidden/>
    <w:unhideWhenUsed/>
    <w:rsid w:val="00B453CB"/>
  </w:style>
  <w:style w:type="numbering" w:customStyle="1" w:styleId="NoList312">
    <w:name w:val="No List312"/>
    <w:next w:val="NoList"/>
    <w:uiPriority w:val="99"/>
    <w:semiHidden/>
    <w:unhideWhenUsed/>
    <w:rsid w:val="00B453CB"/>
  </w:style>
  <w:style w:type="numbering" w:customStyle="1" w:styleId="NoList412">
    <w:name w:val="No List412"/>
    <w:next w:val="NoList"/>
    <w:uiPriority w:val="99"/>
    <w:semiHidden/>
    <w:unhideWhenUsed/>
    <w:rsid w:val="00B453CB"/>
  </w:style>
  <w:style w:type="numbering" w:customStyle="1" w:styleId="NoList512">
    <w:name w:val="No List512"/>
    <w:next w:val="NoList"/>
    <w:uiPriority w:val="99"/>
    <w:semiHidden/>
    <w:unhideWhenUsed/>
    <w:rsid w:val="00B453CB"/>
  </w:style>
  <w:style w:type="table" w:customStyle="1" w:styleId="TableGrid1712">
    <w:name w:val="Table Grid1712"/>
    <w:basedOn w:val="TableNormal"/>
    <w:next w:val="TableGrid"/>
    <w:uiPriority w:val="39"/>
    <w:rsid w:val="00B453CB"/>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2.xm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hyperlink" Target="https://www.northamtowncouncil.gov.uk/Emergency_Plan_50040.aspx" TargetMode="External"/><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hyperlink" Target="https://www.northdevonbiosphere.org.uk/water-quality-buoys.html" TargetMode="Externa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7.emf"/><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header" Target="header11.xml"/><Relationship Id="rId49"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hyperlink" Target="https://www.northamtowncouncil.gov.uk/Emergency_Plan_50040.aspx" TargetMode="External"/><Relationship Id="rId48" Type="http://schemas.openxmlformats.org/officeDocument/2006/relationships/customXml" Target="../customXml/item1.xml"/><Relationship Id="rId8" Type="http://schemas.openxmlformats.org/officeDocument/2006/relationships/hyperlink" Target="https://www.youtube.com/@torridgedc"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132D682903FB4DB74CF4D0D8DB4DB9" ma:contentTypeVersion="17" ma:contentTypeDescription="Create a new document." ma:contentTypeScope="" ma:versionID="bd35ad7df26e81d85feaf11cb76e503e">
  <xsd:schema xmlns:xsd="http://www.w3.org/2001/XMLSchema" xmlns:xs="http://www.w3.org/2001/XMLSchema" xmlns:p="http://schemas.microsoft.com/office/2006/metadata/properties" xmlns:ns2="746d0df7-b37e-42ac-9f7b-c157967b3afa" xmlns:ns3="a22fe15c-05f6-44f4-bd32-8bf40d10f8f0" targetNamespace="http://schemas.microsoft.com/office/2006/metadata/properties" ma:root="true" ma:fieldsID="ff8500ad893ce5532915a56a6b23239d" ns2:_="" ns3:_="">
    <xsd:import namespace="746d0df7-b37e-42ac-9f7b-c157967b3afa"/>
    <xsd:import namespace="a22fe15c-05f6-44f4-bd32-8bf40d10f8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d0df7-b37e-42ac-9f7b-c157967b3a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a4ef61-6b04-4383-a9ae-c32e21338b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fe15c-05f6-44f4-bd32-8bf40d10f8f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61f95c-8f86-43b7-998b-4993e8c56a1e}" ma:internalName="TaxCatchAll" ma:showField="CatchAllData" ma:web="a22fe15c-05f6-44f4-bd32-8bf40d10f8f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6d0df7-b37e-42ac-9f7b-c157967b3afa">
      <Terms xmlns="http://schemas.microsoft.com/office/infopath/2007/PartnerControls"/>
    </lcf76f155ced4ddcb4097134ff3c332f>
    <TaxCatchAll xmlns="a22fe15c-05f6-44f4-bd32-8bf40d10f8f0" xsi:nil="true"/>
  </documentManagement>
</p:properties>
</file>

<file path=customXml/itemProps1.xml><?xml version="1.0" encoding="utf-8"?>
<ds:datastoreItem xmlns:ds="http://schemas.openxmlformats.org/officeDocument/2006/customXml" ds:itemID="{EB1729BD-F4ED-4A18-ACAB-3D5C18DF0013}"/>
</file>

<file path=customXml/itemProps2.xml><?xml version="1.0" encoding="utf-8"?>
<ds:datastoreItem xmlns:ds="http://schemas.openxmlformats.org/officeDocument/2006/customXml" ds:itemID="{1CC44544-A453-48BC-A7F2-0750E7DB8A21}"/>
</file>

<file path=customXml/itemProps3.xml><?xml version="1.0" encoding="utf-8"?>
<ds:datastoreItem xmlns:ds="http://schemas.openxmlformats.org/officeDocument/2006/customXml" ds:itemID="{DA85C8FC-3D56-48D5-B01C-157F035AE22E}"/>
</file>

<file path=docProps/app.xml><?xml version="1.0" encoding="utf-8"?>
<Properties xmlns="http://schemas.openxmlformats.org/officeDocument/2006/extended-properties" xmlns:vt="http://schemas.openxmlformats.org/officeDocument/2006/docPropsVTypes">
  <Template>Normal</Template>
  <TotalTime>82</TotalTime>
  <Pages>47</Pages>
  <Words>14788</Words>
  <Characters>84296</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Stewardson</dc:creator>
  <cp:keywords/>
  <dc:description/>
  <cp:lastModifiedBy>Tina Stewardson</cp:lastModifiedBy>
  <cp:revision>2</cp:revision>
  <dcterms:created xsi:type="dcterms:W3CDTF">2025-12-11T09:10:00Z</dcterms:created>
  <dcterms:modified xsi:type="dcterms:W3CDTF">2025-12-11T10:59:00Z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0x010100AD132D682903FB4DB74CF4D0D8DB4DB9</vt:lpwstr>
  </property>
</Properties>
</file>